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1AE67F4C" w14:textId="77777777" w:rsidR="00C74DF2" w:rsidRPr="00CE5235" w:rsidRDefault="00C74DF2" w:rsidP="00C74DF2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C74DF2">
      <w:pPr>
        <w:pStyle w:val="Bezmezer"/>
        <w:numPr>
          <w:ilvl w:val="0"/>
          <w:numId w:val="43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1635A740" w14:textId="3EFF6377" w:rsidR="00C74DF2" w:rsidRPr="005E680F" w:rsidRDefault="00C74DF2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  <w:t>Mgr. Dušan Chlebík</w:t>
      </w:r>
      <w:r>
        <w:rPr>
          <w:rFonts w:ascii="Calibri Light" w:hAnsi="Calibri Light" w:cs="Calibri Light"/>
          <w:sz w:val="21"/>
          <w:szCs w:val="21"/>
        </w:rPr>
        <w:tab/>
      </w:r>
    </w:p>
    <w:p w14:paraId="2BEFB3F2" w14:textId="2EB28E88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6FB6B146" w14:textId="16C5C67C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+420 </w:t>
      </w:r>
      <w:r w:rsidR="00C74DF2" w:rsidRPr="00C74DF2">
        <w:rPr>
          <w:rFonts w:ascii="Calibri Light" w:hAnsi="Calibri Light" w:cs="Calibri Light"/>
          <w:sz w:val="21"/>
          <w:szCs w:val="21"/>
        </w:rPr>
        <w:t>737 074 180</w:t>
      </w:r>
    </w:p>
    <w:p w14:paraId="4EBBC742" w14:textId="65813718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hyperlink r:id="rId9" w:history="1">
        <w:r w:rsidR="00F143CB" w:rsidRPr="00023CF5">
          <w:rPr>
            <w:rStyle w:val="Hypertextovodkaz"/>
            <w:rFonts w:ascii="Calibri Light" w:hAnsi="Calibri Light" w:cs="Calibri Light"/>
          </w:rPr>
          <w:t>chlebik@tesin.cz</w:t>
        </w:r>
      </w:hyperlink>
      <w:r w:rsidR="005E680F">
        <w:rPr>
          <w:rFonts w:ascii="Calibri Light" w:hAnsi="Calibri Light" w:cs="Calibri Light"/>
        </w:rPr>
        <w:t xml:space="preserve"> 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38B34A84" w:rsidR="001140BC" w:rsidRPr="00CE5235" w:rsidRDefault="005717D6" w:rsidP="00C74DF2">
      <w:pPr>
        <w:pStyle w:val="Nadpis1"/>
        <w:numPr>
          <w:ilvl w:val="0"/>
          <w:numId w:val="43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2A7A6C0C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23D1554D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76D53340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36433483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24B6EF69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3E2704FE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0C00A340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25221E3F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62D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29B77122" w:rsidR="00060BB3" w:rsidRPr="00A6543C" w:rsidRDefault="001140BC" w:rsidP="00A6543C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6543C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A6543C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A6543C">
        <w:rPr>
          <w:rFonts w:ascii="Calibri Light" w:hAnsi="Calibri Light" w:cs="Calibri Light"/>
          <w:sz w:val="21"/>
          <w:szCs w:val="21"/>
        </w:rPr>
        <w:t>smlouvy</w:t>
      </w:r>
      <w:r w:rsidR="00EA01F3" w:rsidRPr="00A6543C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A6543C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A6543C">
        <w:rPr>
          <w:rFonts w:ascii="Calibri Light" w:hAnsi="Calibri Light" w:cs="Calibri Light"/>
          <w:sz w:val="21"/>
          <w:szCs w:val="21"/>
        </w:rPr>
        <w:t xml:space="preserve"> </w:t>
      </w:r>
      <w:r w:rsidRPr="00A6543C">
        <w:rPr>
          <w:rFonts w:ascii="Calibri Light" w:hAnsi="Calibri Light" w:cs="Calibri Light"/>
          <w:sz w:val="21"/>
          <w:szCs w:val="21"/>
        </w:rPr>
        <w:t>„</w:t>
      </w:r>
      <w:r w:rsidR="00E21702" w:rsidRPr="00A6543C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A53680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A6543C">
        <w:rPr>
          <w:rFonts w:ascii="Calibri Light" w:hAnsi="Calibri Light" w:cs="Calibri Light"/>
          <w:sz w:val="21"/>
          <w:szCs w:val="21"/>
        </w:rPr>
        <w:t xml:space="preserve"> v Českém Těšíně – Dodávky</w:t>
      </w:r>
      <w:r w:rsidR="00333F59" w:rsidRPr="00A6543C">
        <w:rPr>
          <w:rFonts w:ascii="Calibri Light" w:hAnsi="Calibri Light" w:cs="Calibri Light"/>
          <w:sz w:val="21"/>
          <w:szCs w:val="21"/>
        </w:rPr>
        <w:t xml:space="preserve">, </w:t>
      </w:r>
      <w:r w:rsidR="00A6543C" w:rsidRPr="00A6543C">
        <w:rPr>
          <w:rFonts w:ascii="Calibri Light" w:hAnsi="Calibri Light" w:cs="Calibri Light"/>
          <w:sz w:val="21"/>
          <w:szCs w:val="21"/>
        </w:rPr>
        <w:t>2</w:t>
      </w:r>
      <w:r w:rsidR="00333F59" w:rsidRPr="00A6543C">
        <w:rPr>
          <w:rFonts w:ascii="Calibri Light" w:hAnsi="Calibri Light" w:cs="Calibri Light"/>
          <w:sz w:val="21"/>
          <w:szCs w:val="21"/>
        </w:rPr>
        <w:t>. část „</w:t>
      </w:r>
      <w:r w:rsidR="00A6543C" w:rsidRPr="00A6543C">
        <w:rPr>
          <w:rFonts w:ascii="Calibri Light" w:hAnsi="Calibri Light" w:cs="Calibri Light"/>
          <w:sz w:val="21"/>
          <w:szCs w:val="21"/>
        </w:rPr>
        <w:t>ICT vybavení a konektivita</w:t>
      </w:r>
      <w:r w:rsidR="008423ED" w:rsidRPr="00A6543C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A6543C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A6543C">
        <w:rPr>
          <w:rFonts w:ascii="Calibri Light" w:hAnsi="Calibri Light" w:cs="Calibri Light"/>
          <w:sz w:val="21"/>
          <w:szCs w:val="21"/>
        </w:rPr>
        <w:t xml:space="preserve">dodávka </w:t>
      </w:r>
      <w:r w:rsidR="00A6543C" w:rsidRPr="00A6543C">
        <w:rPr>
          <w:rFonts w:ascii="Calibri Light" w:hAnsi="Calibri Light" w:cs="Calibri Light"/>
          <w:sz w:val="21"/>
          <w:szCs w:val="21"/>
        </w:rPr>
        <w:t>vybavení odborných učeben multimediální, AV a ICT technikou, tzn. interaktivních sestav, stolních počítačů, notebooků, tabletů jejich příslušenství a SW a dále dodávka prvků vnitřní konektivity a zabezpečení připojení k internetu.</w:t>
      </w:r>
      <w:r w:rsidR="00A6543C">
        <w:rPr>
          <w:rFonts w:ascii="Calibri Light" w:hAnsi="Calibri Light" w:cs="Calibri Light"/>
          <w:sz w:val="21"/>
          <w:szCs w:val="21"/>
        </w:rPr>
        <w:t xml:space="preserve"> </w:t>
      </w:r>
      <w:r w:rsidR="00A6543C" w:rsidRPr="00A6543C">
        <w:rPr>
          <w:rFonts w:ascii="Calibri Light" w:hAnsi="Calibri Light" w:cs="Calibri Light"/>
          <w:sz w:val="21"/>
          <w:szCs w:val="21"/>
        </w:rPr>
        <w:t>Součástí dodávek je i doprava, montáž, instalace, implementace</w:t>
      </w:r>
      <w:r w:rsidR="00A60F12">
        <w:rPr>
          <w:rFonts w:ascii="Calibri Light" w:hAnsi="Calibri Light" w:cs="Calibri Light"/>
          <w:sz w:val="21"/>
          <w:szCs w:val="21"/>
        </w:rPr>
        <w:t xml:space="preserve">, </w:t>
      </w:r>
      <w:r w:rsidR="00A6543C" w:rsidRPr="00A6543C">
        <w:rPr>
          <w:rFonts w:ascii="Calibri Light" w:hAnsi="Calibri Light" w:cs="Calibri Light"/>
          <w:sz w:val="21"/>
          <w:szCs w:val="21"/>
        </w:rPr>
        <w:t xml:space="preserve">konfigurace </w:t>
      </w:r>
      <w:r w:rsidR="00A60F12">
        <w:rPr>
          <w:rFonts w:ascii="Calibri Light" w:hAnsi="Calibri Light" w:cs="Calibri Light"/>
          <w:sz w:val="21"/>
          <w:szCs w:val="21"/>
        </w:rPr>
        <w:t xml:space="preserve">a zaškolení </w:t>
      </w:r>
      <w:r w:rsidR="00A6543C" w:rsidRPr="00A6543C">
        <w:rPr>
          <w:rFonts w:ascii="Calibri Light" w:hAnsi="Calibri Light" w:cs="Calibri Light"/>
          <w:sz w:val="21"/>
          <w:szCs w:val="21"/>
        </w:rPr>
        <w:t>dodávaného zařízení</w:t>
      </w:r>
      <w:r w:rsidR="00E21702" w:rsidRPr="00A6543C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A6543C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A6543C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A6543C">
        <w:rPr>
          <w:rFonts w:ascii="Calibri Light" w:hAnsi="Calibri Light" w:cs="Calibri Light"/>
          <w:sz w:val="21"/>
          <w:szCs w:val="21"/>
        </w:rPr>
        <w:t>)</w:t>
      </w:r>
      <w:r w:rsidR="00DD51CA" w:rsidRPr="00A6543C">
        <w:rPr>
          <w:rFonts w:ascii="Calibri Light" w:hAnsi="Calibri Light" w:cs="Calibri Light"/>
          <w:sz w:val="21"/>
          <w:szCs w:val="21"/>
        </w:rPr>
        <w:t>.</w:t>
      </w:r>
      <w:r w:rsidR="00BD4E65" w:rsidRPr="00A6543C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A6543C">
        <w:rPr>
          <w:rFonts w:ascii="Calibri Light" w:hAnsi="Calibri Light" w:cs="Calibri Light"/>
          <w:sz w:val="21"/>
          <w:szCs w:val="21"/>
        </w:rPr>
        <w:t>Předmět</w:t>
      </w:r>
      <w:r w:rsidR="00133B74" w:rsidRPr="00A6543C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 w:rsidRPr="00A6543C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A6543C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A6543C">
        <w:rPr>
          <w:rFonts w:ascii="Calibri Light" w:hAnsi="Calibri Light" w:cs="Calibri Light"/>
          <w:sz w:val="21"/>
          <w:szCs w:val="21"/>
        </w:rPr>
        <w:t>je</w:t>
      </w:r>
      <w:r w:rsidR="00133B74" w:rsidRPr="00A6543C">
        <w:rPr>
          <w:rFonts w:ascii="Calibri Light" w:hAnsi="Calibri Light" w:cs="Calibri Light"/>
          <w:sz w:val="21"/>
          <w:szCs w:val="21"/>
        </w:rPr>
        <w:t xml:space="preserve"> popsán v technické specifikaci </w:t>
      </w:r>
      <w:r w:rsidR="00A6543C">
        <w:rPr>
          <w:rFonts w:ascii="Calibri Light" w:hAnsi="Calibri Light" w:cs="Calibri Light"/>
          <w:sz w:val="21"/>
          <w:szCs w:val="21"/>
        </w:rPr>
        <w:t xml:space="preserve">a </w:t>
      </w:r>
      <w:r w:rsidR="00516573" w:rsidRPr="00A6543C">
        <w:rPr>
          <w:rFonts w:ascii="Calibri Light" w:hAnsi="Calibri Light" w:cs="Calibri Light"/>
          <w:sz w:val="21"/>
          <w:szCs w:val="21"/>
        </w:rPr>
        <w:t>položkové</w:t>
      </w:r>
      <w:r w:rsidR="00A6543C">
        <w:rPr>
          <w:rFonts w:ascii="Calibri Light" w:hAnsi="Calibri Light" w:cs="Calibri Light"/>
          <w:sz w:val="21"/>
          <w:szCs w:val="21"/>
        </w:rPr>
        <w:t>m</w:t>
      </w:r>
      <w:r w:rsidR="00133B74" w:rsidRPr="00A6543C">
        <w:rPr>
          <w:rFonts w:ascii="Calibri Light" w:hAnsi="Calibri Light" w:cs="Calibri Light"/>
          <w:sz w:val="21"/>
          <w:szCs w:val="21"/>
        </w:rPr>
        <w:t xml:space="preserve"> rozpočtu</w:t>
      </w:r>
      <w:r w:rsidR="00516573" w:rsidRPr="00A6543C">
        <w:rPr>
          <w:rFonts w:ascii="Calibri Light" w:hAnsi="Calibri Light" w:cs="Calibri Light"/>
          <w:sz w:val="21"/>
          <w:szCs w:val="21"/>
        </w:rPr>
        <w:t>, přílo</w:t>
      </w:r>
      <w:r w:rsidR="00A6543C">
        <w:rPr>
          <w:rFonts w:ascii="Calibri Light" w:hAnsi="Calibri Light" w:cs="Calibri Light"/>
          <w:sz w:val="21"/>
          <w:szCs w:val="21"/>
        </w:rPr>
        <w:t>hách</w:t>
      </w:r>
      <w:r w:rsidR="00516573" w:rsidRPr="00A6543C">
        <w:rPr>
          <w:rFonts w:ascii="Calibri Light" w:hAnsi="Calibri Light" w:cs="Calibri Light"/>
          <w:sz w:val="21"/>
          <w:szCs w:val="21"/>
        </w:rPr>
        <w:t xml:space="preserve"> č. 1 </w:t>
      </w:r>
      <w:r w:rsidR="00A6543C">
        <w:rPr>
          <w:rFonts w:ascii="Calibri Light" w:hAnsi="Calibri Light" w:cs="Calibri Light"/>
          <w:sz w:val="21"/>
          <w:szCs w:val="21"/>
        </w:rPr>
        <w:t xml:space="preserve">a 2 </w:t>
      </w:r>
      <w:r w:rsidR="00516573" w:rsidRPr="00A6543C">
        <w:rPr>
          <w:rFonts w:ascii="Calibri Light" w:hAnsi="Calibri Light" w:cs="Calibri Light"/>
          <w:sz w:val="21"/>
          <w:szCs w:val="21"/>
        </w:rPr>
        <w:t>smlouvy</w:t>
      </w:r>
      <w:r w:rsidR="00160C26" w:rsidRPr="00A6543C">
        <w:rPr>
          <w:rFonts w:ascii="Calibri Light" w:hAnsi="Calibri Light" w:cs="Calibri Light"/>
          <w:sz w:val="21"/>
          <w:szCs w:val="21"/>
        </w:rPr>
        <w:t>.</w:t>
      </w:r>
      <w:r w:rsidRPr="00A6543C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3FA45B25" w:rsidR="00DC35F4" w:rsidRPr="00516573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</w:p>
    <w:p w14:paraId="5FEF667C" w14:textId="1C7173CC" w:rsidR="00916E72" w:rsidRPr="00130617" w:rsidRDefault="00916E72" w:rsidP="00130617">
      <w:pPr>
        <w:pStyle w:val="Bezmezer"/>
        <w:ind w:left="284"/>
        <w:rPr>
          <w:rFonts w:ascii="Calibri Light" w:hAnsi="Calibri Light" w:cs="Calibri Light"/>
          <w:sz w:val="21"/>
          <w:szCs w:val="21"/>
        </w:rPr>
      </w:pPr>
      <w:r w:rsidRPr="00130617">
        <w:rPr>
          <w:rFonts w:ascii="Calibri Light" w:hAnsi="Calibri Light" w:cs="Calibri Light"/>
          <w:sz w:val="21"/>
          <w:szCs w:val="21"/>
        </w:rPr>
        <w:t xml:space="preserve">Základní škola a mateřská škola Český Těšín Hrabina, příspěvková organizace (dále také </w:t>
      </w:r>
      <w:r w:rsidRPr="00F448B4">
        <w:rPr>
          <w:rFonts w:ascii="Calibri Light" w:hAnsi="Calibri Light" w:cs="Calibri Light"/>
          <w:b/>
          <w:bCs/>
          <w:sz w:val="21"/>
          <w:szCs w:val="21"/>
        </w:rPr>
        <w:t>ZŠ Hrabina</w:t>
      </w:r>
      <w:r w:rsidRPr="00130617">
        <w:rPr>
          <w:rFonts w:ascii="Calibri Light" w:hAnsi="Calibri Light" w:cs="Calibri Light"/>
          <w:sz w:val="21"/>
          <w:szCs w:val="21"/>
        </w:rPr>
        <w:t>)</w:t>
      </w:r>
    </w:p>
    <w:p w14:paraId="7E3B7AB6" w14:textId="77777777" w:rsidR="00916E72" w:rsidRPr="00130617" w:rsidRDefault="00916E72" w:rsidP="00130617">
      <w:pPr>
        <w:pStyle w:val="Bezmezer"/>
        <w:ind w:left="720"/>
        <w:rPr>
          <w:rFonts w:ascii="Calibri Light" w:hAnsi="Calibri Light" w:cs="Calibri Light"/>
          <w:sz w:val="21"/>
          <w:szCs w:val="21"/>
        </w:rPr>
      </w:pPr>
      <w:r w:rsidRPr="00130617">
        <w:rPr>
          <w:rFonts w:ascii="Calibri Light" w:hAnsi="Calibri Light" w:cs="Calibri Light"/>
          <w:sz w:val="21"/>
          <w:szCs w:val="21"/>
        </w:rPr>
        <w:t xml:space="preserve">Budova č.p. 1740, ul. Slezská, na </w:t>
      </w:r>
      <w:proofErr w:type="spellStart"/>
      <w:r w:rsidRPr="00130617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130617">
        <w:rPr>
          <w:rFonts w:ascii="Calibri Light" w:hAnsi="Calibri Light" w:cs="Calibri Light"/>
          <w:sz w:val="21"/>
          <w:szCs w:val="21"/>
        </w:rPr>
        <w:t>. 3042/35, Český Těšín</w:t>
      </w:r>
    </w:p>
    <w:p w14:paraId="4ADF85E3" w14:textId="77777777" w:rsidR="00916E72" w:rsidRPr="00130617" w:rsidRDefault="00916E72" w:rsidP="00130617">
      <w:pPr>
        <w:pStyle w:val="Bezmezer"/>
        <w:ind w:left="720"/>
        <w:rPr>
          <w:rFonts w:ascii="Calibri Light" w:hAnsi="Calibri Light" w:cs="Calibri Light"/>
          <w:sz w:val="21"/>
          <w:szCs w:val="21"/>
        </w:rPr>
      </w:pPr>
      <w:r w:rsidRPr="00130617">
        <w:rPr>
          <w:rFonts w:ascii="Calibri Light" w:hAnsi="Calibri Light" w:cs="Calibri Light"/>
          <w:sz w:val="21"/>
          <w:szCs w:val="21"/>
        </w:rPr>
        <w:t xml:space="preserve">Budova č.p. 1710, ul. Ostravská, na </w:t>
      </w:r>
      <w:proofErr w:type="spellStart"/>
      <w:r w:rsidRPr="00130617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130617">
        <w:rPr>
          <w:rFonts w:ascii="Calibri Light" w:hAnsi="Calibri Light" w:cs="Calibri Light"/>
          <w:sz w:val="21"/>
          <w:szCs w:val="21"/>
        </w:rPr>
        <w:t>. 1060/64, Český Těšín</w:t>
      </w:r>
    </w:p>
    <w:p w14:paraId="7C203359" w14:textId="681DCC7D" w:rsidR="00916E72" w:rsidRPr="00130617" w:rsidRDefault="00916E72" w:rsidP="00130617">
      <w:pPr>
        <w:pStyle w:val="Bezmezer"/>
        <w:ind w:left="284"/>
        <w:rPr>
          <w:rFonts w:ascii="Calibri Light" w:hAnsi="Calibri Light" w:cs="Calibri Light"/>
          <w:sz w:val="21"/>
          <w:szCs w:val="21"/>
        </w:rPr>
      </w:pPr>
      <w:r w:rsidRPr="00130617">
        <w:rPr>
          <w:rFonts w:ascii="Calibri Light" w:hAnsi="Calibri Light" w:cs="Calibri Light"/>
          <w:sz w:val="21"/>
          <w:szCs w:val="21"/>
        </w:rPr>
        <w:t xml:space="preserve">Základní škola a mateřská škola Český Těšín Pod Zvonek, příspěvková organizace (dále také </w:t>
      </w:r>
      <w:r w:rsidRPr="00F448B4">
        <w:rPr>
          <w:rFonts w:ascii="Calibri Light" w:hAnsi="Calibri Light" w:cs="Calibri Light"/>
          <w:b/>
          <w:bCs/>
          <w:sz w:val="21"/>
          <w:szCs w:val="21"/>
        </w:rPr>
        <w:t>ZŠ Pod Zvonek</w:t>
      </w:r>
      <w:r w:rsidRPr="00130617">
        <w:rPr>
          <w:rFonts w:ascii="Calibri Light" w:hAnsi="Calibri Light" w:cs="Calibri Light"/>
          <w:sz w:val="21"/>
          <w:szCs w:val="21"/>
        </w:rPr>
        <w:t>)</w:t>
      </w:r>
    </w:p>
    <w:p w14:paraId="7A5ECE05" w14:textId="77777777" w:rsidR="00916E72" w:rsidRPr="00130617" w:rsidRDefault="00916E72" w:rsidP="00130617">
      <w:pPr>
        <w:pStyle w:val="Bezmezer"/>
        <w:ind w:left="720"/>
        <w:rPr>
          <w:rFonts w:ascii="Calibri Light" w:hAnsi="Calibri Light" w:cs="Calibri Light"/>
          <w:sz w:val="21"/>
          <w:szCs w:val="21"/>
        </w:rPr>
      </w:pPr>
      <w:r w:rsidRPr="00130617">
        <w:rPr>
          <w:rFonts w:ascii="Calibri Light" w:hAnsi="Calibri Light" w:cs="Calibri Light"/>
          <w:sz w:val="21"/>
          <w:szCs w:val="21"/>
        </w:rPr>
        <w:t xml:space="preserve">Budova č.p. 1835, ul. Pod Zvonek, na </w:t>
      </w:r>
      <w:proofErr w:type="spellStart"/>
      <w:r w:rsidRPr="00130617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130617">
        <w:rPr>
          <w:rFonts w:ascii="Calibri Light" w:hAnsi="Calibri Light" w:cs="Calibri Light"/>
          <w:sz w:val="21"/>
          <w:szCs w:val="21"/>
        </w:rPr>
        <w:t>. 1893/125, Český Těšín</w:t>
      </w:r>
    </w:p>
    <w:p w14:paraId="22129D37" w14:textId="77777777" w:rsidR="00916E72" w:rsidRPr="00130617" w:rsidRDefault="00916E72" w:rsidP="00130617">
      <w:pPr>
        <w:pStyle w:val="Bezmezer"/>
        <w:spacing w:after="120"/>
        <w:ind w:left="720"/>
        <w:rPr>
          <w:rFonts w:ascii="Calibri Light" w:hAnsi="Calibri Light" w:cs="Calibri Light"/>
          <w:sz w:val="21"/>
          <w:szCs w:val="21"/>
        </w:rPr>
      </w:pPr>
      <w:r w:rsidRPr="00130617">
        <w:rPr>
          <w:rFonts w:ascii="Calibri Light" w:hAnsi="Calibri Light" w:cs="Calibri Light"/>
          <w:sz w:val="21"/>
          <w:szCs w:val="21"/>
        </w:rPr>
        <w:lastRenderedPageBreak/>
        <w:t xml:space="preserve">Budova č.p. 1911/1, ul. Slovenská, na </w:t>
      </w:r>
      <w:proofErr w:type="spellStart"/>
      <w:r w:rsidRPr="00130617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130617">
        <w:rPr>
          <w:rFonts w:ascii="Calibri Light" w:hAnsi="Calibri Light" w:cs="Calibri Light"/>
          <w:sz w:val="21"/>
          <w:szCs w:val="21"/>
        </w:rPr>
        <w:t>. 2952/16, Český Těšín</w:t>
      </w:r>
    </w:p>
    <w:p w14:paraId="1AD11661" w14:textId="53883DF5" w:rsidR="00DC35F4" w:rsidRPr="00CE5235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193388E6" w:rsidR="00EB731B" w:rsidRPr="00CE5235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CF4768" w:rsidRPr="00EE3E10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0ACA3465" w:rsidR="00DF3772" w:rsidRPr="00A53680" w:rsidRDefault="00A53680" w:rsidP="00A53680">
      <w:pPr>
        <w:pStyle w:val="Odstavecseseznamem"/>
        <w:numPr>
          <w:ilvl w:val="0"/>
          <w:numId w:val="31"/>
        </w:numPr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Integrovaného regionálního operačního programu, 37. výzva IROP základní školy – SC.4.1. (ITI) a řídí se pravidly toho operačního programu. Název projektu: Moderní výukové metody na základních školách v Českém Těšíně. </w:t>
      </w:r>
      <w:r w:rsidR="00194241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 </w:t>
      </w:r>
    </w:p>
    <w:p w14:paraId="7E44D0F4" w14:textId="77777777" w:rsidR="00516573" w:rsidRPr="00516573" w:rsidRDefault="00516573" w:rsidP="00516573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72E13E29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962DE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4C63540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962DE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BF2FAB6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962DEC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516573">
      <w:pPr>
        <w:pStyle w:val="Odstavecseseznamem"/>
        <w:numPr>
          <w:ilvl w:val="0"/>
          <w:numId w:val="32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6C8A27E5" w:rsidR="00F8424B" w:rsidRPr="00403421" w:rsidRDefault="00F8424B" w:rsidP="00516573">
      <w:pPr>
        <w:pStyle w:val="Odstavecseseznamem"/>
        <w:numPr>
          <w:ilvl w:val="0"/>
          <w:numId w:val="32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03421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</w:t>
      </w:r>
      <w:r w:rsidR="00EA32CE" w:rsidRPr="00403421">
        <w:rPr>
          <w:rFonts w:ascii="Calibri Light" w:hAnsi="Calibri Light" w:cs="Calibri Light"/>
          <w:sz w:val="21"/>
          <w:szCs w:val="21"/>
        </w:rPr>
        <w:t>dopravu, montáž, instalaci, implementac</w:t>
      </w:r>
      <w:r w:rsidR="00E80E19">
        <w:rPr>
          <w:rFonts w:ascii="Calibri Light" w:hAnsi="Calibri Light" w:cs="Calibri Light"/>
          <w:sz w:val="21"/>
          <w:szCs w:val="21"/>
        </w:rPr>
        <w:t xml:space="preserve">i, </w:t>
      </w:r>
      <w:r w:rsidR="00EA32CE" w:rsidRPr="00403421">
        <w:rPr>
          <w:rFonts w:ascii="Calibri Light" w:hAnsi="Calibri Light" w:cs="Calibri Light"/>
          <w:sz w:val="21"/>
          <w:szCs w:val="21"/>
        </w:rPr>
        <w:t>konfiguraci</w:t>
      </w:r>
      <w:r w:rsidR="00E80E19">
        <w:rPr>
          <w:rFonts w:ascii="Calibri Light" w:hAnsi="Calibri Light" w:cs="Calibri Light"/>
          <w:sz w:val="21"/>
          <w:szCs w:val="21"/>
        </w:rPr>
        <w:t xml:space="preserve"> a zaškolení</w:t>
      </w:r>
      <w:r w:rsidR="00EA32CE" w:rsidRPr="00403421">
        <w:rPr>
          <w:rFonts w:ascii="Calibri Light" w:hAnsi="Calibri Light" w:cs="Calibri Light"/>
          <w:sz w:val="21"/>
          <w:szCs w:val="21"/>
        </w:rPr>
        <w:t xml:space="preserve"> dodávaného </w:t>
      </w:r>
      <w:r w:rsidRPr="00403421">
        <w:rPr>
          <w:rFonts w:ascii="Calibri Light" w:hAnsi="Calibri Light" w:cs="Calibri Light"/>
          <w:sz w:val="21"/>
          <w:szCs w:val="21"/>
        </w:rPr>
        <w:t xml:space="preserve">předmětu koupě. </w:t>
      </w:r>
    </w:p>
    <w:p w14:paraId="0187483E" w14:textId="1C380634" w:rsidR="00D2353A" w:rsidRPr="00CE5235" w:rsidRDefault="00D2353A" w:rsidP="00516573">
      <w:pPr>
        <w:pStyle w:val="Odstavecseseznamem"/>
        <w:numPr>
          <w:ilvl w:val="0"/>
          <w:numId w:val="32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36BB6568" w:rsidR="00E133F3" w:rsidRPr="005222BB" w:rsidRDefault="00B52C08" w:rsidP="005222BB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>, instalaci</w:t>
      </w:r>
      <w:r w:rsidR="00200418" w:rsidRPr="00516573">
        <w:rPr>
          <w:rFonts w:ascii="Calibri Light" w:hAnsi="Calibri Light" w:cs="Calibri Light"/>
          <w:sz w:val="21"/>
          <w:szCs w:val="21"/>
        </w:rPr>
        <w:t>, implementaci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A53680" w:rsidRPr="00E967AC">
        <w:rPr>
          <w:rFonts w:ascii="Calibri Light" w:hAnsi="Calibri Light" w:cs="Calibri Light"/>
          <w:sz w:val="21"/>
          <w:szCs w:val="21"/>
        </w:rPr>
        <w:t xml:space="preserve">ve lhůtě do 90 kalendářních dnů od výzvy </w:t>
      </w:r>
      <w:r w:rsidR="00D216BB">
        <w:rPr>
          <w:rFonts w:ascii="Calibri Light" w:hAnsi="Calibri Light" w:cs="Calibri Light"/>
          <w:sz w:val="21"/>
          <w:szCs w:val="21"/>
        </w:rPr>
        <w:t>kupujícího</w:t>
      </w:r>
      <w:r w:rsidR="00D216BB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D216BB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D216B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D216B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D216B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D216BB">
        <w:rPr>
          <w:rFonts w:ascii="Calibri Light" w:hAnsi="Calibri Light" w:cs="Calibri Light"/>
          <w:noProof/>
          <w:sz w:val="21"/>
          <w:szCs w:val="21"/>
        </w:rPr>
        <w:t>.</w:t>
      </w:r>
    </w:p>
    <w:p w14:paraId="5F4411AD" w14:textId="253CE63E" w:rsidR="00C74C27" w:rsidRPr="00CE5235" w:rsidRDefault="00C74C27" w:rsidP="00C74C27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musí splňovat </w:t>
      </w:r>
      <w:r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CE5235">
        <w:rPr>
          <w:rFonts w:ascii="Calibri Light" w:hAnsi="Calibri Light" w:cs="Calibri Light"/>
          <w:sz w:val="21"/>
          <w:szCs w:val="21"/>
        </w:rPr>
        <w:t xml:space="preserve">požadavky </w:t>
      </w:r>
      <w:r>
        <w:rPr>
          <w:rFonts w:ascii="Calibri Light" w:hAnsi="Calibri Light" w:cs="Calibri Light"/>
          <w:sz w:val="21"/>
          <w:szCs w:val="21"/>
        </w:rPr>
        <w:t xml:space="preserve">pro konektivitu školy a připojení k internetu dle dokumentu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>
        <w:rPr>
          <w:rFonts w:ascii="Calibri Light" w:hAnsi="Calibri Light" w:cs="Calibri Light"/>
          <w:sz w:val="21"/>
          <w:szCs w:val="21"/>
        </w:rPr>
        <w:t>Standard konektivity škol</w:t>
      </w:r>
      <w:r w:rsidRPr="00CE5235">
        <w:rPr>
          <w:rFonts w:ascii="Calibri Light" w:hAnsi="Calibri Light" w:cs="Calibri Light"/>
          <w:sz w:val="21"/>
          <w:szCs w:val="21"/>
        </w:rPr>
        <w:t>“</w:t>
      </w:r>
      <w:r>
        <w:rPr>
          <w:rFonts w:ascii="Calibri Light" w:hAnsi="Calibri Light" w:cs="Calibri Light"/>
          <w:sz w:val="21"/>
          <w:szCs w:val="21"/>
        </w:rPr>
        <w:t xml:space="preserve"> vydaný Ministerstvem mládeže a tělovýchovy v červenci 2022 pod č. j.: </w:t>
      </w:r>
      <w:r w:rsidRPr="00372B38">
        <w:rPr>
          <w:rFonts w:ascii="Calibri Light" w:hAnsi="Calibri Light" w:cs="Calibri Light"/>
          <w:sz w:val="21"/>
          <w:szCs w:val="21"/>
        </w:rPr>
        <w:t>MSMT-16039/2022-2</w:t>
      </w:r>
      <w:r w:rsidRPr="00CE5235">
        <w:rPr>
          <w:rFonts w:ascii="Calibri Light" w:hAnsi="Calibri Light" w:cs="Calibri Light"/>
          <w:sz w:val="21"/>
          <w:szCs w:val="21"/>
        </w:rPr>
        <w:t>, který je k dispozici na adrese: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hyperlink r:id="rId10" w:history="1">
        <w:r w:rsidRPr="004311A6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  <w:r w:rsidR="004C67F7">
        <w:rPr>
          <w:rFonts w:ascii="Calibri Light" w:hAnsi="Calibri Light" w:cs="Calibri Light"/>
          <w:sz w:val="21"/>
          <w:szCs w:val="21"/>
        </w:rPr>
        <w:t xml:space="preserve"> </w:t>
      </w:r>
      <w:r w:rsidR="004C67F7" w:rsidRPr="004C67F7">
        <w:rPr>
          <w:rFonts w:ascii="Calibri Light" w:hAnsi="Calibri Light" w:cs="Calibri Light"/>
          <w:sz w:val="21"/>
          <w:szCs w:val="21"/>
        </w:rPr>
        <w:t>a zároveň minimální požadavky dle technické specifikace</w:t>
      </w:r>
      <w:r w:rsidR="004C67F7">
        <w:rPr>
          <w:rFonts w:ascii="Calibri Light" w:hAnsi="Calibri Light" w:cs="Calibri Light"/>
          <w:sz w:val="21"/>
          <w:szCs w:val="21"/>
        </w:rPr>
        <w:t>.</w:t>
      </w:r>
    </w:p>
    <w:p w14:paraId="4CA7DFDD" w14:textId="17417672" w:rsidR="00C74C27" w:rsidRPr="00C74C27" w:rsidRDefault="00C74C27" w:rsidP="00C74C27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A53680">
        <w:rPr>
          <w:rFonts w:ascii="Calibri Light" w:hAnsi="Calibri Light" w:cs="Calibri Light"/>
          <w:sz w:val="21"/>
          <w:szCs w:val="21"/>
        </w:rPr>
        <w:t>2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199A666F" w14:textId="0E560104" w:rsidR="00516573" w:rsidRDefault="00516573" w:rsidP="0051657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musí koordinovat dodávku předmětu koupě s dodavatelem </w:t>
      </w:r>
      <w:r w:rsidR="00C74C27">
        <w:rPr>
          <w:rFonts w:ascii="Calibri Light" w:hAnsi="Calibri Light" w:cs="Calibri Light"/>
          <w:sz w:val="21"/>
          <w:szCs w:val="21"/>
        </w:rPr>
        <w:t>nábytku</w:t>
      </w:r>
      <w:r w:rsidR="00F878CF">
        <w:rPr>
          <w:rFonts w:ascii="Calibri Light" w:hAnsi="Calibri Light" w:cs="Calibri Light"/>
          <w:sz w:val="21"/>
          <w:szCs w:val="21"/>
        </w:rPr>
        <w:t>, učebních pomůcek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a</w:t>
      </w:r>
      <w:r w:rsidR="00C74C27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 w:rsidR="001577B2"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1577B2"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 w:rsidR="001577B2"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 w:rsidR="001577B2"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 w:rsidR="001577B2"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 w:rsidR="001577B2"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1577B2"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všech prací a dodávek byl plynulý. Porušení této povinnosti je považováno za podstatné porušení této smlouvy a </w:t>
      </w:r>
      <w:r w:rsidR="001577B2"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18620E68" w14:textId="067EB042" w:rsidR="0047687F" w:rsidRPr="0047687F" w:rsidRDefault="0047687F" w:rsidP="0047687F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lastRenderedPageBreak/>
        <w:t xml:space="preserve">Vzhledem k rozsahu projektu, který zahrnuje i provedení stavebních prací,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nábytku</w:t>
      </w:r>
      <w:r w:rsidR="006C1226">
        <w:rPr>
          <w:rFonts w:ascii="Calibri Light" w:hAnsi="Calibri Light" w:cs="Calibri Light"/>
          <w:sz w:val="21"/>
          <w:szCs w:val="21"/>
        </w:rPr>
        <w:t>, učebních pomůcek</w:t>
      </w:r>
      <w:r>
        <w:rPr>
          <w:rFonts w:ascii="Calibri Light" w:hAnsi="Calibri Light" w:cs="Calibri Light"/>
          <w:sz w:val="21"/>
          <w:szCs w:val="21"/>
        </w:rPr>
        <w:t xml:space="preserve">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47036376" w14:textId="77777777" w:rsidR="00D2353A" w:rsidRPr="00CE5235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5F5478">
      <w:pPr>
        <w:pStyle w:val="Zkladntext3"/>
        <w:numPr>
          <w:ilvl w:val="0"/>
          <w:numId w:val="5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5F5478">
      <w:pPr>
        <w:pStyle w:val="Zkladntext3"/>
        <w:numPr>
          <w:ilvl w:val="0"/>
          <w:numId w:val="5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76802E3C" w:rsidR="00A60941" w:rsidRPr="00CE5235" w:rsidRDefault="00A60941" w:rsidP="005F5478">
      <w:pPr>
        <w:pStyle w:val="Zkladntext3"/>
        <w:numPr>
          <w:ilvl w:val="0"/>
          <w:numId w:val="5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</w:t>
      </w:r>
      <w:r w:rsidR="00B446F8">
        <w:rPr>
          <w:rFonts w:ascii="Calibri Light" w:hAnsi="Calibri Light" w:cs="Calibri Light"/>
          <w:noProof/>
          <w:sz w:val="21"/>
          <w:szCs w:val="21"/>
        </w:rPr>
        <w:t xml:space="preserve"> nebo sdělené kupujícím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77777777" w:rsidR="00A60941" w:rsidRPr="00CE5235" w:rsidRDefault="00A60941" w:rsidP="005F5478">
      <w:pPr>
        <w:pStyle w:val="Zkladntext3"/>
        <w:numPr>
          <w:ilvl w:val="0"/>
          <w:numId w:val="5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0567D16C" w14:textId="77777777" w:rsidR="00C74C27" w:rsidRPr="00CE5235" w:rsidRDefault="00C74C27" w:rsidP="00C74C27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Výše uvedené záruky platí za předpokladu dodržení stanovených pravidel provozu a údržby.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Případnou reklamovanou vadu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lastRenderedPageBreak/>
        <w:t>předmětu koupě je prodávající povinen odstranit nejpozději do pěti pracovních dnů ode dne, kdy mu kupující danou vadu písemně oznámí, nebude-li následně mezi smluvními stranami dohodnuto jinak.</w:t>
      </w:r>
    </w:p>
    <w:p w14:paraId="635234A2" w14:textId="7EE72AF4" w:rsidR="00A60941" w:rsidRPr="00CE5235" w:rsidRDefault="00A60941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.</w:t>
      </w: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2F013E9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47687F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29740D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29740D">
      <w:pPr>
        <w:pStyle w:val="Odstavecseseznamem"/>
        <w:numPr>
          <w:ilvl w:val="0"/>
          <w:numId w:val="37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CE5235" w:rsidRDefault="00A60941" w:rsidP="0029740D">
      <w:pPr>
        <w:pStyle w:val="Bezmezer"/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5B30B1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21551737" w14:textId="027160C2" w:rsidR="005B30B1" w:rsidRPr="005B30B1" w:rsidRDefault="005B30B1" w:rsidP="005B30B1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47687F">
        <w:rPr>
          <w:rFonts w:ascii="Calibri Light" w:hAnsi="Calibri Light" w:cs="Calibri Light"/>
          <w:sz w:val="21"/>
          <w:szCs w:val="21"/>
        </w:rPr>
        <w:t>prodávající</w:t>
      </w:r>
      <w:r w:rsidRPr="005B30B1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smlouvy a poskytnout jim při provádění kontroly součinnost</w:t>
      </w:r>
    </w:p>
    <w:p w14:paraId="09B1EC8D" w14:textId="59AF2DFE" w:rsidR="006541D7" w:rsidRP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3ADB234D" w:rsidR="006541D7" w:rsidRPr="006541D7" w:rsidRDefault="000C69A4" w:rsidP="006541D7">
      <w:pPr>
        <w:pStyle w:val="Default"/>
        <w:numPr>
          <w:ilvl w:val="1"/>
          <w:numId w:val="5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6541D7">
      <w:pPr>
        <w:pStyle w:val="Default"/>
        <w:numPr>
          <w:ilvl w:val="1"/>
          <w:numId w:val="5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77777777" w:rsidR="006541D7" w:rsidRPr="006541D7" w:rsidRDefault="006541D7" w:rsidP="006541D7">
      <w:pPr>
        <w:pStyle w:val="Default"/>
        <w:numPr>
          <w:ilvl w:val="0"/>
          <w:numId w:val="41"/>
        </w:numPr>
        <w:spacing w:after="80"/>
        <w:ind w:left="284" w:hanging="284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stran.</w:t>
      </w:r>
    </w:p>
    <w:p w14:paraId="7FC0E718" w14:textId="7383BB37" w:rsidR="006541D7" w:rsidRPr="006541D7" w:rsidRDefault="006541D7" w:rsidP="006541D7">
      <w:pPr>
        <w:pStyle w:val="Default"/>
        <w:numPr>
          <w:ilvl w:val="0"/>
          <w:numId w:val="41"/>
        </w:numPr>
        <w:spacing w:after="80"/>
        <w:ind w:left="284" w:hanging="284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si sjednávají odkládací podmínku účinnosti této smlouvy tak, že tato smlouva nabude účinnosti až v okamžiku kumulativního splnění obou těchto skutečností (pokud smluvními stranami nebude písemně dohodnuto jinak): </w:t>
      </w:r>
    </w:p>
    <w:p w14:paraId="5E8B6569" w14:textId="24BE4E54" w:rsidR="005B30B1" w:rsidRDefault="006541D7" w:rsidP="005B30B1">
      <w:pPr>
        <w:pStyle w:val="Bezmezer"/>
        <w:numPr>
          <w:ilvl w:val="0"/>
          <w:numId w:val="53"/>
        </w:numPr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>uveřejněním této smlouvy v registru smluv</w:t>
      </w:r>
    </w:p>
    <w:p w14:paraId="76AB75B8" w14:textId="5089B062" w:rsidR="006541D7" w:rsidRPr="005B30B1" w:rsidRDefault="006541D7" w:rsidP="005B30B1">
      <w:pPr>
        <w:pStyle w:val="Bezmezer"/>
        <w:numPr>
          <w:ilvl w:val="0"/>
          <w:numId w:val="53"/>
        </w:numPr>
        <w:spacing w:after="120"/>
        <w:ind w:left="924" w:hanging="357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doručením písemného sdělení </w:t>
      </w:r>
      <w:r w:rsidR="008A0D96">
        <w:rPr>
          <w:rFonts w:ascii="Calibri Light" w:hAnsi="Calibri Light" w:cs="Calibri Light"/>
          <w:sz w:val="21"/>
          <w:szCs w:val="21"/>
        </w:rPr>
        <w:t>kupujícího</w:t>
      </w:r>
      <w:r w:rsidRPr="005B30B1">
        <w:rPr>
          <w:rFonts w:ascii="Calibri Light" w:hAnsi="Calibri Light" w:cs="Calibri Light"/>
          <w:sz w:val="21"/>
          <w:szCs w:val="21"/>
        </w:rPr>
        <w:t xml:space="preserve"> </w:t>
      </w:r>
      <w:r w:rsidR="008A0D96">
        <w:rPr>
          <w:rFonts w:ascii="Calibri Light" w:hAnsi="Calibri Light" w:cs="Calibri Light"/>
          <w:sz w:val="21"/>
          <w:szCs w:val="21"/>
        </w:rPr>
        <w:t>prodávajícímu</w:t>
      </w:r>
      <w:r w:rsidRPr="005B30B1">
        <w:rPr>
          <w:rFonts w:ascii="Calibri Light" w:hAnsi="Calibri Light" w:cs="Calibri Light"/>
          <w:sz w:val="21"/>
          <w:szCs w:val="21"/>
        </w:rPr>
        <w:t xml:space="preserve">, že má </w:t>
      </w:r>
      <w:r w:rsidR="008A0D96">
        <w:rPr>
          <w:rFonts w:ascii="Calibri Light" w:hAnsi="Calibri Light" w:cs="Calibri Light"/>
          <w:sz w:val="21"/>
          <w:szCs w:val="21"/>
        </w:rPr>
        <w:t>kupující</w:t>
      </w:r>
      <w:r w:rsidRPr="005B30B1">
        <w:rPr>
          <w:rFonts w:ascii="Calibri Light" w:hAnsi="Calibri Light" w:cs="Calibri Light"/>
          <w:sz w:val="21"/>
          <w:szCs w:val="21"/>
        </w:rPr>
        <w:t xml:space="preserve"> zajištěno financování </w:t>
      </w:r>
      <w:r w:rsidR="009513FF">
        <w:rPr>
          <w:rFonts w:ascii="Calibri Light" w:hAnsi="Calibri Light" w:cs="Calibri Light"/>
          <w:sz w:val="21"/>
          <w:szCs w:val="21"/>
        </w:rPr>
        <w:t>veřejné zakázky</w:t>
      </w:r>
      <w:r w:rsidR="009513FF" w:rsidRPr="005B30B1">
        <w:rPr>
          <w:rFonts w:ascii="Calibri Light" w:hAnsi="Calibri Light" w:cs="Calibri Light"/>
          <w:sz w:val="21"/>
          <w:szCs w:val="21"/>
        </w:rPr>
        <w:t xml:space="preserve"> </w:t>
      </w:r>
      <w:r w:rsidRPr="005B30B1">
        <w:rPr>
          <w:rFonts w:ascii="Calibri Light" w:hAnsi="Calibri Light" w:cs="Calibri Light"/>
          <w:sz w:val="21"/>
          <w:szCs w:val="21"/>
        </w:rPr>
        <w:t xml:space="preserve">a že prodávající </w:t>
      </w:r>
      <w:r w:rsidR="008A0D96" w:rsidRPr="005B30B1">
        <w:rPr>
          <w:rFonts w:ascii="Calibri Light" w:hAnsi="Calibri Light" w:cs="Calibri Light"/>
          <w:sz w:val="21"/>
          <w:szCs w:val="21"/>
        </w:rPr>
        <w:t xml:space="preserve">může </w:t>
      </w:r>
      <w:r w:rsidRPr="005B30B1">
        <w:rPr>
          <w:rFonts w:ascii="Calibri Light" w:hAnsi="Calibri Light" w:cs="Calibri Light"/>
          <w:sz w:val="21"/>
          <w:szCs w:val="21"/>
        </w:rPr>
        <w:t>zahájit dodávku předmětu koupě.</w:t>
      </w:r>
    </w:p>
    <w:p w14:paraId="6DF532DB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se dohodly, že tato smlouva zaniká (pozbývá platnosti) v případě, pokud odkládací </w:t>
      </w:r>
      <w:r w:rsidRPr="006541D7">
        <w:rPr>
          <w:rFonts w:ascii="Calibri Light" w:hAnsi="Calibri Light" w:cs="Calibri Light"/>
          <w:sz w:val="21"/>
          <w:szCs w:val="21"/>
        </w:rPr>
        <w:lastRenderedPageBreak/>
        <w:t xml:space="preserve">podmínka účinnosti smlouvy nebude splněna v termínu do 31.12.2024, nebude-li mezi stranami písemně sjednáno jinak. </w:t>
      </w:r>
    </w:p>
    <w:p w14:paraId="6E53BECC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V případě, že smlouva nenabude účinnosti, dohodly se smluvní strany, že se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6541D7">
        <w:rPr>
          <w:rFonts w:ascii="Calibri Light" w:hAnsi="Calibri Light" w:cs="Calibri Light"/>
          <w:sz w:val="21"/>
          <w:szCs w:val="21"/>
        </w:rPr>
        <w:t xml:space="preserve"> vzdává všech nároků na jakoukoliv náhradu nákladů či práv na náhradu škody nebo jiné újmy z toho, že smlouva nenabyla účinnosti.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6541D7">
        <w:rPr>
          <w:rFonts w:ascii="Calibri Light" w:hAnsi="Calibri Light" w:cs="Calibri Light"/>
          <w:sz w:val="21"/>
          <w:szCs w:val="21"/>
        </w:rPr>
        <w:t xml:space="preserve"> nemá nárok na jakékoliv odškodnění či plnění vůči </w:t>
      </w:r>
      <w:r>
        <w:rPr>
          <w:rFonts w:ascii="Calibri Light" w:hAnsi="Calibri Light" w:cs="Calibri Light"/>
          <w:sz w:val="21"/>
          <w:szCs w:val="21"/>
        </w:rPr>
        <w:t>kupujícímu</w:t>
      </w:r>
      <w:r w:rsidRPr="006541D7">
        <w:rPr>
          <w:rFonts w:ascii="Calibri Light" w:hAnsi="Calibri Light" w:cs="Calibri Light"/>
          <w:sz w:val="21"/>
          <w:szCs w:val="21"/>
        </w:rPr>
        <w:t>, pokud před splněním odkládací podmínky účinnosti smlouvy činil jakékoliv kroky k zajištění splnění této zakázky.</w:t>
      </w:r>
    </w:p>
    <w:p w14:paraId="715D11F0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3B84FA16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</w:p>
    <w:p w14:paraId="77B50D23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Přílohu smlouvy a její nedílnou součást tvoří položkový rozpočet. </w:t>
      </w:r>
    </w:p>
    <w:p w14:paraId="67E2987B" w14:textId="6C12D321" w:rsidR="00372B38" w:rsidRPr="005B30B1" w:rsidRDefault="006541D7" w:rsidP="005B30B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524A5055" w:rsidR="00A60941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 w:rsidR="00C74C27">
        <w:rPr>
          <w:rFonts w:ascii="Calibri Light" w:hAnsi="Calibri Light" w:cs="Calibri Light"/>
          <w:sz w:val="21"/>
          <w:szCs w:val="21"/>
        </w:rPr>
        <w:t>,</w:t>
      </w:r>
    </w:p>
    <w:p w14:paraId="6C7F0BB7" w14:textId="683BC104" w:rsidR="00C74C27" w:rsidRPr="00CE5235" w:rsidRDefault="00C74C27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Technická specifikace předmětu plnění</w:t>
      </w:r>
    </w:p>
    <w:p w14:paraId="3D9129FA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EFFAB54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903F67">
        <w:tc>
          <w:tcPr>
            <w:tcW w:w="4405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0D0B838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05E10B6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F3C145E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9EAAD34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405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CE833D9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208C387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F9B10E6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7E7DCD4" w14:textId="77777777" w:rsidR="00CF2BC9" w:rsidRPr="00CE5235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4EF80543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962DE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7607F8">
      <w:footerReference w:type="even" r:id="rId11"/>
      <w:footerReference w:type="default" r:id="rId12"/>
      <w:headerReference w:type="first" r:id="rId13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A589C" w14:textId="77777777" w:rsidR="007607F8" w:rsidRDefault="007607F8">
      <w:r>
        <w:separator/>
      </w:r>
    </w:p>
  </w:endnote>
  <w:endnote w:type="continuationSeparator" w:id="0">
    <w:p w14:paraId="34A89D73" w14:textId="77777777" w:rsidR="007607F8" w:rsidRDefault="0076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84C5" w14:textId="77777777" w:rsidR="007607F8" w:rsidRDefault="007607F8">
      <w:r>
        <w:separator/>
      </w:r>
    </w:p>
  </w:footnote>
  <w:footnote w:type="continuationSeparator" w:id="0">
    <w:p w14:paraId="1ED83C9C" w14:textId="77777777" w:rsidR="007607F8" w:rsidRDefault="00760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04F7692D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="00A6543C">
      <w:rPr>
        <w:rFonts w:ascii="Calibri Light" w:hAnsi="Calibri Light" w:cs="Calibri Light"/>
        <w:i/>
        <w:iCs/>
      </w:rPr>
      <w:t>b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6796"/>
    <w:multiLevelType w:val="hybridMultilevel"/>
    <w:tmpl w:val="612A06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1" w15:restartNumberingAfterBreak="0">
    <w:nsid w:val="18484251"/>
    <w:multiLevelType w:val="hybridMultilevel"/>
    <w:tmpl w:val="E0E6783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A66762"/>
    <w:multiLevelType w:val="hybridMultilevel"/>
    <w:tmpl w:val="EF726D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076A8"/>
    <w:multiLevelType w:val="hybridMultilevel"/>
    <w:tmpl w:val="B964C394"/>
    <w:lvl w:ilvl="0" w:tplc="4E4E5D6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7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7D7108"/>
    <w:multiLevelType w:val="hybridMultilevel"/>
    <w:tmpl w:val="0F98998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A63D09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9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51"/>
  </w:num>
  <w:num w:numId="2" w16cid:durableId="508104827">
    <w:abstractNumId w:val="16"/>
  </w:num>
  <w:num w:numId="3" w16cid:durableId="465199706">
    <w:abstractNumId w:val="17"/>
  </w:num>
  <w:num w:numId="4" w16cid:durableId="1954433346">
    <w:abstractNumId w:val="3"/>
  </w:num>
  <w:num w:numId="5" w16cid:durableId="1798451500">
    <w:abstractNumId w:val="22"/>
  </w:num>
  <w:num w:numId="6" w16cid:durableId="926383293">
    <w:abstractNumId w:val="28"/>
  </w:num>
  <w:num w:numId="7" w16cid:durableId="1859662890">
    <w:abstractNumId w:val="44"/>
  </w:num>
  <w:num w:numId="8" w16cid:durableId="1724062108">
    <w:abstractNumId w:val="29"/>
  </w:num>
  <w:num w:numId="9" w16cid:durableId="452596655">
    <w:abstractNumId w:val="27"/>
  </w:num>
  <w:num w:numId="10" w16cid:durableId="1478372618">
    <w:abstractNumId w:val="41"/>
  </w:num>
  <w:num w:numId="11" w16cid:durableId="2066025490">
    <w:abstractNumId w:val="19"/>
  </w:num>
  <w:num w:numId="12" w16cid:durableId="1315066102">
    <w:abstractNumId w:val="12"/>
  </w:num>
  <w:num w:numId="13" w16cid:durableId="1106850665">
    <w:abstractNumId w:val="7"/>
  </w:num>
  <w:num w:numId="14" w16cid:durableId="1507817970">
    <w:abstractNumId w:val="48"/>
  </w:num>
  <w:num w:numId="15" w16cid:durableId="1747721072">
    <w:abstractNumId w:val="25"/>
  </w:num>
  <w:num w:numId="16" w16cid:durableId="1281372536">
    <w:abstractNumId w:val="50"/>
  </w:num>
  <w:num w:numId="17" w16cid:durableId="4664398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7"/>
  </w:num>
  <w:num w:numId="19" w16cid:durableId="1646816346">
    <w:abstractNumId w:val="38"/>
  </w:num>
  <w:num w:numId="20" w16cid:durableId="175194972">
    <w:abstractNumId w:val="12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6"/>
  </w:num>
  <w:num w:numId="23" w16cid:durableId="536743807">
    <w:abstractNumId w:val="45"/>
  </w:num>
  <w:num w:numId="24" w16cid:durableId="1270547978">
    <w:abstractNumId w:val="39"/>
  </w:num>
  <w:num w:numId="25" w16cid:durableId="379591250">
    <w:abstractNumId w:val="34"/>
  </w:num>
  <w:num w:numId="26" w16cid:durableId="135532271">
    <w:abstractNumId w:val="20"/>
  </w:num>
  <w:num w:numId="27" w16cid:durableId="291205435">
    <w:abstractNumId w:val="35"/>
  </w:num>
  <w:num w:numId="28" w16cid:durableId="2013019931">
    <w:abstractNumId w:val="31"/>
  </w:num>
  <w:num w:numId="29" w16cid:durableId="484931339">
    <w:abstractNumId w:val="9"/>
  </w:num>
  <w:num w:numId="30" w16cid:durableId="1845510925">
    <w:abstractNumId w:val="47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40"/>
  </w:num>
  <w:num w:numId="34" w16cid:durableId="1114397651">
    <w:abstractNumId w:val="33"/>
  </w:num>
  <w:num w:numId="35" w16cid:durableId="1743409939">
    <w:abstractNumId w:val="43"/>
  </w:num>
  <w:num w:numId="36" w16cid:durableId="262034615">
    <w:abstractNumId w:val="1"/>
  </w:num>
  <w:num w:numId="37" w16cid:durableId="1523126497">
    <w:abstractNumId w:val="36"/>
  </w:num>
  <w:num w:numId="38" w16cid:durableId="768089698">
    <w:abstractNumId w:val="42"/>
  </w:num>
  <w:num w:numId="39" w16cid:durableId="118766450">
    <w:abstractNumId w:val="46"/>
  </w:num>
  <w:num w:numId="40" w16cid:durableId="113525996">
    <w:abstractNumId w:val="2"/>
  </w:num>
  <w:num w:numId="41" w16cid:durableId="1333414425">
    <w:abstractNumId w:val="13"/>
  </w:num>
  <w:num w:numId="42" w16cid:durableId="254676553">
    <w:abstractNumId w:val="21"/>
  </w:num>
  <w:num w:numId="43" w16cid:durableId="368844436">
    <w:abstractNumId w:val="15"/>
  </w:num>
  <w:num w:numId="44" w16cid:durableId="1437364906">
    <w:abstractNumId w:val="4"/>
  </w:num>
  <w:num w:numId="45" w16cid:durableId="89282750">
    <w:abstractNumId w:val="10"/>
  </w:num>
  <w:num w:numId="46" w16cid:durableId="106530150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3"/>
  </w:num>
  <w:num w:numId="48" w16cid:durableId="55669291">
    <w:abstractNumId w:val="24"/>
  </w:num>
  <w:num w:numId="49" w16cid:durableId="1815944163">
    <w:abstractNumId w:val="0"/>
  </w:num>
  <w:num w:numId="50" w16cid:durableId="1150555057">
    <w:abstractNumId w:val="11"/>
  </w:num>
  <w:num w:numId="51" w16cid:durableId="1002316765">
    <w:abstractNumId w:val="49"/>
  </w:num>
  <w:num w:numId="52" w16cid:durableId="1762796821">
    <w:abstractNumId w:val="30"/>
  </w:num>
  <w:num w:numId="53" w16cid:durableId="1655916774">
    <w:abstractNumId w:val="14"/>
  </w:num>
  <w:num w:numId="54" w16cid:durableId="1897354209">
    <w:abstractNumId w:val="18"/>
  </w:num>
  <w:num w:numId="55" w16cid:durableId="92792671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84JVmqJU5ovyG4zWDMa9jJ8GEJ5/daoVA/2O/4AqJWizYEI1mSk1u0hLhKVoLEkVzeUYSnxVUucARnFjvENbQ==" w:salt="Cip++84mxnGODFj5cNXbHQ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51B2"/>
    <w:rsid w:val="000B7ACD"/>
    <w:rsid w:val="000C390A"/>
    <w:rsid w:val="000C42A5"/>
    <w:rsid w:val="000C69A4"/>
    <w:rsid w:val="000D110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3960"/>
    <w:rsid w:val="001140BC"/>
    <w:rsid w:val="00120570"/>
    <w:rsid w:val="00130617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24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53FE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26C"/>
    <w:rsid w:val="003E6A92"/>
    <w:rsid w:val="003F396C"/>
    <w:rsid w:val="003F4FC2"/>
    <w:rsid w:val="0040000E"/>
    <w:rsid w:val="004031D0"/>
    <w:rsid w:val="00403421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0B51"/>
    <w:rsid w:val="00451BBC"/>
    <w:rsid w:val="00452049"/>
    <w:rsid w:val="004529CE"/>
    <w:rsid w:val="00460F51"/>
    <w:rsid w:val="00462B44"/>
    <w:rsid w:val="00464A32"/>
    <w:rsid w:val="0047004A"/>
    <w:rsid w:val="0047586B"/>
    <w:rsid w:val="0047687F"/>
    <w:rsid w:val="0049069D"/>
    <w:rsid w:val="00494DD7"/>
    <w:rsid w:val="00495E71"/>
    <w:rsid w:val="004964F8"/>
    <w:rsid w:val="004966EE"/>
    <w:rsid w:val="00496C1D"/>
    <w:rsid w:val="004A020B"/>
    <w:rsid w:val="004A2B5E"/>
    <w:rsid w:val="004A33E8"/>
    <w:rsid w:val="004A4A9C"/>
    <w:rsid w:val="004A79DC"/>
    <w:rsid w:val="004B44D8"/>
    <w:rsid w:val="004B7DE6"/>
    <w:rsid w:val="004C2959"/>
    <w:rsid w:val="004C67F7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3581"/>
    <w:rsid w:val="005068B9"/>
    <w:rsid w:val="005111A7"/>
    <w:rsid w:val="0051278A"/>
    <w:rsid w:val="00513B04"/>
    <w:rsid w:val="00514B7E"/>
    <w:rsid w:val="00515FB6"/>
    <w:rsid w:val="00516573"/>
    <w:rsid w:val="00516D39"/>
    <w:rsid w:val="005222BB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30B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5F5478"/>
    <w:rsid w:val="00614B00"/>
    <w:rsid w:val="00620CEA"/>
    <w:rsid w:val="006344E8"/>
    <w:rsid w:val="00637AA2"/>
    <w:rsid w:val="00640AE3"/>
    <w:rsid w:val="00646CF9"/>
    <w:rsid w:val="006523DB"/>
    <w:rsid w:val="00652F09"/>
    <w:rsid w:val="006531F9"/>
    <w:rsid w:val="0065414E"/>
    <w:rsid w:val="006541D7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C1226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46E6D"/>
    <w:rsid w:val="007535B4"/>
    <w:rsid w:val="007536B5"/>
    <w:rsid w:val="00753BE3"/>
    <w:rsid w:val="007607F8"/>
    <w:rsid w:val="007653DC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1274"/>
    <w:rsid w:val="00876266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F09"/>
    <w:rsid w:val="008A4490"/>
    <w:rsid w:val="008A46A4"/>
    <w:rsid w:val="008C5A09"/>
    <w:rsid w:val="008C68D3"/>
    <w:rsid w:val="008C6E53"/>
    <w:rsid w:val="008C7427"/>
    <w:rsid w:val="008D1DE4"/>
    <w:rsid w:val="008D3F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72"/>
    <w:rsid w:val="009170FD"/>
    <w:rsid w:val="009214E2"/>
    <w:rsid w:val="00923B46"/>
    <w:rsid w:val="0092481B"/>
    <w:rsid w:val="0092642F"/>
    <w:rsid w:val="0093054A"/>
    <w:rsid w:val="00941DB3"/>
    <w:rsid w:val="009513FF"/>
    <w:rsid w:val="00954085"/>
    <w:rsid w:val="00956AA6"/>
    <w:rsid w:val="0095729D"/>
    <w:rsid w:val="00961DA1"/>
    <w:rsid w:val="00962DEC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2883"/>
    <w:rsid w:val="009A3AD3"/>
    <w:rsid w:val="009A60C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3680"/>
    <w:rsid w:val="00A60941"/>
    <w:rsid w:val="00A60F12"/>
    <w:rsid w:val="00A6166A"/>
    <w:rsid w:val="00A6543C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46996"/>
    <w:rsid w:val="00B52C08"/>
    <w:rsid w:val="00B52D77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1CE7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74C27"/>
    <w:rsid w:val="00C74DF2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768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16BB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316C"/>
    <w:rsid w:val="00D85F2D"/>
    <w:rsid w:val="00D86C0F"/>
    <w:rsid w:val="00D91E0A"/>
    <w:rsid w:val="00D92097"/>
    <w:rsid w:val="00D92C68"/>
    <w:rsid w:val="00D957CA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1702"/>
    <w:rsid w:val="00E236ED"/>
    <w:rsid w:val="00E27494"/>
    <w:rsid w:val="00E27B8F"/>
    <w:rsid w:val="00E331D4"/>
    <w:rsid w:val="00E408FA"/>
    <w:rsid w:val="00E42888"/>
    <w:rsid w:val="00E42A6A"/>
    <w:rsid w:val="00E509E8"/>
    <w:rsid w:val="00E5583C"/>
    <w:rsid w:val="00E62DD7"/>
    <w:rsid w:val="00E653EC"/>
    <w:rsid w:val="00E77A9C"/>
    <w:rsid w:val="00E80E19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32CE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3CB"/>
    <w:rsid w:val="00F1496C"/>
    <w:rsid w:val="00F15980"/>
    <w:rsid w:val="00F164C7"/>
    <w:rsid w:val="00F17034"/>
    <w:rsid w:val="00F17E5E"/>
    <w:rsid w:val="00F204B5"/>
    <w:rsid w:val="00F21A2D"/>
    <w:rsid w:val="00F25A10"/>
    <w:rsid w:val="00F3096C"/>
    <w:rsid w:val="00F3589E"/>
    <w:rsid w:val="00F41EDD"/>
    <w:rsid w:val="00F448B4"/>
    <w:rsid w:val="00F53138"/>
    <w:rsid w:val="00F56BC4"/>
    <w:rsid w:val="00F56C19"/>
    <w:rsid w:val="00F57ECC"/>
    <w:rsid w:val="00F64FC0"/>
    <w:rsid w:val="00F71BF3"/>
    <w:rsid w:val="00F7410F"/>
    <w:rsid w:val="00F752C8"/>
    <w:rsid w:val="00F80575"/>
    <w:rsid w:val="00F817B9"/>
    <w:rsid w:val="00F82E06"/>
    <w:rsid w:val="00F83E96"/>
    <w:rsid w:val="00F8424B"/>
    <w:rsid w:val="00F878CF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du.cz/digitalizujeme/standard-konektivity-sko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lebik@tesin.cz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54</TotalTime>
  <Pages>5</Pages>
  <Words>2178</Words>
  <Characters>12852</Characters>
  <Application>Microsoft Office Word</Application>
  <DocSecurity>0</DocSecurity>
  <Lines>107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31</cp:revision>
  <cp:lastPrinted>2017-09-11T07:19:00Z</cp:lastPrinted>
  <dcterms:created xsi:type="dcterms:W3CDTF">2023-12-19T21:35:00Z</dcterms:created>
  <dcterms:modified xsi:type="dcterms:W3CDTF">2024-01-22T08:01:00Z</dcterms:modified>
</cp:coreProperties>
</file>