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9E480" w14:textId="77777777" w:rsidR="00FE09E4" w:rsidRPr="00BD3A97" w:rsidRDefault="00FE09E4" w:rsidP="00BD3A97">
      <w:pPr>
        <w:ind w:leftChars="837" w:left="1841"/>
        <w:rPr>
          <w:b/>
          <w:bCs/>
          <w:sz w:val="28"/>
          <w:szCs w:val="28"/>
        </w:rPr>
      </w:pPr>
      <w:r w:rsidRPr="00BD3A97">
        <w:rPr>
          <w:b/>
          <w:bCs/>
          <w:sz w:val="28"/>
          <w:szCs w:val="28"/>
        </w:rPr>
        <w:t>„Podpora dostupného bydlení na ul. Tovární č. 314/27“</w:t>
      </w:r>
    </w:p>
    <w:p w14:paraId="66CE5599" w14:textId="4E4709D8" w:rsidR="00AB6693" w:rsidRDefault="00FE09E4" w:rsidP="00BD3A97">
      <w:pPr>
        <w:ind w:leftChars="837" w:left="1841"/>
        <w:rPr>
          <w:b/>
          <w:bCs/>
          <w:sz w:val="24"/>
          <w:szCs w:val="24"/>
        </w:rPr>
      </w:pPr>
      <w:r w:rsidRPr="00BD3A97">
        <w:rPr>
          <w:b/>
          <w:bCs/>
          <w:sz w:val="24"/>
          <w:szCs w:val="24"/>
        </w:rPr>
        <w:t xml:space="preserve"> </w:t>
      </w:r>
      <w:r w:rsidR="00BD3A97">
        <w:rPr>
          <w:b/>
          <w:bCs/>
          <w:sz w:val="24"/>
          <w:szCs w:val="24"/>
        </w:rPr>
        <w:t>S</w:t>
      </w:r>
      <w:r w:rsidR="00477AFE" w:rsidRPr="00BD3A97">
        <w:rPr>
          <w:b/>
          <w:bCs/>
          <w:sz w:val="24"/>
          <w:szCs w:val="24"/>
        </w:rPr>
        <w:t>tudi</w:t>
      </w:r>
      <w:r w:rsidRPr="00BD3A97">
        <w:rPr>
          <w:b/>
          <w:bCs/>
          <w:sz w:val="24"/>
          <w:szCs w:val="24"/>
        </w:rPr>
        <w:t>e</w:t>
      </w:r>
      <w:r w:rsidR="00BD3A97">
        <w:rPr>
          <w:b/>
          <w:bCs/>
          <w:sz w:val="24"/>
          <w:szCs w:val="24"/>
        </w:rPr>
        <w:t>-textová část</w:t>
      </w:r>
    </w:p>
    <w:p w14:paraId="70A49EC2" w14:textId="77777777" w:rsidR="00CF2862" w:rsidRDefault="00CF2862" w:rsidP="00BA2B70">
      <w:pPr>
        <w:ind w:leftChars="773"/>
        <w:rPr>
          <w:b/>
          <w:bCs/>
          <w:sz w:val="24"/>
          <w:szCs w:val="24"/>
        </w:rPr>
      </w:pPr>
    </w:p>
    <w:p w14:paraId="4CCD1456" w14:textId="48EE14E6" w:rsidR="00BA2B70" w:rsidRPr="00CF2862" w:rsidRDefault="00CF2862" w:rsidP="00CF2862">
      <w:pPr>
        <w:spacing w:after="0"/>
        <w:ind w:leftChars="773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Pr="00CF2862">
        <w:rPr>
          <w:sz w:val="24"/>
          <w:szCs w:val="24"/>
        </w:rPr>
        <w:t>Investor : město Český Těšín</w:t>
      </w:r>
    </w:p>
    <w:p w14:paraId="5734254F" w14:textId="6AC23629" w:rsidR="00CF2862" w:rsidRPr="00CF2862" w:rsidRDefault="00CF2862" w:rsidP="00CF2862">
      <w:pPr>
        <w:spacing w:after="0"/>
        <w:ind w:leftChars="773"/>
        <w:rPr>
          <w:sz w:val="24"/>
          <w:szCs w:val="24"/>
        </w:rPr>
      </w:pPr>
      <w:r w:rsidRPr="00CF2862">
        <w:rPr>
          <w:sz w:val="24"/>
          <w:szCs w:val="24"/>
        </w:rPr>
        <w:t xml:space="preserve">   Autor : </w:t>
      </w:r>
      <w:proofErr w:type="spellStart"/>
      <w:r w:rsidRPr="00CF2862">
        <w:rPr>
          <w:sz w:val="24"/>
          <w:szCs w:val="24"/>
        </w:rPr>
        <w:t>ing.arch.Czeslaw</w:t>
      </w:r>
      <w:proofErr w:type="spellEnd"/>
      <w:r w:rsidRPr="00CF2862">
        <w:rPr>
          <w:sz w:val="24"/>
          <w:szCs w:val="24"/>
        </w:rPr>
        <w:t xml:space="preserve"> Mendrek</w:t>
      </w:r>
    </w:p>
    <w:p w14:paraId="4108DBF0" w14:textId="74CDD1B1" w:rsidR="00CF2862" w:rsidRDefault="00CF2862" w:rsidP="00CF2862">
      <w:pPr>
        <w:spacing w:after="0"/>
        <w:ind w:leftChars="773"/>
        <w:rPr>
          <w:sz w:val="24"/>
          <w:szCs w:val="24"/>
        </w:rPr>
      </w:pPr>
      <w:r w:rsidRPr="00CF2862">
        <w:rPr>
          <w:sz w:val="24"/>
          <w:szCs w:val="24"/>
        </w:rPr>
        <w:t xml:space="preserve">   Spolupráce : </w:t>
      </w:r>
      <w:proofErr w:type="spellStart"/>
      <w:r w:rsidRPr="00CF2862">
        <w:rPr>
          <w:sz w:val="24"/>
          <w:szCs w:val="24"/>
        </w:rPr>
        <w:t>ing.Andrea</w:t>
      </w:r>
      <w:proofErr w:type="spellEnd"/>
      <w:r w:rsidRPr="00CF2862">
        <w:rPr>
          <w:sz w:val="24"/>
          <w:szCs w:val="24"/>
        </w:rPr>
        <w:t xml:space="preserve"> </w:t>
      </w:r>
      <w:proofErr w:type="spellStart"/>
      <w:r w:rsidRPr="00CF2862">
        <w:rPr>
          <w:sz w:val="24"/>
          <w:szCs w:val="24"/>
        </w:rPr>
        <w:t>Šacherová</w:t>
      </w:r>
      <w:proofErr w:type="spellEnd"/>
    </w:p>
    <w:p w14:paraId="21CFA9FD" w14:textId="77777777" w:rsidR="00CF2862" w:rsidRPr="00CF2862" w:rsidRDefault="00CF2862" w:rsidP="00CF2862">
      <w:pPr>
        <w:spacing w:after="80"/>
        <w:ind w:leftChars="773"/>
        <w:rPr>
          <w:sz w:val="24"/>
          <w:szCs w:val="24"/>
        </w:rPr>
      </w:pPr>
    </w:p>
    <w:p w14:paraId="774598BF" w14:textId="497DA782" w:rsidR="00F6669A" w:rsidRPr="00BD3A97" w:rsidRDefault="00AB6693" w:rsidP="00BD3A97">
      <w:pPr>
        <w:ind w:leftChars="837" w:left="1841"/>
        <w:rPr>
          <w:b/>
          <w:bCs/>
          <w:sz w:val="24"/>
          <w:szCs w:val="24"/>
          <w:u w:val="single"/>
        </w:rPr>
      </w:pPr>
      <w:r w:rsidRPr="00BD3A97">
        <w:rPr>
          <w:b/>
          <w:bCs/>
          <w:sz w:val="24"/>
          <w:szCs w:val="24"/>
          <w:u w:val="single"/>
        </w:rPr>
        <w:t xml:space="preserve">Historický náčrt </w:t>
      </w:r>
      <w:r w:rsidR="00343596">
        <w:rPr>
          <w:b/>
          <w:bCs/>
          <w:sz w:val="24"/>
          <w:szCs w:val="24"/>
          <w:u w:val="single"/>
        </w:rPr>
        <w:t xml:space="preserve">stavebního </w:t>
      </w:r>
      <w:r w:rsidRPr="00BD3A97">
        <w:rPr>
          <w:b/>
          <w:bCs/>
          <w:sz w:val="24"/>
          <w:szCs w:val="24"/>
          <w:u w:val="single"/>
        </w:rPr>
        <w:t>vývoje ,poloha a urbanistické řešení</w:t>
      </w:r>
    </w:p>
    <w:p w14:paraId="15FAAAB5" w14:textId="76C55721" w:rsidR="00F6669A" w:rsidRPr="00BD3A97" w:rsidRDefault="00F6669A" w:rsidP="00BD3A97">
      <w:pPr>
        <w:ind w:leftChars="837" w:left="1841"/>
        <w:rPr>
          <w:sz w:val="24"/>
          <w:szCs w:val="24"/>
        </w:rPr>
      </w:pPr>
      <w:r w:rsidRPr="00BD3A97">
        <w:rPr>
          <w:sz w:val="24"/>
          <w:szCs w:val="24"/>
        </w:rPr>
        <w:t>Jedná se o 2 podlažní městský objekt</w:t>
      </w:r>
      <w:r w:rsidR="00FE09E4" w:rsidRPr="00BD3A97">
        <w:rPr>
          <w:sz w:val="24"/>
          <w:szCs w:val="24"/>
        </w:rPr>
        <w:t xml:space="preserve"> s podkrovím </w:t>
      </w:r>
      <w:r w:rsidRPr="00BD3A97">
        <w:rPr>
          <w:sz w:val="24"/>
          <w:szCs w:val="24"/>
        </w:rPr>
        <w:t xml:space="preserve"> </w:t>
      </w:r>
      <w:r w:rsidR="00FE09E4" w:rsidRPr="00BD3A97">
        <w:rPr>
          <w:sz w:val="24"/>
          <w:szCs w:val="24"/>
        </w:rPr>
        <w:t>v uliční zástavbě na ul. Tovární, částečně podsklepený, pravděpodobně z poslední čtvrtiny 19.století.Jedním štítem navazuje na sousední zástavbu obdobného charakteru, 2 směrem do odbočky do dvora z ul. Tovární je volný. Zastřešení sedlová střecha s návaznými pultovými stříškami nad dostavovanými částmi do strany odvrácené od ulice. Objekt má za sebou několik</w:t>
      </w:r>
      <w:r w:rsidR="00343596">
        <w:rPr>
          <w:sz w:val="24"/>
          <w:szCs w:val="24"/>
        </w:rPr>
        <w:t xml:space="preserve"> gen.</w:t>
      </w:r>
      <w:r w:rsidR="00FE09E4" w:rsidRPr="00BD3A97">
        <w:rPr>
          <w:sz w:val="24"/>
          <w:szCs w:val="24"/>
        </w:rPr>
        <w:t xml:space="preserve"> </w:t>
      </w:r>
      <w:r w:rsidR="00343596" w:rsidRPr="00BD3A97">
        <w:rPr>
          <w:sz w:val="24"/>
          <w:szCs w:val="24"/>
        </w:rPr>
        <w:t>R</w:t>
      </w:r>
      <w:r w:rsidR="00FE09E4" w:rsidRPr="00BD3A97">
        <w:rPr>
          <w:sz w:val="24"/>
          <w:szCs w:val="24"/>
        </w:rPr>
        <w:t>ekonstrukcí</w:t>
      </w:r>
      <w:r w:rsidR="00343596">
        <w:rPr>
          <w:sz w:val="24"/>
          <w:szCs w:val="24"/>
        </w:rPr>
        <w:t xml:space="preserve"> (GO ) </w:t>
      </w:r>
      <w:proofErr w:type="spellStart"/>
      <w:r w:rsidR="00343596">
        <w:rPr>
          <w:sz w:val="24"/>
          <w:szCs w:val="24"/>
        </w:rPr>
        <w:t>Okr.stav.podník</w:t>
      </w:r>
      <w:proofErr w:type="spellEnd"/>
      <w:r w:rsidR="00343596">
        <w:rPr>
          <w:sz w:val="24"/>
          <w:szCs w:val="24"/>
        </w:rPr>
        <w:t>-pro stavební správu 1963.</w:t>
      </w:r>
      <w:r w:rsidR="00DB6FC2" w:rsidRPr="00BD3A97">
        <w:rPr>
          <w:sz w:val="24"/>
          <w:szCs w:val="24"/>
        </w:rPr>
        <w:t xml:space="preserve"> Zásadní byla z r.1989-1990 na potřeby Bytového podniku</w:t>
      </w:r>
      <w:r w:rsidR="0056274E" w:rsidRPr="00BD3A97">
        <w:rPr>
          <w:sz w:val="24"/>
          <w:szCs w:val="24"/>
        </w:rPr>
        <w:t xml:space="preserve">, </w:t>
      </w:r>
      <w:r w:rsidR="00DB6FC2" w:rsidRPr="00BD3A97">
        <w:rPr>
          <w:sz w:val="24"/>
          <w:szCs w:val="24"/>
        </w:rPr>
        <w:t>kde došlo k dostavbě vstupní části ze dvora a poměrně radikální vnitřní přestavbě nosných konstrukcí (schodiště,</w:t>
      </w:r>
      <w:r w:rsidR="0056274E" w:rsidRPr="00BD3A97">
        <w:rPr>
          <w:sz w:val="24"/>
          <w:szCs w:val="24"/>
        </w:rPr>
        <w:t xml:space="preserve"> </w:t>
      </w:r>
      <w:r w:rsidR="00DB6FC2" w:rsidRPr="00BD3A97">
        <w:rPr>
          <w:sz w:val="24"/>
          <w:szCs w:val="24"/>
        </w:rPr>
        <w:t>část.</w:t>
      </w:r>
      <w:r w:rsidR="0056274E" w:rsidRPr="00BD3A97">
        <w:rPr>
          <w:sz w:val="24"/>
          <w:szCs w:val="24"/>
        </w:rPr>
        <w:t xml:space="preserve"> </w:t>
      </w:r>
      <w:r w:rsidR="00DB6FC2" w:rsidRPr="00BD3A97">
        <w:rPr>
          <w:sz w:val="24"/>
          <w:szCs w:val="24"/>
        </w:rPr>
        <w:t>nové stropy),přípojky ,rekonstrukce plynofikace-viz přiložené podklady z rešerš</w:t>
      </w:r>
      <w:r w:rsidR="0056274E" w:rsidRPr="00BD3A97">
        <w:rPr>
          <w:sz w:val="24"/>
          <w:szCs w:val="24"/>
        </w:rPr>
        <w:t>e</w:t>
      </w:r>
      <w:r w:rsidR="00DB6FC2" w:rsidRPr="00BD3A97">
        <w:rPr>
          <w:sz w:val="24"/>
          <w:szCs w:val="24"/>
        </w:rPr>
        <w:t xml:space="preserve"> GO 1989.</w:t>
      </w:r>
      <w:r w:rsidR="0056274E" w:rsidRPr="00BD3A97">
        <w:rPr>
          <w:sz w:val="24"/>
          <w:szCs w:val="24"/>
        </w:rPr>
        <w:t xml:space="preserve"> </w:t>
      </w:r>
      <w:r w:rsidR="00DB6FC2" w:rsidRPr="00BD3A97">
        <w:rPr>
          <w:sz w:val="24"/>
          <w:szCs w:val="24"/>
        </w:rPr>
        <w:t>P</w:t>
      </w:r>
      <w:r w:rsidR="00FE09E4" w:rsidRPr="00BD3A97">
        <w:rPr>
          <w:sz w:val="24"/>
          <w:szCs w:val="24"/>
        </w:rPr>
        <w:t xml:space="preserve">oslední  </w:t>
      </w:r>
      <w:r w:rsidR="0056274E" w:rsidRPr="00BD3A97">
        <w:rPr>
          <w:sz w:val="24"/>
          <w:szCs w:val="24"/>
        </w:rPr>
        <w:t>je z prvního desetiletí po r.</w:t>
      </w:r>
      <w:r w:rsidR="00FE09E4" w:rsidRPr="00BD3A97">
        <w:rPr>
          <w:sz w:val="24"/>
          <w:szCs w:val="24"/>
        </w:rPr>
        <w:t xml:space="preserve"> 2000,kde byl adaptován na sídlo Městské policie s hlavním využitím jako kanceláře. Nyní </w:t>
      </w:r>
      <w:r w:rsidR="0056274E" w:rsidRPr="00BD3A97">
        <w:rPr>
          <w:sz w:val="24"/>
          <w:szCs w:val="24"/>
        </w:rPr>
        <w:t xml:space="preserve">objekt </w:t>
      </w:r>
      <w:r w:rsidR="00FE09E4" w:rsidRPr="00BD3A97">
        <w:rPr>
          <w:sz w:val="24"/>
          <w:szCs w:val="24"/>
        </w:rPr>
        <w:t>není využíván.</w:t>
      </w:r>
    </w:p>
    <w:p w14:paraId="54D6D0F6" w14:textId="7717010F" w:rsidR="00FE09E4" w:rsidRPr="00BD3A97" w:rsidRDefault="00BD3A97" w:rsidP="00BD3A97">
      <w:pPr>
        <w:ind w:leftChars="837" w:left="1841"/>
        <w:rPr>
          <w:b/>
          <w:bCs/>
          <w:sz w:val="24"/>
          <w:szCs w:val="24"/>
          <w:u w:val="single"/>
        </w:rPr>
      </w:pPr>
      <w:r w:rsidRPr="00BD3A97">
        <w:rPr>
          <w:b/>
          <w:bCs/>
          <w:sz w:val="24"/>
          <w:szCs w:val="24"/>
          <w:u w:val="single"/>
        </w:rPr>
        <w:t>D</w:t>
      </w:r>
      <w:r w:rsidR="00FE09E4" w:rsidRPr="00BD3A97">
        <w:rPr>
          <w:b/>
          <w:bCs/>
          <w:sz w:val="24"/>
          <w:szCs w:val="24"/>
          <w:u w:val="single"/>
        </w:rPr>
        <w:t>ispoziční řešení</w:t>
      </w:r>
    </w:p>
    <w:p w14:paraId="77C7165D" w14:textId="6A9EA964" w:rsidR="00FE09E4" w:rsidRPr="00BD3A97" w:rsidRDefault="00FE09E4" w:rsidP="00CF2862">
      <w:pPr>
        <w:spacing w:after="0"/>
        <w:ind w:leftChars="837" w:left="1841"/>
        <w:rPr>
          <w:sz w:val="24"/>
          <w:szCs w:val="24"/>
        </w:rPr>
      </w:pPr>
      <w:r w:rsidRPr="00BD3A97">
        <w:rPr>
          <w:sz w:val="24"/>
          <w:szCs w:val="24"/>
        </w:rPr>
        <w:t xml:space="preserve">Požadavkem investora je rekonstruovat dům na </w:t>
      </w:r>
      <w:r w:rsidR="00465347" w:rsidRPr="00BD3A97">
        <w:rPr>
          <w:sz w:val="24"/>
          <w:szCs w:val="24"/>
        </w:rPr>
        <w:t xml:space="preserve">malometrážní </w:t>
      </w:r>
      <w:r w:rsidRPr="00BD3A97">
        <w:rPr>
          <w:sz w:val="24"/>
          <w:szCs w:val="24"/>
        </w:rPr>
        <w:t>byty</w:t>
      </w:r>
      <w:r w:rsidR="00465347" w:rsidRPr="00BD3A97">
        <w:rPr>
          <w:sz w:val="24"/>
          <w:szCs w:val="24"/>
        </w:rPr>
        <w:t xml:space="preserve"> (1+KK,2+KK)</w:t>
      </w:r>
      <w:r w:rsidRPr="00BD3A97">
        <w:rPr>
          <w:sz w:val="24"/>
          <w:szCs w:val="24"/>
        </w:rPr>
        <w:t xml:space="preserve"> </w:t>
      </w:r>
      <w:r w:rsidR="00465347" w:rsidRPr="00BD3A97">
        <w:rPr>
          <w:sz w:val="24"/>
          <w:szCs w:val="24"/>
        </w:rPr>
        <w:t xml:space="preserve">,tzv. sociální bydlení. Musí být naplněny podmínky poskytovatele dotace na tento druh výstavby. Po několika variantách vnitřního uspořádání ,lišících se zejména počtem </w:t>
      </w:r>
      <w:proofErr w:type="spellStart"/>
      <w:r w:rsidR="00465347" w:rsidRPr="00BD3A97">
        <w:rPr>
          <w:sz w:val="24"/>
          <w:szCs w:val="24"/>
        </w:rPr>
        <w:t>bytů,zásahem</w:t>
      </w:r>
      <w:proofErr w:type="spellEnd"/>
      <w:r w:rsidR="00465347" w:rsidRPr="00BD3A97">
        <w:rPr>
          <w:sz w:val="24"/>
          <w:szCs w:val="24"/>
        </w:rPr>
        <w:t xml:space="preserve"> do </w:t>
      </w:r>
      <w:proofErr w:type="spellStart"/>
      <w:r w:rsidR="00465347" w:rsidRPr="00BD3A97">
        <w:rPr>
          <w:sz w:val="24"/>
          <w:szCs w:val="24"/>
        </w:rPr>
        <w:t>stav.konstrukcí</w:t>
      </w:r>
      <w:proofErr w:type="spellEnd"/>
      <w:r w:rsidR="00465347" w:rsidRPr="00BD3A97">
        <w:rPr>
          <w:sz w:val="24"/>
          <w:szCs w:val="24"/>
        </w:rPr>
        <w:t>,(ne)využitím podkroví bylo odsouhlaseno následující řešení:</w:t>
      </w:r>
    </w:p>
    <w:p w14:paraId="09AFCB3D" w14:textId="178D9DCC" w:rsidR="00465347" w:rsidRPr="00BD3A97" w:rsidRDefault="00465347" w:rsidP="00CF2862">
      <w:pPr>
        <w:spacing w:after="0"/>
        <w:ind w:leftChars="837" w:left="1841"/>
        <w:rPr>
          <w:sz w:val="24"/>
          <w:szCs w:val="24"/>
        </w:rPr>
      </w:pPr>
      <w:r w:rsidRPr="00BD3A97">
        <w:rPr>
          <w:sz w:val="24"/>
          <w:szCs w:val="24"/>
        </w:rPr>
        <w:t>1.NP    1x2+KK , 2x1+KK</w:t>
      </w:r>
    </w:p>
    <w:p w14:paraId="1DD9AEAD" w14:textId="2EEB5601" w:rsidR="00465347" w:rsidRPr="00BD3A97" w:rsidRDefault="00465347" w:rsidP="00CF2862">
      <w:pPr>
        <w:spacing w:after="0"/>
        <w:ind w:leftChars="837" w:left="1841"/>
        <w:rPr>
          <w:sz w:val="24"/>
          <w:szCs w:val="24"/>
        </w:rPr>
      </w:pPr>
      <w:r w:rsidRPr="00BD3A97">
        <w:rPr>
          <w:sz w:val="24"/>
          <w:szCs w:val="24"/>
        </w:rPr>
        <w:t xml:space="preserve">2.NP    </w:t>
      </w:r>
      <w:r w:rsidRPr="00BD3A97">
        <w:rPr>
          <w:sz w:val="24"/>
          <w:szCs w:val="24"/>
        </w:rPr>
        <w:t>1x2+KK , 2x1+KK</w:t>
      </w:r>
    </w:p>
    <w:p w14:paraId="1ABEF1D3" w14:textId="0DDDEDBC" w:rsidR="00465347" w:rsidRPr="00BD3A97" w:rsidRDefault="00465347" w:rsidP="00CF2862">
      <w:pPr>
        <w:spacing w:after="0"/>
        <w:ind w:leftChars="837" w:left="1841"/>
        <w:rPr>
          <w:sz w:val="24"/>
          <w:szCs w:val="24"/>
        </w:rPr>
      </w:pPr>
      <w:r w:rsidRPr="00BD3A97">
        <w:rPr>
          <w:sz w:val="24"/>
          <w:szCs w:val="24"/>
        </w:rPr>
        <w:t>3.NP-podkroví   2x 1+KK</w:t>
      </w:r>
    </w:p>
    <w:p w14:paraId="1BA3773B" w14:textId="46E1E624" w:rsidR="00B43BFF" w:rsidRPr="00BD3A97" w:rsidRDefault="00465347" w:rsidP="00BD3A97">
      <w:pPr>
        <w:spacing w:after="0"/>
        <w:ind w:leftChars="837" w:left="1841"/>
        <w:rPr>
          <w:sz w:val="24"/>
          <w:szCs w:val="24"/>
        </w:rPr>
      </w:pPr>
      <w:r w:rsidRPr="00BD3A97">
        <w:rPr>
          <w:sz w:val="24"/>
          <w:szCs w:val="24"/>
          <w:u w:val="single"/>
        </w:rPr>
        <w:t>Celková plošná výměra bytů (bez příček) je  254,1 m2</w:t>
      </w:r>
      <w:r w:rsidR="00B43BFF" w:rsidRPr="00BD3A97">
        <w:rPr>
          <w:b/>
          <w:bCs/>
          <w:sz w:val="24"/>
          <w:szCs w:val="24"/>
        </w:rPr>
        <w:t xml:space="preserve"> .</w:t>
      </w:r>
      <w:r w:rsidR="00B43BFF" w:rsidRPr="00BD3A97">
        <w:rPr>
          <w:sz w:val="24"/>
          <w:szCs w:val="24"/>
        </w:rPr>
        <w:t>S ohledem na metodiku dotace je z</w:t>
      </w:r>
      <w:r w:rsidR="00B43BFF" w:rsidRPr="00BD3A97">
        <w:rPr>
          <w:sz w:val="24"/>
          <w:szCs w:val="24"/>
        </w:rPr>
        <w:t>a plochu sociálního bytu považována podlahová plocha</w:t>
      </w:r>
      <w:r w:rsidR="00CF2862">
        <w:rPr>
          <w:sz w:val="24"/>
          <w:szCs w:val="24"/>
        </w:rPr>
        <w:t xml:space="preserve"> </w:t>
      </w:r>
      <w:r w:rsidR="00B43BFF" w:rsidRPr="00BD3A97">
        <w:rPr>
          <w:sz w:val="24"/>
          <w:szCs w:val="24"/>
        </w:rPr>
        <w:t xml:space="preserve"> včetně všech vnitřních příček (nikoli užitná), řídí se nařízením vlády č.366/2013 – paragraf 3, odst.1</w:t>
      </w:r>
      <w:r w:rsidR="00B43BFF" w:rsidRPr="00BD3A97">
        <w:rPr>
          <w:sz w:val="24"/>
          <w:szCs w:val="24"/>
        </w:rPr>
        <w:t>,a ta je nepatrně větší.</w:t>
      </w:r>
    </w:p>
    <w:p w14:paraId="7E14D191" w14:textId="3F5289D3" w:rsidR="00465347" w:rsidRPr="00BD3A97" w:rsidRDefault="00465347" w:rsidP="00BD3A97">
      <w:pPr>
        <w:spacing w:after="0"/>
        <w:ind w:leftChars="837" w:left="1841"/>
        <w:rPr>
          <w:sz w:val="24"/>
          <w:szCs w:val="24"/>
        </w:rPr>
      </w:pPr>
      <w:r w:rsidRPr="00BD3A97">
        <w:rPr>
          <w:sz w:val="24"/>
          <w:szCs w:val="24"/>
        </w:rPr>
        <w:t xml:space="preserve">Bezbariérovost je </w:t>
      </w:r>
      <w:r w:rsidRPr="00BD3A97">
        <w:rPr>
          <w:sz w:val="24"/>
          <w:szCs w:val="24"/>
        </w:rPr>
        <w:t>řešena</w:t>
      </w:r>
      <w:r w:rsidRPr="00BD3A97">
        <w:rPr>
          <w:sz w:val="24"/>
          <w:szCs w:val="24"/>
        </w:rPr>
        <w:t xml:space="preserve"> výtahem</w:t>
      </w:r>
      <w:r w:rsidR="00B43BFF" w:rsidRPr="00BD3A97">
        <w:rPr>
          <w:sz w:val="24"/>
          <w:szCs w:val="24"/>
        </w:rPr>
        <w:t>,</w:t>
      </w:r>
      <w:r w:rsidR="0056274E" w:rsidRPr="00BD3A97">
        <w:rPr>
          <w:sz w:val="24"/>
          <w:szCs w:val="24"/>
        </w:rPr>
        <w:t xml:space="preserve"> </w:t>
      </w:r>
      <w:r w:rsidR="00B43BFF" w:rsidRPr="00BD3A97">
        <w:rPr>
          <w:sz w:val="24"/>
          <w:szCs w:val="24"/>
        </w:rPr>
        <w:t xml:space="preserve">který splňuje </w:t>
      </w:r>
      <w:r w:rsidRPr="00BD3A97">
        <w:rPr>
          <w:sz w:val="24"/>
          <w:szCs w:val="24"/>
        </w:rPr>
        <w:t xml:space="preserve"> </w:t>
      </w:r>
      <w:r w:rsidR="00B43BFF" w:rsidRPr="00BD3A97">
        <w:rPr>
          <w:sz w:val="24"/>
          <w:szCs w:val="24"/>
        </w:rPr>
        <w:t>příloh</w:t>
      </w:r>
      <w:r w:rsidR="00B43BFF" w:rsidRPr="00BD3A97">
        <w:rPr>
          <w:sz w:val="24"/>
          <w:szCs w:val="24"/>
        </w:rPr>
        <w:t>u</w:t>
      </w:r>
      <w:r w:rsidR="00B43BFF" w:rsidRPr="00BD3A97">
        <w:rPr>
          <w:sz w:val="24"/>
          <w:szCs w:val="24"/>
        </w:rPr>
        <w:t xml:space="preserve"> č. 3 vyhlášky č. 398/2009. </w:t>
      </w:r>
      <w:r w:rsidRPr="00BD3A97">
        <w:rPr>
          <w:sz w:val="24"/>
          <w:szCs w:val="24"/>
        </w:rPr>
        <w:t>se 4 stanicemi  (0,0-vstup zvenku a 1.,2.a 3.NP).</w:t>
      </w:r>
      <w:r w:rsidR="00B43BFF" w:rsidRPr="00BD3A97">
        <w:rPr>
          <w:sz w:val="24"/>
          <w:szCs w:val="24"/>
        </w:rPr>
        <w:t>S</w:t>
      </w:r>
      <w:r w:rsidRPr="00BD3A97">
        <w:rPr>
          <w:sz w:val="24"/>
          <w:szCs w:val="24"/>
        </w:rPr>
        <w:t>klepní kóje,</w:t>
      </w:r>
      <w:r w:rsidR="00B43BFF" w:rsidRPr="00BD3A97">
        <w:rPr>
          <w:sz w:val="24"/>
          <w:szCs w:val="24"/>
        </w:rPr>
        <w:t xml:space="preserve"> </w:t>
      </w:r>
      <w:r w:rsidR="00CF2862" w:rsidRPr="00BD3A97">
        <w:rPr>
          <w:sz w:val="24"/>
          <w:szCs w:val="24"/>
        </w:rPr>
        <w:t>společná</w:t>
      </w:r>
      <w:r w:rsidR="00CF2862">
        <w:rPr>
          <w:sz w:val="24"/>
          <w:szCs w:val="24"/>
        </w:rPr>
        <w:t xml:space="preserve"> </w:t>
      </w:r>
      <w:r w:rsidR="00CF2862" w:rsidRPr="00BD3A97">
        <w:rPr>
          <w:sz w:val="24"/>
          <w:szCs w:val="24"/>
        </w:rPr>
        <w:t xml:space="preserve"> </w:t>
      </w:r>
      <w:r w:rsidR="00B43BFF" w:rsidRPr="00BD3A97">
        <w:rPr>
          <w:sz w:val="24"/>
          <w:szCs w:val="24"/>
        </w:rPr>
        <w:t>pračka a</w:t>
      </w:r>
      <w:r w:rsidRPr="00BD3A97">
        <w:rPr>
          <w:sz w:val="24"/>
          <w:szCs w:val="24"/>
        </w:rPr>
        <w:t xml:space="preserve"> sušárna </w:t>
      </w:r>
      <w:r w:rsidR="00B43BFF" w:rsidRPr="00BD3A97">
        <w:rPr>
          <w:sz w:val="24"/>
          <w:szCs w:val="24"/>
        </w:rPr>
        <w:t>jsou v podkroví</w:t>
      </w:r>
      <w:r w:rsidRPr="00BD3A97">
        <w:rPr>
          <w:sz w:val="24"/>
          <w:szCs w:val="24"/>
        </w:rPr>
        <w:t xml:space="preserve"> </w:t>
      </w:r>
      <w:r w:rsidR="00B43BFF" w:rsidRPr="00BD3A97">
        <w:rPr>
          <w:sz w:val="24"/>
          <w:szCs w:val="24"/>
        </w:rPr>
        <w:t>-tudíž taktéž</w:t>
      </w:r>
      <w:r w:rsidRPr="00BD3A97">
        <w:rPr>
          <w:sz w:val="24"/>
          <w:szCs w:val="24"/>
        </w:rPr>
        <w:t xml:space="preserve"> bezbariér</w:t>
      </w:r>
      <w:r w:rsidR="00BD3A97" w:rsidRPr="00BD3A97">
        <w:rPr>
          <w:sz w:val="24"/>
          <w:szCs w:val="24"/>
        </w:rPr>
        <w:t>ově</w:t>
      </w:r>
      <w:r w:rsidR="00B43BFF" w:rsidRPr="00BD3A97">
        <w:rPr>
          <w:sz w:val="24"/>
          <w:szCs w:val="24"/>
        </w:rPr>
        <w:t xml:space="preserve"> přístupné.</w:t>
      </w:r>
      <w:r w:rsidRPr="00BD3A97">
        <w:rPr>
          <w:sz w:val="24"/>
          <w:szCs w:val="24"/>
        </w:rPr>
        <w:t xml:space="preserve"> </w:t>
      </w:r>
      <w:r w:rsidR="00B43BFF" w:rsidRPr="00BD3A97">
        <w:rPr>
          <w:sz w:val="24"/>
          <w:szCs w:val="24"/>
        </w:rPr>
        <w:t>Stávající</w:t>
      </w:r>
      <w:r w:rsidRPr="00BD3A97">
        <w:rPr>
          <w:sz w:val="24"/>
          <w:szCs w:val="24"/>
        </w:rPr>
        <w:t xml:space="preserve"> sklep </w:t>
      </w:r>
      <w:r w:rsidR="00B43BFF" w:rsidRPr="00BD3A97">
        <w:rPr>
          <w:sz w:val="24"/>
          <w:szCs w:val="24"/>
        </w:rPr>
        <w:t xml:space="preserve">je </w:t>
      </w:r>
      <w:r w:rsidRPr="00BD3A97">
        <w:rPr>
          <w:sz w:val="24"/>
          <w:szCs w:val="24"/>
        </w:rPr>
        <w:t>neveřejný</w:t>
      </w:r>
      <w:r w:rsidR="00B43BFF" w:rsidRPr="00BD3A97">
        <w:rPr>
          <w:sz w:val="24"/>
          <w:szCs w:val="24"/>
        </w:rPr>
        <w:t>-využíván jako technický suterén.</w:t>
      </w:r>
    </w:p>
    <w:p w14:paraId="57B6AE35" w14:textId="7A2C17A9" w:rsidR="0056274E" w:rsidRDefault="0056274E" w:rsidP="00BD3A97">
      <w:pPr>
        <w:spacing w:after="0"/>
        <w:ind w:leftChars="837" w:left="1841"/>
        <w:rPr>
          <w:sz w:val="24"/>
          <w:szCs w:val="24"/>
        </w:rPr>
      </w:pPr>
      <w:r w:rsidRPr="00BD3A97">
        <w:rPr>
          <w:sz w:val="24"/>
          <w:szCs w:val="24"/>
        </w:rPr>
        <w:t>Ostatní patrné z grafické části.</w:t>
      </w:r>
    </w:p>
    <w:p w14:paraId="395BCD3A" w14:textId="77777777" w:rsidR="0056274E" w:rsidRPr="00BD3A97" w:rsidRDefault="0056274E" w:rsidP="00BD3A97">
      <w:pPr>
        <w:spacing w:after="0"/>
        <w:ind w:leftChars="837" w:left="1841"/>
        <w:rPr>
          <w:b/>
          <w:bCs/>
          <w:sz w:val="24"/>
          <w:szCs w:val="24"/>
        </w:rPr>
      </w:pPr>
    </w:p>
    <w:p w14:paraId="199E851F" w14:textId="66229C5E" w:rsidR="0056274E" w:rsidRPr="00BD3A97" w:rsidRDefault="0056274E" w:rsidP="00BD3A97">
      <w:pPr>
        <w:ind w:leftChars="837" w:left="1841"/>
        <w:rPr>
          <w:b/>
          <w:bCs/>
          <w:sz w:val="24"/>
          <w:szCs w:val="24"/>
          <w:u w:val="single"/>
        </w:rPr>
      </w:pPr>
      <w:r w:rsidRPr="00BD3A97">
        <w:rPr>
          <w:b/>
          <w:bCs/>
          <w:sz w:val="24"/>
          <w:szCs w:val="24"/>
          <w:u w:val="single"/>
        </w:rPr>
        <w:t>A</w:t>
      </w:r>
      <w:r w:rsidRPr="00BD3A97">
        <w:rPr>
          <w:b/>
          <w:bCs/>
          <w:sz w:val="24"/>
          <w:szCs w:val="24"/>
          <w:u w:val="single"/>
        </w:rPr>
        <w:t>rchitektonické řešení</w:t>
      </w:r>
    </w:p>
    <w:p w14:paraId="672D06CD" w14:textId="540DE41D" w:rsidR="0056274E" w:rsidRPr="00BD3A97" w:rsidRDefault="0056274E" w:rsidP="00BD3A97">
      <w:pPr>
        <w:ind w:leftChars="837" w:left="1841"/>
        <w:rPr>
          <w:sz w:val="24"/>
          <w:szCs w:val="24"/>
        </w:rPr>
      </w:pPr>
      <w:r w:rsidRPr="00BD3A97">
        <w:rPr>
          <w:sz w:val="24"/>
          <w:szCs w:val="24"/>
        </w:rPr>
        <w:t xml:space="preserve">S ohledem na požadavek </w:t>
      </w:r>
      <w:r w:rsidR="00CF2862">
        <w:rPr>
          <w:sz w:val="24"/>
          <w:szCs w:val="24"/>
        </w:rPr>
        <w:t xml:space="preserve"> </w:t>
      </w:r>
      <w:r w:rsidRPr="00BD3A97">
        <w:rPr>
          <w:sz w:val="24"/>
          <w:szCs w:val="24"/>
        </w:rPr>
        <w:t>finančně úsporného  řešení studie uvažuje o minimálním zásahu do stavební podstaty budovy. Konkrétně to znamená při výměně oken ponechat stávající otvory tam, kde není funkčně nutné je z důvodu světla rozšířit, zásah do tvaru střechy pouze s ohledem na dostavbu výtahové „věže“,</w:t>
      </w:r>
      <w:r w:rsidR="00CF2862">
        <w:rPr>
          <w:sz w:val="24"/>
          <w:szCs w:val="24"/>
        </w:rPr>
        <w:t xml:space="preserve"> </w:t>
      </w:r>
      <w:r w:rsidRPr="00BD3A97">
        <w:rPr>
          <w:sz w:val="24"/>
          <w:szCs w:val="24"/>
        </w:rPr>
        <w:t>střešní okna místo vikýřů.</w:t>
      </w:r>
    </w:p>
    <w:p w14:paraId="004B30E9" w14:textId="0D7A09AE" w:rsidR="0056274E" w:rsidRPr="00BD3A97" w:rsidRDefault="0056274E" w:rsidP="00BD3A97">
      <w:pPr>
        <w:ind w:leftChars="837" w:left="1841"/>
        <w:rPr>
          <w:sz w:val="24"/>
          <w:szCs w:val="24"/>
        </w:rPr>
      </w:pPr>
      <w:r w:rsidRPr="00BD3A97">
        <w:rPr>
          <w:sz w:val="24"/>
          <w:szCs w:val="24"/>
        </w:rPr>
        <w:lastRenderedPageBreak/>
        <w:t>Architektonick</w:t>
      </w:r>
      <w:r w:rsidR="00CF2862">
        <w:rPr>
          <w:sz w:val="24"/>
          <w:szCs w:val="24"/>
        </w:rPr>
        <w:t>é</w:t>
      </w:r>
      <w:r w:rsidRPr="00BD3A97">
        <w:rPr>
          <w:sz w:val="24"/>
          <w:szCs w:val="24"/>
        </w:rPr>
        <w:t xml:space="preserve"> pojetí</w:t>
      </w:r>
      <w:r w:rsidR="00CF2862">
        <w:rPr>
          <w:sz w:val="24"/>
          <w:szCs w:val="24"/>
        </w:rPr>
        <w:t xml:space="preserve"> je střídmé</w:t>
      </w:r>
      <w:r w:rsidRPr="00BD3A97">
        <w:rPr>
          <w:sz w:val="24"/>
          <w:szCs w:val="24"/>
        </w:rPr>
        <w:t>,</w:t>
      </w:r>
      <w:r w:rsidR="00CF2862">
        <w:rPr>
          <w:sz w:val="24"/>
          <w:szCs w:val="24"/>
        </w:rPr>
        <w:t xml:space="preserve"> </w:t>
      </w:r>
      <w:r w:rsidRPr="00BD3A97">
        <w:rPr>
          <w:sz w:val="24"/>
          <w:szCs w:val="24"/>
        </w:rPr>
        <w:t>zateplení bez říms,</w:t>
      </w:r>
      <w:r w:rsidR="00CF2862">
        <w:rPr>
          <w:sz w:val="24"/>
          <w:szCs w:val="24"/>
        </w:rPr>
        <w:t xml:space="preserve"> </w:t>
      </w:r>
      <w:r w:rsidRPr="00BD3A97">
        <w:rPr>
          <w:sz w:val="24"/>
          <w:szCs w:val="24"/>
        </w:rPr>
        <w:t xml:space="preserve">které </w:t>
      </w:r>
      <w:r w:rsidR="00CF2862">
        <w:rPr>
          <w:sz w:val="24"/>
          <w:szCs w:val="24"/>
        </w:rPr>
        <w:t>dům</w:t>
      </w:r>
      <w:r w:rsidRPr="00BD3A97">
        <w:rPr>
          <w:sz w:val="24"/>
          <w:szCs w:val="24"/>
        </w:rPr>
        <w:t xml:space="preserve"> zajisté zdobily v době jeho vzniku a které již zcela zmizely „</w:t>
      </w:r>
      <w:r w:rsidR="00CF2862" w:rsidRPr="00BD3A97">
        <w:rPr>
          <w:sz w:val="24"/>
          <w:szCs w:val="24"/>
        </w:rPr>
        <w:t>břízolitovým</w:t>
      </w:r>
      <w:r w:rsidR="000D6A21" w:rsidRPr="00BD3A97">
        <w:rPr>
          <w:sz w:val="24"/>
          <w:szCs w:val="24"/>
        </w:rPr>
        <w:t xml:space="preserve"> zjednodušením“</w:t>
      </w:r>
      <w:r w:rsidRPr="00BD3A97">
        <w:rPr>
          <w:sz w:val="24"/>
          <w:szCs w:val="24"/>
        </w:rPr>
        <w:t xml:space="preserve"> fasády. Nicméně tektoniku členění </w:t>
      </w:r>
      <w:proofErr w:type="spellStart"/>
      <w:r w:rsidRPr="00BD3A97">
        <w:rPr>
          <w:sz w:val="24"/>
          <w:szCs w:val="24"/>
        </w:rPr>
        <w:t>dvojoken</w:t>
      </w:r>
      <w:proofErr w:type="spellEnd"/>
      <w:r w:rsidRPr="00BD3A97">
        <w:rPr>
          <w:sz w:val="24"/>
          <w:szCs w:val="24"/>
        </w:rPr>
        <w:t xml:space="preserve"> je nutné zdůraznit minimálně 2 cm utopením tmavé plochy</w:t>
      </w:r>
      <w:r w:rsidR="000D6A21" w:rsidRPr="00BD3A97">
        <w:rPr>
          <w:sz w:val="24"/>
          <w:szCs w:val="24"/>
        </w:rPr>
        <w:t xml:space="preserve"> </w:t>
      </w:r>
      <w:proofErr w:type="spellStart"/>
      <w:r w:rsidR="000D6A21" w:rsidRPr="00BD3A97">
        <w:rPr>
          <w:sz w:val="24"/>
          <w:szCs w:val="24"/>
        </w:rPr>
        <w:t>zatepl</w:t>
      </w:r>
      <w:proofErr w:type="spellEnd"/>
      <w:r w:rsidR="000D6A21" w:rsidRPr="00BD3A97">
        <w:rPr>
          <w:sz w:val="24"/>
          <w:szCs w:val="24"/>
        </w:rPr>
        <w:t>.</w:t>
      </w:r>
      <w:r w:rsidRPr="00BD3A97">
        <w:rPr>
          <w:sz w:val="24"/>
          <w:szCs w:val="24"/>
        </w:rPr>
        <w:t xml:space="preserve"> mezi nimi</w:t>
      </w:r>
      <w:r w:rsidR="000D6A21" w:rsidRPr="00BD3A97">
        <w:rPr>
          <w:sz w:val="24"/>
          <w:szCs w:val="24"/>
        </w:rPr>
        <w:t xml:space="preserve"> oproti převažující okolní bílé,</w:t>
      </w:r>
      <w:r w:rsidR="00CF2862">
        <w:rPr>
          <w:sz w:val="24"/>
          <w:szCs w:val="24"/>
        </w:rPr>
        <w:t xml:space="preserve"> </w:t>
      </w:r>
      <w:r w:rsidR="000D6A21" w:rsidRPr="00BD3A97">
        <w:rPr>
          <w:sz w:val="24"/>
          <w:szCs w:val="24"/>
        </w:rPr>
        <w:t xml:space="preserve">taktéž u sjednocujícího „čtverce“ na volném štítě. </w:t>
      </w:r>
      <w:r w:rsidR="00CF2862">
        <w:rPr>
          <w:sz w:val="24"/>
          <w:szCs w:val="24"/>
        </w:rPr>
        <w:t>„</w:t>
      </w:r>
      <w:r w:rsidR="000D6A21" w:rsidRPr="00BD3A97">
        <w:rPr>
          <w:sz w:val="24"/>
          <w:szCs w:val="24"/>
        </w:rPr>
        <w:t>Věž</w:t>
      </w:r>
      <w:r w:rsidR="00CF2862">
        <w:rPr>
          <w:sz w:val="24"/>
          <w:szCs w:val="24"/>
        </w:rPr>
        <w:t>“</w:t>
      </w:r>
      <w:r w:rsidR="000D6A21" w:rsidRPr="00BD3A97">
        <w:rPr>
          <w:sz w:val="24"/>
          <w:szCs w:val="24"/>
        </w:rPr>
        <w:t xml:space="preserve"> výtahu opticky „posadit“ a snížit vodorovným členěním omítky </w:t>
      </w:r>
      <w:proofErr w:type="spellStart"/>
      <w:r w:rsidR="000D6A21" w:rsidRPr="00BD3A97">
        <w:rPr>
          <w:sz w:val="24"/>
          <w:szCs w:val="24"/>
        </w:rPr>
        <w:t>nutami</w:t>
      </w:r>
      <w:proofErr w:type="spellEnd"/>
      <w:r w:rsidR="000D6A21" w:rsidRPr="00BD3A97">
        <w:rPr>
          <w:sz w:val="24"/>
          <w:szCs w:val="24"/>
        </w:rPr>
        <w:t>. A jako 2 třešničky na dortu 2 kulatá okénka-ovšem funkčně zdůvodněná-to nahoře podkrovní osvětluje chodbu před výtahem, to dole kolárnu-kočárkárnu.</w:t>
      </w:r>
    </w:p>
    <w:p w14:paraId="64FF52F2" w14:textId="77777777" w:rsidR="000D6A21" w:rsidRPr="00BD3A97" w:rsidRDefault="000D6A21" w:rsidP="00BD3A97">
      <w:pPr>
        <w:ind w:leftChars="837" w:left="1841"/>
        <w:rPr>
          <w:b/>
          <w:bCs/>
          <w:sz w:val="24"/>
          <w:szCs w:val="24"/>
          <w:u w:val="single"/>
        </w:rPr>
      </w:pPr>
      <w:r w:rsidRPr="00BD3A97">
        <w:rPr>
          <w:b/>
          <w:bCs/>
          <w:sz w:val="24"/>
          <w:szCs w:val="24"/>
          <w:u w:val="single"/>
        </w:rPr>
        <w:t>Barevné řešení</w:t>
      </w:r>
    </w:p>
    <w:p w14:paraId="1C12D533" w14:textId="305B4895" w:rsidR="000D6A21" w:rsidRDefault="000D6A21" w:rsidP="00BD3A97">
      <w:pPr>
        <w:ind w:leftChars="837" w:left="1841"/>
        <w:rPr>
          <w:sz w:val="24"/>
          <w:szCs w:val="24"/>
        </w:rPr>
      </w:pPr>
      <w:r w:rsidRPr="00BD3A97">
        <w:rPr>
          <w:sz w:val="24"/>
          <w:szCs w:val="24"/>
        </w:rPr>
        <w:t>Základní barevné řešení vychází z kontrastu bílá -šedá (</w:t>
      </w:r>
      <w:r w:rsidRPr="00BD3A97">
        <w:rPr>
          <w:sz w:val="24"/>
          <w:szCs w:val="24"/>
        </w:rPr>
        <w:t>„monopolní“</w:t>
      </w:r>
      <w:r w:rsidRPr="00BD3A97">
        <w:rPr>
          <w:sz w:val="24"/>
          <w:szCs w:val="24"/>
        </w:rPr>
        <w:t xml:space="preserve"> antracit</w:t>
      </w:r>
      <w:r w:rsidRPr="00BD3A97">
        <w:rPr>
          <w:sz w:val="24"/>
          <w:szCs w:val="24"/>
        </w:rPr>
        <w:t>).</w:t>
      </w:r>
      <w:r w:rsidR="00BD3A97" w:rsidRPr="00BD3A97">
        <w:rPr>
          <w:sz w:val="24"/>
          <w:szCs w:val="24"/>
        </w:rPr>
        <w:t xml:space="preserve"> Odstín a</w:t>
      </w:r>
      <w:r w:rsidRPr="00BD3A97">
        <w:rPr>
          <w:sz w:val="24"/>
          <w:szCs w:val="24"/>
        </w:rPr>
        <w:t>ntracit se kromě toho uplatní i na</w:t>
      </w:r>
      <w:r w:rsidRPr="00BD3A97">
        <w:rPr>
          <w:sz w:val="24"/>
          <w:szCs w:val="24"/>
        </w:rPr>
        <w:t xml:space="preserve"> falcované stře</w:t>
      </w:r>
      <w:r w:rsidRPr="00BD3A97">
        <w:rPr>
          <w:sz w:val="24"/>
          <w:szCs w:val="24"/>
        </w:rPr>
        <w:t>še</w:t>
      </w:r>
      <w:r w:rsidRPr="00BD3A97">
        <w:rPr>
          <w:sz w:val="24"/>
          <w:szCs w:val="24"/>
        </w:rPr>
        <w:t xml:space="preserve"> a </w:t>
      </w:r>
      <w:proofErr w:type="spellStart"/>
      <w:r w:rsidRPr="00BD3A97">
        <w:rPr>
          <w:sz w:val="24"/>
          <w:szCs w:val="24"/>
        </w:rPr>
        <w:t>klempířin</w:t>
      </w:r>
      <w:r w:rsidRPr="00BD3A97">
        <w:rPr>
          <w:sz w:val="24"/>
          <w:szCs w:val="24"/>
        </w:rPr>
        <w:t>ě</w:t>
      </w:r>
      <w:proofErr w:type="spellEnd"/>
      <w:r w:rsidRPr="00BD3A97">
        <w:rPr>
          <w:sz w:val="24"/>
          <w:szCs w:val="24"/>
        </w:rPr>
        <w:t xml:space="preserve"> budovy-zde s ohledem na finance je možné uvažovat i o poplastované variantě kovu.</w:t>
      </w:r>
      <w:r w:rsidRPr="00BD3A97">
        <w:rPr>
          <w:sz w:val="24"/>
          <w:szCs w:val="24"/>
        </w:rPr>
        <w:t xml:space="preserve"> </w:t>
      </w:r>
      <w:r w:rsidRPr="00BD3A97">
        <w:rPr>
          <w:sz w:val="24"/>
          <w:szCs w:val="24"/>
        </w:rPr>
        <w:t>Okna plastová jak jinak v</w:t>
      </w:r>
      <w:r w:rsidRPr="00BD3A97">
        <w:rPr>
          <w:sz w:val="24"/>
          <w:szCs w:val="24"/>
        </w:rPr>
        <w:t xml:space="preserve"> odstín</w:t>
      </w:r>
      <w:r w:rsidRPr="00BD3A97">
        <w:rPr>
          <w:sz w:val="24"/>
          <w:szCs w:val="24"/>
        </w:rPr>
        <w:t>u</w:t>
      </w:r>
      <w:r w:rsidRPr="00BD3A97">
        <w:rPr>
          <w:sz w:val="24"/>
          <w:szCs w:val="24"/>
        </w:rPr>
        <w:t xml:space="preserve"> antracit</w:t>
      </w:r>
      <w:r w:rsidRPr="00BD3A97">
        <w:rPr>
          <w:sz w:val="24"/>
          <w:szCs w:val="24"/>
        </w:rPr>
        <w:t xml:space="preserve"> (fólie)</w:t>
      </w:r>
      <w:r w:rsidRPr="00BD3A97">
        <w:rPr>
          <w:sz w:val="24"/>
          <w:szCs w:val="24"/>
        </w:rPr>
        <w:t>. Studenost výše popsaného barevného řešení je pozadím pro teplé plochy provedené v</w:t>
      </w:r>
      <w:r w:rsidRPr="00BD3A97">
        <w:rPr>
          <w:sz w:val="24"/>
          <w:szCs w:val="24"/>
        </w:rPr>
        <w:t> keramickém obkladu</w:t>
      </w:r>
      <w:r w:rsidR="00BD3A97" w:rsidRPr="00BD3A97">
        <w:rPr>
          <w:sz w:val="24"/>
          <w:szCs w:val="24"/>
        </w:rPr>
        <w:t xml:space="preserve"> (uliční rizalit a dvorní dostavba). Z</w:t>
      </w:r>
      <w:r w:rsidRPr="00BD3A97">
        <w:rPr>
          <w:sz w:val="24"/>
          <w:szCs w:val="24"/>
        </w:rPr>
        <w:t xml:space="preserve">nova nutno zdůraznit cenu za m2,kde </w:t>
      </w:r>
      <w:r w:rsidR="00CF2862">
        <w:rPr>
          <w:sz w:val="24"/>
          <w:szCs w:val="24"/>
        </w:rPr>
        <w:t xml:space="preserve">se </w:t>
      </w:r>
      <w:r w:rsidRPr="00BD3A97">
        <w:rPr>
          <w:sz w:val="24"/>
          <w:szCs w:val="24"/>
        </w:rPr>
        <w:t xml:space="preserve">jako </w:t>
      </w:r>
      <w:r w:rsidR="00BD3A97" w:rsidRPr="00BD3A97">
        <w:rPr>
          <w:sz w:val="24"/>
          <w:szCs w:val="24"/>
        </w:rPr>
        <w:t xml:space="preserve">levnější </w:t>
      </w:r>
      <w:r w:rsidRPr="00BD3A97">
        <w:rPr>
          <w:sz w:val="24"/>
          <w:szCs w:val="24"/>
        </w:rPr>
        <w:t xml:space="preserve">varianta </w:t>
      </w:r>
      <w:r w:rsidR="00CF2862" w:rsidRPr="00BD3A97">
        <w:rPr>
          <w:sz w:val="24"/>
          <w:szCs w:val="24"/>
        </w:rPr>
        <w:t xml:space="preserve">než </w:t>
      </w:r>
      <w:proofErr w:type="spellStart"/>
      <w:r w:rsidR="00CF2862" w:rsidRPr="00BD3A97">
        <w:rPr>
          <w:sz w:val="24"/>
          <w:szCs w:val="24"/>
        </w:rPr>
        <w:t>klinker</w:t>
      </w:r>
      <w:proofErr w:type="spellEnd"/>
      <w:r w:rsidR="00CF2862" w:rsidRPr="00BD3A97">
        <w:rPr>
          <w:sz w:val="24"/>
          <w:szCs w:val="24"/>
        </w:rPr>
        <w:t xml:space="preserve"> </w:t>
      </w:r>
      <w:r w:rsidRPr="00BD3A97">
        <w:rPr>
          <w:sz w:val="24"/>
          <w:szCs w:val="24"/>
        </w:rPr>
        <w:t xml:space="preserve"> jeví </w:t>
      </w:r>
      <w:r w:rsidR="00CF2862">
        <w:rPr>
          <w:sz w:val="24"/>
          <w:szCs w:val="24"/>
        </w:rPr>
        <w:t xml:space="preserve">obklad z </w:t>
      </w:r>
      <w:r w:rsidRPr="00BD3A97">
        <w:rPr>
          <w:sz w:val="24"/>
          <w:szCs w:val="24"/>
        </w:rPr>
        <w:t xml:space="preserve">řezané staré </w:t>
      </w:r>
      <w:r w:rsidR="00BD3A97" w:rsidRPr="00BD3A97">
        <w:rPr>
          <w:sz w:val="24"/>
          <w:szCs w:val="24"/>
        </w:rPr>
        <w:t>cihly</w:t>
      </w:r>
      <w:r w:rsidRPr="00BD3A97">
        <w:rPr>
          <w:sz w:val="24"/>
          <w:szCs w:val="24"/>
        </w:rPr>
        <w:t xml:space="preserve">. Tato kombinace materiálu </w:t>
      </w:r>
      <w:r w:rsidR="00CF2862">
        <w:rPr>
          <w:sz w:val="24"/>
          <w:szCs w:val="24"/>
        </w:rPr>
        <w:t>a</w:t>
      </w:r>
      <w:r w:rsidR="002C2D71" w:rsidRPr="00BD3A97">
        <w:rPr>
          <w:sz w:val="24"/>
          <w:szCs w:val="24"/>
        </w:rPr>
        <w:t xml:space="preserve"> dnes často používané </w:t>
      </w:r>
      <w:r w:rsidRPr="00BD3A97">
        <w:rPr>
          <w:sz w:val="24"/>
          <w:szCs w:val="24"/>
        </w:rPr>
        <w:t xml:space="preserve">barevnosti navodí určitou soudobost vzhledu </w:t>
      </w:r>
      <w:r w:rsidR="002C2D71" w:rsidRPr="00BD3A97">
        <w:rPr>
          <w:sz w:val="24"/>
          <w:szCs w:val="24"/>
        </w:rPr>
        <w:t xml:space="preserve">rekonstrukce. Nadto-dle </w:t>
      </w:r>
      <w:r w:rsidR="00CF2862">
        <w:rPr>
          <w:sz w:val="24"/>
          <w:szCs w:val="24"/>
        </w:rPr>
        <w:t xml:space="preserve">mínění </w:t>
      </w:r>
      <w:r w:rsidR="002C2D71" w:rsidRPr="00BD3A97">
        <w:rPr>
          <w:sz w:val="24"/>
          <w:szCs w:val="24"/>
        </w:rPr>
        <w:t xml:space="preserve">autora-je dobré v této oblasti města </w:t>
      </w:r>
      <w:r w:rsidRPr="00BD3A97">
        <w:rPr>
          <w:sz w:val="24"/>
          <w:szCs w:val="24"/>
        </w:rPr>
        <w:t xml:space="preserve"> </w:t>
      </w:r>
      <w:r w:rsidR="002C2D71" w:rsidRPr="00BD3A97">
        <w:rPr>
          <w:sz w:val="24"/>
          <w:szCs w:val="24"/>
        </w:rPr>
        <w:t>navázat na jistě vizuálně chvályhodné architektonické počiny jako rekonstrukce bývalých tiskáren na Střelniční.</w:t>
      </w:r>
    </w:p>
    <w:p w14:paraId="55763283" w14:textId="313FAA15" w:rsidR="000D6A21" w:rsidRPr="00BD3A97" w:rsidRDefault="002C2D71" w:rsidP="00BD3A97">
      <w:pPr>
        <w:ind w:leftChars="837" w:left="1841"/>
        <w:rPr>
          <w:b/>
          <w:bCs/>
          <w:sz w:val="24"/>
          <w:szCs w:val="24"/>
          <w:u w:val="single"/>
        </w:rPr>
      </w:pPr>
      <w:r w:rsidRPr="00BD3A97">
        <w:rPr>
          <w:b/>
          <w:bCs/>
          <w:sz w:val="24"/>
          <w:szCs w:val="24"/>
          <w:u w:val="single"/>
        </w:rPr>
        <w:t>Technické úvahy</w:t>
      </w:r>
    </w:p>
    <w:p w14:paraId="4B3AA5E4" w14:textId="2A910984" w:rsidR="002C2D71" w:rsidRPr="00BD3A97" w:rsidRDefault="002C2D71" w:rsidP="00CF2862">
      <w:pPr>
        <w:spacing w:after="0"/>
        <w:ind w:leftChars="837" w:left="1841"/>
        <w:rPr>
          <w:sz w:val="24"/>
          <w:szCs w:val="24"/>
        </w:rPr>
      </w:pPr>
      <w:r w:rsidRPr="00BD3A97">
        <w:rPr>
          <w:sz w:val="24"/>
          <w:szCs w:val="24"/>
        </w:rPr>
        <w:t>-</w:t>
      </w:r>
      <w:r w:rsidR="00BD3A97" w:rsidRPr="00BD3A97">
        <w:rPr>
          <w:sz w:val="24"/>
          <w:szCs w:val="24"/>
        </w:rPr>
        <w:t>i</w:t>
      </w:r>
      <w:r w:rsidRPr="00BD3A97">
        <w:rPr>
          <w:sz w:val="24"/>
          <w:szCs w:val="24"/>
        </w:rPr>
        <w:t xml:space="preserve"> když samotné podmínky dotace to nevyžadují je nutné řešit zateplení -</w:t>
      </w:r>
      <w:r w:rsidR="00465347" w:rsidRPr="00BD3A97">
        <w:rPr>
          <w:sz w:val="24"/>
          <w:szCs w:val="24"/>
        </w:rPr>
        <w:t xml:space="preserve"> realizace energetických úspor </w:t>
      </w:r>
      <w:r w:rsidRPr="00BD3A97">
        <w:rPr>
          <w:sz w:val="24"/>
          <w:szCs w:val="24"/>
        </w:rPr>
        <w:t>musí být zpracován</w:t>
      </w:r>
      <w:r w:rsidR="00BD3A97" w:rsidRPr="00BD3A97">
        <w:rPr>
          <w:sz w:val="24"/>
          <w:szCs w:val="24"/>
        </w:rPr>
        <w:t>o i</w:t>
      </w:r>
      <w:r w:rsidRPr="00BD3A97">
        <w:rPr>
          <w:sz w:val="24"/>
          <w:szCs w:val="24"/>
        </w:rPr>
        <w:t xml:space="preserve"> PENB</w:t>
      </w:r>
    </w:p>
    <w:p w14:paraId="65BA0FBF" w14:textId="14FF870D" w:rsidR="002C2D71" w:rsidRPr="00BD3A97" w:rsidRDefault="002C2D71" w:rsidP="00CF2862">
      <w:pPr>
        <w:spacing w:after="0"/>
        <w:ind w:leftChars="837" w:left="1841"/>
        <w:rPr>
          <w:sz w:val="24"/>
          <w:szCs w:val="24"/>
          <w:u w:val="single"/>
        </w:rPr>
      </w:pPr>
      <w:r w:rsidRPr="00BD3A97">
        <w:rPr>
          <w:sz w:val="24"/>
          <w:szCs w:val="24"/>
          <w:u w:val="single"/>
        </w:rPr>
        <w:t>K rozhodnutí investora pro zadání :</w:t>
      </w:r>
    </w:p>
    <w:p w14:paraId="3133DA30" w14:textId="38FC56A5" w:rsidR="00465347" w:rsidRPr="00BD3A97" w:rsidRDefault="002C2D71" w:rsidP="00CF2862">
      <w:pPr>
        <w:spacing w:after="0"/>
        <w:ind w:leftChars="837" w:left="1841"/>
        <w:rPr>
          <w:sz w:val="24"/>
          <w:szCs w:val="24"/>
        </w:rPr>
      </w:pPr>
      <w:r w:rsidRPr="00BD3A97">
        <w:rPr>
          <w:sz w:val="24"/>
          <w:szCs w:val="24"/>
        </w:rPr>
        <w:t>-plynové vytápění určitě. Zde je nutné zvážit diverzifikaci kotlů do jednotlivých bytů -technicky složitější a rozhodně investičně dražší než centrální kotel s přípravou TÚV v techn.</w:t>
      </w:r>
      <w:r w:rsidR="00CF2862">
        <w:rPr>
          <w:sz w:val="24"/>
          <w:szCs w:val="24"/>
        </w:rPr>
        <w:t xml:space="preserve"> </w:t>
      </w:r>
      <w:r w:rsidRPr="00BD3A97">
        <w:rPr>
          <w:sz w:val="24"/>
          <w:szCs w:val="24"/>
        </w:rPr>
        <w:t>suterénu a jedním odkouřením (jak je uvažováno ve studii)</w:t>
      </w:r>
    </w:p>
    <w:p w14:paraId="1443EC6E" w14:textId="73C22992" w:rsidR="002C2D71" w:rsidRDefault="002C2D71" w:rsidP="00CF2862">
      <w:pPr>
        <w:spacing w:after="0"/>
        <w:ind w:leftChars="837" w:left="1841"/>
        <w:rPr>
          <w:sz w:val="24"/>
          <w:szCs w:val="24"/>
        </w:rPr>
      </w:pPr>
      <w:r w:rsidRPr="00BD3A97">
        <w:rPr>
          <w:sz w:val="24"/>
          <w:szCs w:val="24"/>
        </w:rPr>
        <w:t xml:space="preserve">-klimatizace </w:t>
      </w:r>
      <w:r w:rsidR="00CF2862">
        <w:rPr>
          <w:sz w:val="24"/>
          <w:szCs w:val="24"/>
        </w:rPr>
        <w:t xml:space="preserve">bytů v </w:t>
      </w:r>
      <w:r w:rsidRPr="00BD3A97">
        <w:rPr>
          <w:sz w:val="24"/>
          <w:szCs w:val="24"/>
        </w:rPr>
        <w:t>podkroví, přestože se jedná o sociální byty v dnešní době již standart -minimálně stavební příprava</w:t>
      </w:r>
    </w:p>
    <w:p w14:paraId="04B74763" w14:textId="77777777" w:rsidR="00CF2862" w:rsidRPr="00BD3A97" w:rsidRDefault="00CF2862" w:rsidP="00CF2862">
      <w:pPr>
        <w:spacing w:after="0"/>
        <w:ind w:leftChars="837" w:left="1841"/>
        <w:rPr>
          <w:sz w:val="24"/>
          <w:szCs w:val="24"/>
        </w:rPr>
      </w:pPr>
    </w:p>
    <w:p w14:paraId="7C4A95AC" w14:textId="6081615B" w:rsidR="002C2D71" w:rsidRPr="00BD3A97" w:rsidRDefault="002C2D71" w:rsidP="00BD3A97">
      <w:pPr>
        <w:ind w:leftChars="837" w:left="1841"/>
        <w:rPr>
          <w:b/>
          <w:bCs/>
          <w:sz w:val="24"/>
          <w:szCs w:val="24"/>
          <w:u w:val="single"/>
        </w:rPr>
      </w:pPr>
      <w:r w:rsidRPr="00BD3A97">
        <w:rPr>
          <w:b/>
          <w:bCs/>
          <w:sz w:val="24"/>
          <w:szCs w:val="24"/>
          <w:u w:val="single"/>
        </w:rPr>
        <w:t>Potřeba průzkumů</w:t>
      </w:r>
    </w:p>
    <w:p w14:paraId="0F8A4EA3" w14:textId="60A702B0" w:rsidR="002C2D71" w:rsidRPr="00BD3A97" w:rsidRDefault="002C2D71" w:rsidP="00CF2862">
      <w:pPr>
        <w:spacing w:after="0"/>
        <w:ind w:leftChars="837" w:left="1841"/>
        <w:rPr>
          <w:sz w:val="24"/>
          <w:szCs w:val="24"/>
        </w:rPr>
      </w:pPr>
      <w:r w:rsidRPr="00BD3A97">
        <w:rPr>
          <w:sz w:val="24"/>
          <w:szCs w:val="24"/>
        </w:rPr>
        <w:t>Vzhledem k výše uvedenému s ohledem na přesnost PD i výsledně ceny nutné minimálně :</w:t>
      </w:r>
    </w:p>
    <w:p w14:paraId="7824AED7" w14:textId="07AB1DAB" w:rsidR="002C2D71" w:rsidRPr="00BD3A97" w:rsidRDefault="002C2D71" w:rsidP="00CF2862">
      <w:pPr>
        <w:spacing w:after="0"/>
        <w:ind w:leftChars="837" w:left="1841"/>
        <w:rPr>
          <w:sz w:val="24"/>
          <w:szCs w:val="24"/>
        </w:rPr>
      </w:pPr>
      <w:r w:rsidRPr="00BD3A97">
        <w:rPr>
          <w:sz w:val="24"/>
          <w:szCs w:val="24"/>
        </w:rPr>
        <w:t>-radonový</w:t>
      </w:r>
    </w:p>
    <w:p w14:paraId="282148DB" w14:textId="5FB6E48A" w:rsidR="002C2D71" w:rsidRPr="00BD3A97" w:rsidRDefault="002C2D71" w:rsidP="00CF2862">
      <w:pPr>
        <w:spacing w:after="0"/>
        <w:ind w:leftChars="837" w:left="1841"/>
        <w:rPr>
          <w:sz w:val="24"/>
          <w:szCs w:val="24"/>
        </w:rPr>
      </w:pPr>
      <w:r w:rsidRPr="00BD3A97">
        <w:rPr>
          <w:sz w:val="24"/>
          <w:szCs w:val="24"/>
        </w:rPr>
        <w:t>-krovu (</w:t>
      </w:r>
      <w:proofErr w:type="spellStart"/>
      <w:r w:rsidRPr="00BD3A97">
        <w:rPr>
          <w:sz w:val="24"/>
          <w:szCs w:val="24"/>
        </w:rPr>
        <w:t>techn.stav</w:t>
      </w:r>
      <w:proofErr w:type="spellEnd"/>
      <w:r w:rsidRPr="00BD3A97">
        <w:rPr>
          <w:sz w:val="24"/>
          <w:szCs w:val="24"/>
        </w:rPr>
        <w:t xml:space="preserve"> i statika)</w:t>
      </w:r>
    </w:p>
    <w:p w14:paraId="3909949F" w14:textId="23735493" w:rsidR="002C2D71" w:rsidRPr="00BD3A97" w:rsidRDefault="002C2D71" w:rsidP="00CF2862">
      <w:pPr>
        <w:spacing w:after="0"/>
        <w:ind w:leftChars="837" w:left="1841"/>
        <w:rPr>
          <w:sz w:val="24"/>
          <w:szCs w:val="24"/>
        </w:rPr>
      </w:pPr>
      <w:r w:rsidRPr="00BD3A97">
        <w:rPr>
          <w:sz w:val="24"/>
          <w:szCs w:val="24"/>
        </w:rPr>
        <w:t>-</w:t>
      </w:r>
      <w:r w:rsidR="00BD3A97" w:rsidRPr="00BD3A97">
        <w:rPr>
          <w:sz w:val="24"/>
          <w:szCs w:val="24"/>
        </w:rPr>
        <w:t xml:space="preserve">únosnost </w:t>
      </w:r>
      <w:r w:rsidRPr="00BD3A97">
        <w:rPr>
          <w:sz w:val="24"/>
          <w:szCs w:val="24"/>
        </w:rPr>
        <w:t>podloží po dostavbu výtahu</w:t>
      </w:r>
      <w:r w:rsidR="00BD3A97" w:rsidRPr="00BD3A97">
        <w:rPr>
          <w:sz w:val="24"/>
          <w:szCs w:val="24"/>
        </w:rPr>
        <w:t xml:space="preserve"> -způsob jeho založení</w:t>
      </w:r>
      <w:r w:rsidRPr="00BD3A97">
        <w:rPr>
          <w:sz w:val="24"/>
          <w:szCs w:val="24"/>
        </w:rPr>
        <w:t xml:space="preserve"> </w:t>
      </w:r>
      <w:r w:rsidR="00BD3A97" w:rsidRPr="00BD3A97">
        <w:rPr>
          <w:sz w:val="24"/>
          <w:szCs w:val="24"/>
        </w:rPr>
        <w:t>i s ohledem na částečné podsklepení budovy</w:t>
      </w:r>
    </w:p>
    <w:p w14:paraId="46A27C45" w14:textId="7AC1BF0C" w:rsidR="00BD3A97" w:rsidRPr="00BD3A97" w:rsidRDefault="00BD3A97" w:rsidP="00CF2862">
      <w:pPr>
        <w:spacing w:after="0"/>
        <w:ind w:leftChars="837" w:left="1841"/>
        <w:rPr>
          <w:sz w:val="24"/>
          <w:szCs w:val="24"/>
        </w:rPr>
      </w:pPr>
      <w:r w:rsidRPr="00BD3A97">
        <w:rPr>
          <w:sz w:val="24"/>
          <w:szCs w:val="24"/>
        </w:rPr>
        <w:t>-stav.</w:t>
      </w:r>
      <w:r w:rsidR="00CF2862">
        <w:rPr>
          <w:sz w:val="24"/>
          <w:szCs w:val="24"/>
        </w:rPr>
        <w:t xml:space="preserve"> </w:t>
      </w:r>
      <w:r w:rsidRPr="00BD3A97">
        <w:rPr>
          <w:sz w:val="24"/>
          <w:szCs w:val="24"/>
        </w:rPr>
        <w:t xml:space="preserve">techn. stav budovy -vizuální obhlídka a na základě požadavku projektanta případné sondy </w:t>
      </w:r>
    </w:p>
    <w:p w14:paraId="7A3D88CB" w14:textId="77777777" w:rsidR="00FE09E4" w:rsidRPr="00BD3A97" w:rsidRDefault="00FE09E4" w:rsidP="00BD3A97">
      <w:pPr>
        <w:ind w:leftChars="837" w:left="1841"/>
        <w:rPr>
          <w:sz w:val="24"/>
          <w:szCs w:val="24"/>
        </w:rPr>
      </w:pPr>
    </w:p>
    <w:p w14:paraId="208F9252" w14:textId="05DA04E0" w:rsidR="00477AFE" w:rsidRPr="00BD3A97" w:rsidRDefault="00477AFE" w:rsidP="00BD3A97">
      <w:pPr>
        <w:ind w:leftChars="837" w:left="1841"/>
        <w:rPr>
          <w:sz w:val="24"/>
          <w:szCs w:val="24"/>
        </w:rPr>
      </w:pPr>
      <w:proofErr w:type="spellStart"/>
      <w:r w:rsidRPr="00BD3A97">
        <w:rPr>
          <w:sz w:val="24"/>
          <w:szCs w:val="24"/>
        </w:rPr>
        <w:t>Ing.arch</w:t>
      </w:r>
      <w:proofErr w:type="spellEnd"/>
      <w:r w:rsidRPr="00BD3A97">
        <w:rPr>
          <w:sz w:val="24"/>
          <w:szCs w:val="24"/>
        </w:rPr>
        <w:t>. Czeslaw Mendrek</w:t>
      </w:r>
    </w:p>
    <w:p w14:paraId="5EBEA7F0" w14:textId="031CA959" w:rsidR="00CC431B" w:rsidRPr="00BD3A97" w:rsidRDefault="00BD3A97" w:rsidP="00BD3A97">
      <w:pPr>
        <w:ind w:leftChars="837" w:left="1841"/>
        <w:rPr>
          <w:sz w:val="24"/>
          <w:szCs w:val="24"/>
        </w:rPr>
      </w:pPr>
      <w:r w:rsidRPr="00BD3A97">
        <w:rPr>
          <w:sz w:val="24"/>
          <w:szCs w:val="24"/>
        </w:rPr>
        <w:t>6/2024</w:t>
      </w:r>
    </w:p>
    <w:sectPr w:rsidR="00CC431B" w:rsidRPr="00BD3A97" w:rsidSect="00530259">
      <w:pgSz w:w="11904" w:h="17335"/>
      <w:pgMar w:top="1255" w:right="900" w:bottom="1437" w:left="238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69A"/>
    <w:rsid w:val="00055B06"/>
    <w:rsid w:val="000D6A21"/>
    <w:rsid w:val="002C2D71"/>
    <w:rsid w:val="00343596"/>
    <w:rsid w:val="00465347"/>
    <w:rsid w:val="00477AFE"/>
    <w:rsid w:val="00530259"/>
    <w:rsid w:val="0056274E"/>
    <w:rsid w:val="006206AB"/>
    <w:rsid w:val="00A5171D"/>
    <w:rsid w:val="00AB6693"/>
    <w:rsid w:val="00B43BFF"/>
    <w:rsid w:val="00BA2B70"/>
    <w:rsid w:val="00BD3A97"/>
    <w:rsid w:val="00CC431B"/>
    <w:rsid w:val="00CF2862"/>
    <w:rsid w:val="00D75DEE"/>
    <w:rsid w:val="00D83755"/>
    <w:rsid w:val="00D945A1"/>
    <w:rsid w:val="00DB6FC2"/>
    <w:rsid w:val="00EA159E"/>
    <w:rsid w:val="00F17F12"/>
    <w:rsid w:val="00F6669A"/>
    <w:rsid w:val="00FE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04B21"/>
  <w15:chartTrackingRefBased/>
  <w15:docId w15:val="{FC2182F5-44CC-43FC-9C18-93332B1B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  <w:ind w:leftChars="1701" w:left="170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699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Czeslaw Mendrek</dc:creator>
  <cp:keywords/>
  <dc:description/>
  <cp:lastModifiedBy>Czeslaw Mendrek</cp:lastModifiedBy>
  <cp:revision>2</cp:revision>
  <cp:lastPrinted>2020-08-12T07:30:00Z</cp:lastPrinted>
  <dcterms:created xsi:type="dcterms:W3CDTF">2024-06-06T13:13:00Z</dcterms:created>
  <dcterms:modified xsi:type="dcterms:W3CDTF">2024-06-06T13:13:00Z</dcterms:modified>
</cp:coreProperties>
</file>