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B2D7A" w14:textId="1C440B8B" w:rsidR="00C74DF2" w:rsidRDefault="00C74DF2" w:rsidP="00FE74AE">
      <w:pPr>
        <w:pStyle w:val="Podnadpis"/>
        <w:tabs>
          <w:tab w:val="left" w:pos="2410"/>
        </w:tabs>
        <w:ind w:left="284" w:hanging="284"/>
        <w:rPr>
          <w:rFonts w:ascii="Calibri Light" w:hAnsi="Calibri Light" w:cs="Calibri Light"/>
          <w:bCs/>
          <w:sz w:val="21"/>
          <w:szCs w:val="21"/>
        </w:rPr>
      </w:pPr>
      <w:r w:rsidRPr="00D205DF">
        <w:rPr>
          <w:noProof/>
        </w:rPr>
        <w:drawing>
          <wp:inline distT="0" distB="0" distL="0" distR="0" wp14:anchorId="797B828C" wp14:editId="18CEBF95">
            <wp:extent cx="5727700" cy="689508"/>
            <wp:effectExtent l="0" t="0" r="0" b="0"/>
            <wp:docPr id="96907152" name="Obrázek 96907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68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28A0A" w14:textId="77777777" w:rsidR="00C74DF2" w:rsidRPr="00CE5235" w:rsidRDefault="00C74DF2" w:rsidP="00C74DF2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line="200" w:lineRule="atLeast"/>
        <w:ind w:right="50"/>
        <w:rPr>
          <w:rFonts w:ascii="Calibri Light" w:hAnsi="Calibri Light" w:cs="Calibri Light"/>
          <w:b/>
          <w:bCs/>
          <w:color w:val="FFFFFF" w:themeColor="background1"/>
          <w:sz w:val="32"/>
          <w:szCs w:val="32"/>
        </w:rPr>
      </w:pPr>
      <w:r w:rsidRPr="00CE5235">
        <w:rPr>
          <w:rFonts w:ascii="Calibri Light" w:hAnsi="Calibri Light" w:cs="Calibri Light"/>
          <w:b/>
          <w:bCs/>
          <w:color w:val="FFFFFF" w:themeColor="background1"/>
          <w:sz w:val="32"/>
          <w:szCs w:val="32"/>
        </w:rPr>
        <w:t>K U P N Í   S M L O U V A</w:t>
      </w:r>
    </w:p>
    <w:p w14:paraId="50F38321" w14:textId="77777777" w:rsidR="000C52DC" w:rsidRDefault="000C52DC" w:rsidP="000C52DC">
      <w:pPr>
        <w:pStyle w:val="Zkladntext3"/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 w:line="200" w:lineRule="atLeast"/>
        <w:ind w:right="51"/>
        <w:rPr>
          <w:rFonts w:ascii="Calibri Light" w:hAnsi="Calibri Light" w:cs="Calibri Light"/>
          <w:color w:val="808080" w:themeColor="background1" w:themeShade="80"/>
          <w:sz w:val="21"/>
          <w:szCs w:val="21"/>
        </w:rPr>
      </w:pPr>
      <w:r w:rsidRPr="009A12DB">
        <w:rPr>
          <w:rFonts w:ascii="Calibri Light" w:hAnsi="Calibri Light" w:cs="Calibri Light"/>
          <w:color w:val="808080" w:themeColor="background1" w:themeShade="80"/>
          <w:sz w:val="21"/>
          <w:szCs w:val="21"/>
        </w:rPr>
        <w:t>Evidenční číslo</w:t>
      </w:r>
      <w:r>
        <w:rPr>
          <w:rFonts w:ascii="Calibri Light" w:hAnsi="Calibri Light" w:cs="Calibri Light"/>
          <w:color w:val="808080" w:themeColor="background1" w:themeShade="80"/>
          <w:sz w:val="21"/>
          <w:szCs w:val="21"/>
        </w:rPr>
        <w:t xml:space="preserve"> </w:t>
      </w:r>
      <w:proofErr w:type="gramStart"/>
      <w:r>
        <w:rPr>
          <w:rFonts w:ascii="Calibri Light" w:hAnsi="Calibri Light" w:cs="Calibri Light"/>
          <w:color w:val="808080" w:themeColor="background1" w:themeShade="80"/>
          <w:sz w:val="21"/>
          <w:szCs w:val="21"/>
        </w:rPr>
        <w:t>projektu:   </w:t>
      </w:r>
      <w:proofErr w:type="gramEnd"/>
      <w:r>
        <w:rPr>
          <w:rFonts w:ascii="Calibri Light" w:hAnsi="Calibri Light" w:cs="Calibri Light"/>
          <w:color w:val="808080" w:themeColor="background1" w:themeShade="80"/>
          <w:sz w:val="21"/>
          <w:szCs w:val="21"/>
        </w:rPr>
        <w:t>             </w:t>
      </w:r>
      <w:r w:rsidRPr="009A12DB">
        <w:rPr>
          <w:rFonts w:ascii="Calibri Light" w:hAnsi="Calibri Light" w:cs="Calibri Light"/>
          <w:color w:val="808080" w:themeColor="background1" w:themeShade="80"/>
          <w:sz w:val="21"/>
          <w:szCs w:val="21"/>
        </w:rPr>
        <w:t>ITIOMO/1.1.1/002/IROP/03/0163</w:t>
      </w:r>
      <w:r>
        <w:rPr>
          <w:rFonts w:ascii="Calibri Light" w:hAnsi="Calibri Light" w:cs="Calibri Light"/>
          <w:color w:val="808080" w:themeColor="background1" w:themeShade="80"/>
          <w:sz w:val="21"/>
          <w:szCs w:val="21"/>
        </w:rPr>
        <w:t xml:space="preserve"> </w:t>
      </w:r>
    </w:p>
    <w:p w14:paraId="28FA6FF1" w14:textId="77777777" w:rsidR="000C52DC" w:rsidRDefault="000C52DC" w:rsidP="000C52DC">
      <w:pPr>
        <w:pStyle w:val="Zkladntext3"/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 w:line="200" w:lineRule="atLeast"/>
        <w:ind w:right="51"/>
        <w:rPr>
          <w:rFonts w:ascii="Calibri Light" w:hAnsi="Calibri Light" w:cs="Calibri Light"/>
          <w:color w:val="808080" w:themeColor="background1" w:themeShade="80"/>
          <w:sz w:val="21"/>
          <w:szCs w:val="21"/>
        </w:rPr>
      </w:pPr>
      <w:r w:rsidRPr="00BE564F">
        <w:rPr>
          <w:rFonts w:ascii="Calibri Light" w:hAnsi="Calibri Light" w:cs="Calibri Light"/>
          <w:color w:val="808080" w:themeColor="background1" w:themeShade="80"/>
          <w:sz w:val="21"/>
          <w:szCs w:val="21"/>
        </w:rPr>
        <w:t xml:space="preserve">Registrační číslo </w:t>
      </w:r>
      <w:proofErr w:type="gramStart"/>
      <w:r w:rsidRPr="00BE564F">
        <w:rPr>
          <w:rFonts w:ascii="Calibri Light" w:hAnsi="Calibri Light" w:cs="Calibri Light"/>
          <w:color w:val="808080" w:themeColor="background1" w:themeShade="80"/>
          <w:sz w:val="21"/>
          <w:szCs w:val="21"/>
        </w:rPr>
        <w:t>projektu:   </w:t>
      </w:r>
      <w:proofErr w:type="gramEnd"/>
      <w:r w:rsidRPr="00BE564F">
        <w:rPr>
          <w:rFonts w:ascii="Calibri Light" w:hAnsi="Calibri Light" w:cs="Calibri Light"/>
          <w:color w:val="808080" w:themeColor="background1" w:themeShade="80"/>
          <w:sz w:val="21"/>
          <w:szCs w:val="21"/>
        </w:rPr>
        <w:t>          CZ.06.04.01/00/22_037/0003693</w:t>
      </w:r>
    </w:p>
    <w:p w14:paraId="3B373D2C" w14:textId="77777777" w:rsidR="00C74DF2" w:rsidRDefault="00C74DF2" w:rsidP="00FE74AE">
      <w:pPr>
        <w:pStyle w:val="Podnadpis"/>
        <w:tabs>
          <w:tab w:val="left" w:pos="2410"/>
        </w:tabs>
        <w:ind w:left="284" w:hanging="284"/>
        <w:rPr>
          <w:rFonts w:ascii="Calibri Light" w:hAnsi="Calibri Light" w:cs="Calibri Light"/>
          <w:bCs/>
          <w:sz w:val="21"/>
          <w:szCs w:val="21"/>
        </w:rPr>
      </w:pPr>
    </w:p>
    <w:p w14:paraId="53232ED8" w14:textId="20E3DACD" w:rsidR="00DF4BDB" w:rsidRPr="00FE74AE" w:rsidRDefault="00FE74AE" w:rsidP="00FE74AE">
      <w:pPr>
        <w:pStyle w:val="Podnadpis"/>
        <w:tabs>
          <w:tab w:val="left" w:pos="2410"/>
        </w:tabs>
        <w:ind w:left="284" w:hanging="284"/>
        <w:rPr>
          <w:rFonts w:ascii="Calibri Light" w:hAnsi="Calibri Light" w:cs="Calibri Light"/>
          <w:bCs/>
          <w:sz w:val="21"/>
          <w:szCs w:val="21"/>
        </w:rPr>
      </w:pPr>
      <w:r w:rsidRPr="00CE5235">
        <w:rPr>
          <w:rFonts w:ascii="Calibri Light" w:hAnsi="Calibri Light" w:cs="Calibri Light"/>
          <w:bCs/>
          <w:sz w:val="21"/>
          <w:szCs w:val="21"/>
        </w:rPr>
        <w:t xml:space="preserve">I. </w:t>
      </w:r>
      <w:r>
        <w:rPr>
          <w:rFonts w:ascii="Calibri Light" w:hAnsi="Calibri Light" w:cs="Calibri Light"/>
          <w:bCs/>
          <w:sz w:val="21"/>
          <w:szCs w:val="21"/>
        </w:rPr>
        <w:t>Smluvní strany</w:t>
      </w:r>
    </w:p>
    <w:p w14:paraId="04A908F6" w14:textId="7DFFDABE" w:rsidR="00CE5235" w:rsidRPr="00CE5235" w:rsidRDefault="00C74DF2" w:rsidP="00DD4D03">
      <w:pPr>
        <w:pStyle w:val="Bezmezer"/>
        <w:numPr>
          <w:ilvl w:val="0"/>
          <w:numId w:val="9"/>
        </w:numPr>
        <w:ind w:hanging="2160"/>
        <w:rPr>
          <w:rFonts w:ascii="Calibri Light" w:hAnsi="Calibri Light" w:cs="Calibri Light"/>
          <w:b/>
          <w:bCs/>
          <w:sz w:val="21"/>
          <w:szCs w:val="21"/>
        </w:rPr>
      </w:pPr>
      <w:r w:rsidRPr="00C74DF2">
        <w:rPr>
          <w:rFonts w:ascii="Calibri Light" w:hAnsi="Calibri Light" w:cs="Calibri Light"/>
          <w:b/>
          <w:bCs/>
          <w:sz w:val="21"/>
          <w:szCs w:val="21"/>
        </w:rPr>
        <w:t>město Český Těšín</w:t>
      </w:r>
    </w:p>
    <w:p w14:paraId="678B3A55" w14:textId="2B13A782" w:rsidR="005E680F" w:rsidRPr="005E680F" w:rsidRDefault="00CE5235" w:rsidP="005E680F">
      <w:pPr>
        <w:spacing w:after="0"/>
        <w:jc w:val="both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s</w:t>
      </w:r>
      <w:r w:rsidRPr="00CE5235">
        <w:rPr>
          <w:rFonts w:ascii="Calibri Light" w:hAnsi="Calibri Light" w:cs="Calibri Light"/>
          <w:sz w:val="21"/>
          <w:szCs w:val="21"/>
        </w:rPr>
        <w:t>e sídlem:</w:t>
      </w:r>
      <w:r w:rsidRPr="00CE5235">
        <w:rPr>
          <w:rFonts w:ascii="Calibri Light" w:hAnsi="Calibri Light" w:cs="Calibri Light"/>
          <w:sz w:val="21"/>
          <w:szCs w:val="21"/>
        </w:rPr>
        <w:tab/>
      </w:r>
      <w:r w:rsidR="00C74DF2">
        <w:rPr>
          <w:rFonts w:ascii="Calibri Light" w:hAnsi="Calibri Light" w:cs="Calibri Light"/>
          <w:sz w:val="21"/>
          <w:szCs w:val="21"/>
        </w:rPr>
        <w:tab/>
      </w:r>
      <w:r w:rsidR="00C74DF2" w:rsidRPr="00C74DF2">
        <w:rPr>
          <w:rFonts w:ascii="Calibri Light" w:hAnsi="Calibri Light" w:cs="Calibri Light"/>
          <w:sz w:val="21"/>
          <w:szCs w:val="21"/>
        </w:rPr>
        <w:t>nám. ČSA 1/1, 737 01 Český Těšín</w:t>
      </w:r>
    </w:p>
    <w:p w14:paraId="6349B348" w14:textId="2C0DF667" w:rsidR="005E680F" w:rsidRDefault="005E680F" w:rsidP="005E680F">
      <w:pPr>
        <w:spacing w:after="0"/>
        <w:jc w:val="both"/>
        <w:rPr>
          <w:rFonts w:ascii="Calibri Light" w:hAnsi="Calibri Light" w:cs="Calibri Light"/>
          <w:sz w:val="21"/>
          <w:szCs w:val="21"/>
        </w:rPr>
      </w:pPr>
      <w:r w:rsidRPr="005E680F">
        <w:rPr>
          <w:rFonts w:ascii="Calibri Light" w:hAnsi="Calibri Light" w:cs="Calibri Light"/>
          <w:sz w:val="21"/>
          <w:szCs w:val="21"/>
        </w:rPr>
        <w:t>zastoupen</w:t>
      </w:r>
      <w:r w:rsidR="00C74DF2">
        <w:rPr>
          <w:rFonts w:ascii="Calibri Light" w:hAnsi="Calibri Light" w:cs="Calibri Light"/>
          <w:sz w:val="21"/>
          <w:szCs w:val="21"/>
        </w:rPr>
        <w:t>o</w:t>
      </w:r>
      <w:r w:rsidRPr="005E680F">
        <w:rPr>
          <w:rFonts w:ascii="Calibri Light" w:hAnsi="Calibri Light" w:cs="Calibri Light"/>
          <w:sz w:val="21"/>
          <w:szCs w:val="21"/>
        </w:rPr>
        <w:t xml:space="preserve">: </w:t>
      </w:r>
      <w:r w:rsidRPr="005E680F">
        <w:rPr>
          <w:rFonts w:ascii="Calibri Light" w:hAnsi="Calibri Light" w:cs="Calibri Light"/>
          <w:sz w:val="21"/>
          <w:szCs w:val="21"/>
        </w:rPr>
        <w:tab/>
      </w:r>
      <w:r w:rsidR="00C74DF2">
        <w:rPr>
          <w:rFonts w:ascii="Calibri Light" w:hAnsi="Calibri Light" w:cs="Calibri Light"/>
          <w:sz w:val="21"/>
          <w:szCs w:val="21"/>
        </w:rPr>
        <w:tab/>
      </w:r>
      <w:r w:rsidR="00C74DF2" w:rsidRPr="00C74DF2">
        <w:rPr>
          <w:rFonts w:ascii="Calibri Light" w:hAnsi="Calibri Light" w:cs="Calibri Light"/>
          <w:sz w:val="21"/>
          <w:szCs w:val="21"/>
        </w:rPr>
        <w:t>Karlem Kulou, starostou města</w:t>
      </w:r>
    </w:p>
    <w:p w14:paraId="1635A740" w14:textId="12F6E472" w:rsidR="00C74DF2" w:rsidRPr="005E680F" w:rsidRDefault="00C74DF2" w:rsidP="005E680F">
      <w:pPr>
        <w:spacing w:after="0"/>
        <w:jc w:val="both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 xml:space="preserve">ve věcech technických: </w:t>
      </w:r>
      <w:r>
        <w:rPr>
          <w:rFonts w:ascii="Calibri Light" w:hAnsi="Calibri Light" w:cs="Calibri Light"/>
          <w:sz w:val="21"/>
          <w:szCs w:val="21"/>
        </w:rPr>
        <w:tab/>
      </w:r>
      <w:r w:rsidR="00831DB8">
        <w:rPr>
          <w:rFonts w:ascii="Calibri Light" w:hAnsi="Calibri Light" w:cs="Calibri Light"/>
          <w:sz w:val="21"/>
          <w:szCs w:val="21"/>
        </w:rPr>
        <w:t>……….</w:t>
      </w:r>
      <w:r>
        <w:rPr>
          <w:rFonts w:ascii="Calibri Light" w:hAnsi="Calibri Light" w:cs="Calibri Light"/>
          <w:sz w:val="21"/>
          <w:szCs w:val="21"/>
        </w:rPr>
        <w:tab/>
      </w:r>
    </w:p>
    <w:p w14:paraId="2BEFB3F2" w14:textId="2EB28E88" w:rsidR="005E680F" w:rsidRDefault="005E680F" w:rsidP="005E680F">
      <w:pPr>
        <w:spacing w:after="0"/>
        <w:jc w:val="both"/>
        <w:rPr>
          <w:rFonts w:ascii="Calibri Light" w:hAnsi="Calibri Light" w:cs="Calibri Light"/>
          <w:sz w:val="21"/>
          <w:szCs w:val="21"/>
        </w:rPr>
      </w:pPr>
      <w:r w:rsidRPr="005E680F">
        <w:rPr>
          <w:rFonts w:ascii="Calibri Light" w:hAnsi="Calibri Light" w:cs="Calibri Light"/>
          <w:sz w:val="21"/>
          <w:szCs w:val="21"/>
        </w:rPr>
        <w:t>IČO:</w:t>
      </w:r>
      <w:r w:rsidRPr="005E680F">
        <w:rPr>
          <w:rFonts w:ascii="Calibri Light" w:hAnsi="Calibri Light" w:cs="Calibri Light"/>
          <w:sz w:val="21"/>
          <w:szCs w:val="21"/>
        </w:rPr>
        <w:tab/>
      </w:r>
      <w:r w:rsidRPr="005E680F">
        <w:rPr>
          <w:rFonts w:ascii="Calibri Light" w:hAnsi="Calibri Light" w:cs="Calibri Light"/>
          <w:sz w:val="21"/>
          <w:szCs w:val="21"/>
        </w:rPr>
        <w:tab/>
      </w:r>
      <w:r w:rsidR="00C74DF2">
        <w:rPr>
          <w:rFonts w:ascii="Calibri Light" w:hAnsi="Calibri Light" w:cs="Calibri Light"/>
          <w:sz w:val="21"/>
          <w:szCs w:val="21"/>
        </w:rPr>
        <w:tab/>
      </w:r>
      <w:r w:rsidR="00C74DF2" w:rsidRPr="00C74DF2">
        <w:rPr>
          <w:rFonts w:ascii="Calibri Light" w:hAnsi="Calibri Light" w:cs="Calibri Light"/>
          <w:sz w:val="21"/>
          <w:szCs w:val="21"/>
        </w:rPr>
        <w:t>00297437</w:t>
      </w:r>
    </w:p>
    <w:p w14:paraId="6FB6B146" w14:textId="3B93A5BB" w:rsidR="005A0C36" w:rsidRPr="00CE5235" w:rsidRDefault="005A0C36" w:rsidP="00CE5235">
      <w:pPr>
        <w:pStyle w:val="Bezmezer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telefon:</w:t>
      </w:r>
      <w:r w:rsidRPr="00CE5235">
        <w:rPr>
          <w:rFonts w:ascii="Calibri Light" w:hAnsi="Calibri Light" w:cs="Calibri Light"/>
          <w:sz w:val="21"/>
          <w:szCs w:val="21"/>
        </w:rPr>
        <w:tab/>
      </w:r>
      <w:r w:rsidRPr="00CE5235">
        <w:rPr>
          <w:rFonts w:ascii="Calibri Light" w:hAnsi="Calibri Light" w:cs="Calibri Light"/>
          <w:sz w:val="21"/>
          <w:szCs w:val="21"/>
        </w:rPr>
        <w:tab/>
      </w:r>
      <w:r w:rsidR="00C74DF2">
        <w:rPr>
          <w:rFonts w:ascii="Calibri Light" w:hAnsi="Calibri Light" w:cs="Calibri Light"/>
          <w:sz w:val="21"/>
          <w:szCs w:val="21"/>
        </w:rPr>
        <w:tab/>
      </w:r>
      <w:r w:rsidR="00831DB8">
        <w:rPr>
          <w:rFonts w:ascii="Calibri Light" w:hAnsi="Calibri Light" w:cs="Calibri Light"/>
          <w:sz w:val="21"/>
          <w:szCs w:val="21"/>
        </w:rPr>
        <w:t>……….</w:t>
      </w:r>
    </w:p>
    <w:p w14:paraId="4EBBC742" w14:textId="69FE0E94" w:rsidR="005A0C36" w:rsidRPr="00CE5235" w:rsidRDefault="005A0C36" w:rsidP="00CE5235">
      <w:pPr>
        <w:pStyle w:val="Bezmezer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e-mail:</w:t>
      </w:r>
      <w:r w:rsidRPr="00CE5235">
        <w:rPr>
          <w:rFonts w:ascii="Calibri Light" w:hAnsi="Calibri Light" w:cs="Calibri Light"/>
          <w:sz w:val="21"/>
          <w:szCs w:val="21"/>
        </w:rPr>
        <w:tab/>
      </w:r>
      <w:r w:rsidRPr="00CE5235">
        <w:rPr>
          <w:rFonts w:ascii="Calibri Light" w:hAnsi="Calibri Light" w:cs="Calibri Light"/>
          <w:sz w:val="21"/>
          <w:szCs w:val="21"/>
        </w:rPr>
        <w:tab/>
      </w:r>
      <w:r w:rsidR="00C74DF2">
        <w:rPr>
          <w:rFonts w:ascii="Calibri Light" w:hAnsi="Calibri Light" w:cs="Calibri Light"/>
          <w:sz w:val="21"/>
          <w:szCs w:val="21"/>
        </w:rPr>
        <w:tab/>
      </w:r>
      <w:r w:rsidR="00831DB8">
        <w:rPr>
          <w:rFonts w:ascii="Calibri Light" w:hAnsi="Calibri Light" w:cs="Calibri Light"/>
          <w:sz w:val="21"/>
          <w:szCs w:val="21"/>
        </w:rPr>
        <w:t>……….</w:t>
      </w:r>
    </w:p>
    <w:p w14:paraId="1C85229B" w14:textId="596970EE" w:rsidR="0049069D" w:rsidRPr="00CE5235" w:rsidRDefault="0049069D" w:rsidP="005A0C36">
      <w:pPr>
        <w:pStyle w:val="Bezmezer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 xml:space="preserve">(dále jen </w:t>
      </w:r>
      <w:r w:rsidRPr="00CE5235">
        <w:rPr>
          <w:rFonts w:ascii="Calibri Light" w:hAnsi="Calibri Light" w:cs="Calibri Light"/>
          <w:b/>
          <w:bCs/>
          <w:sz w:val="21"/>
          <w:szCs w:val="21"/>
        </w:rPr>
        <w:t>kupující</w:t>
      </w:r>
      <w:r w:rsidRPr="00CE5235">
        <w:rPr>
          <w:rFonts w:ascii="Calibri Light" w:hAnsi="Calibri Light" w:cs="Calibri Light"/>
          <w:sz w:val="21"/>
          <w:szCs w:val="21"/>
        </w:rPr>
        <w:t xml:space="preserve">) </w:t>
      </w:r>
    </w:p>
    <w:p w14:paraId="3A8D6349" w14:textId="77777777" w:rsidR="0049069D" w:rsidRPr="00CE5235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 </w:t>
      </w:r>
    </w:p>
    <w:p w14:paraId="5D26AC3A" w14:textId="77777777" w:rsidR="0049069D" w:rsidRPr="00CE5235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a</w:t>
      </w:r>
    </w:p>
    <w:p w14:paraId="2FAA1C91" w14:textId="77777777" w:rsidR="0049069D" w:rsidRPr="00CE5235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 </w:t>
      </w:r>
    </w:p>
    <w:p w14:paraId="2C16A4F1" w14:textId="6BF5FAA8" w:rsidR="001140BC" w:rsidRPr="00CE5235" w:rsidRDefault="000F21FB" w:rsidP="00DD4D03">
      <w:pPr>
        <w:pStyle w:val="Nadpis1"/>
        <w:numPr>
          <w:ilvl w:val="0"/>
          <w:numId w:val="9"/>
        </w:numPr>
        <w:spacing w:before="40" w:after="40"/>
        <w:ind w:hanging="2160"/>
        <w:rPr>
          <w:rFonts w:ascii="Calibri Light" w:hAnsi="Calibri Light" w:cs="Calibri Light"/>
          <w:sz w:val="21"/>
          <w:szCs w:val="21"/>
        </w:rPr>
      </w:pPr>
      <w:proofErr w:type="spellStart"/>
      <w:r w:rsidRPr="000F21FB">
        <w:rPr>
          <w:rFonts w:ascii="Calibri Light" w:hAnsi="Calibri Light" w:cs="Calibri Light"/>
          <w:sz w:val="21"/>
          <w:szCs w:val="21"/>
        </w:rPr>
        <w:t>InterŠKOL</w:t>
      </w:r>
      <w:proofErr w:type="spellEnd"/>
      <w:r w:rsidRPr="000F21FB">
        <w:rPr>
          <w:rFonts w:ascii="Calibri Light" w:hAnsi="Calibri Light" w:cs="Calibri Light"/>
          <w:sz w:val="21"/>
          <w:szCs w:val="21"/>
        </w:rPr>
        <w:t xml:space="preserve"> a.s.</w:t>
      </w:r>
      <w:r w:rsidR="001140BC" w:rsidRPr="00CE5235">
        <w:rPr>
          <w:rFonts w:ascii="Calibri Light" w:hAnsi="Calibri Light" w:cs="Calibri Light"/>
          <w:sz w:val="21"/>
          <w:szCs w:val="21"/>
        </w:rPr>
        <w:tab/>
      </w:r>
    </w:p>
    <w:p w14:paraId="7BC28937" w14:textId="302F7D51" w:rsidR="00CA502F" w:rsidRPr="00CE5235" w:rsidRDefault="001140BC" w:rsidP="000F21FB">
      <w:pPr>
        <w:pStyle w:val="Normln3"/>
        <w:tabs>
          <w:tab w:val="left" w:pos="1418"/>
        </w:tabs>
        <w:spacing w:after="0" w:line="240" w:lineRule="auto"/>
        <w:ind w:left="567" w:hanging="567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zapsána v</w:t>
      </w:r>
      <w:r w:rsidR="00CA502F" w:rsidRPr="00CE5235">
        <w:rPr>
          <w:rFonts w:ascii="Calibri Light" w:hAnsi="Calibri Light" w:cs="Calibri Light"/>
          <w:sz w:val="21"/>
          <w:szCs w:val="21"/>
        </w:rPr>
        <w:tab/>
      </w:r>
      <w:r w:rsidR="00C74DF2">
        <w:rPr>
          <w:rFonts w:ascii="Calibri Light" w:hAnsi="Calibri Light" w:cs="Calibri Light"/>
          <w:sz w:val="21"/>
          <w:szCs w:val="21"/>
        </w:rPr>
        <w:tab/>
      </w:r>
      <w:r w:rsidR="000F21FB">
        <w:rPr>
          <w:rFonts w:ascii="Calibri Light" w:hAnsi="Calibri Light" w:cs="Calibri Light"/>
          <w:sz w:val="21"/>
          <w:szCs w:val="21"/>
        </w:rPr>
        <w:tab/>
      </w:r>
      <w:r w:rsidR="000F21FB" w:rsidRPr="000F21FB">
        <w:rPr>
          <w:rFonts w:ascii="Calibri Light" w:hAnsi="Calibri Light" w:cs="Calibri Light"/>
          <w:sz w:val="21"/>
          <w:szCs w:val="21"/>
        </w:rPr>
        <w:t>Městsk</w:t>
      </w:r>
      <w:r w:rsidR="000F21FB">
        <w:rPr>
          <w:rFonts w:ascii="Calibri Light" w:hAnsi="Calibri Light" w:cs="Calibri Light"/>
          <w:sz w:val="21"/>
          <w:szCs w:val="21"/>
        </w:rPr>
        <w:t>ý</w:t>
      </w:r>
      <w:r w:rsidR="000F21FB" w:rsidRPr="000F21FB">
        <w:rPr>
          <w:rFonts w:ascii="Calibri Light" w:hAnsi="Calibri Light" w:cs="Calibri Light"/>
          <w:sz w:val="21"/>
          <w:szCs w:val="21"/>
        </w:rPr>
        <w:t xml:space="preserve"> soud v Praze, B 24 655</w:t>
      </w:r>
      <w:r w:rsidR="00CA502F" w:rsidRPr="00CE5235">
        <w:rPr>
          <w:rFonts w:ascii="Calibri Light" w:hAnsi="Calibri Light" w:cs="Calibri Light"/>
          <w:sz w:val="21"/>
          <w:szCs w:val="21"/>
        </w:rPr>
        <w:tab/>
      </w:r>
      <w:r w:rsidR="00CA502F" w:rsidRPr="00CE5235">
        <w:rPr>
          <w:rFonts w:ascii="Calibri Light" w:hAnsi="Calibri Light" w:cs="Calibri Light"/>
          <w:sz w:val="21"/>
          <w:szCs w:val="21"/>
        </w:rPr>
        <w:tab/>
      </w:r>
    </w:p>
    <w:p w14:paraId="7116F0BF" w14:textId="4B08DFFD" w:rsidR="000E00FE" w:rsidRPr="00CE5235" w:rsidRDefault="001140BC" w:rsidP="00C74DF2">
      <w:pPr>
        <w:pStyle w:val="Normln3"/>
        <w:tabs>
          <w:tab w:val="num" w:pos="426"/>
          <w:tab w:val="left" w:pos="2127"/>
          <w:tab w:val="left" w:pos="2445"/>
        </w:tabs>
        <w:spacing w:after="0" w:line="240" w:lineRule="auto"/>
        <w:ind w:left="567" w:hanging="567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se sídlem:</w:t>
      </w:r>
      <w:r w:rsidR="00CA502F" w:rsidRPr="00CE5235">
        <w:rPr>
          <w:rFonts w:ascii="Calibri Light" w:hAnsi="Calibri Light" w:cs="Calibri Light"/>
          <w:sz w:val="21"/>
          <w:szCs w:val="21"/>
        </w:rPr>
        <w:tab/>
      </w:r>
      <w:r w:rsidR="000F21FB" w:rsidRPr="000F21FB">
        <w:rPr>
          <w:rFonts w:ascii="Calibri Light" w:hAnsi="Calibri Light" w:cs="Calibri Light"/>
          <w:sz w:val="21"/>
          <w:szCs w:val="21"/>
        </w:rPr>
        <w:t>Kubelíkova 1224/42, 130 00 Praha 3</w:t>
      </w:r>
      <w:r w:rsidR="005717D6" w:rsidRPr="00CE5235">
        <w:rPr>
          <w:rFonts w:ascii="Calibri Light" w:hAnsi="Calibri Light" w:cs="Calibri Light"/>
          <w:sz w:val="21"/>
          <w:szCs w:val="21"/>
        </w:rPr>
        <w:tab/>
      </w:r>
    </w:p>
    <w:p w14:paraId="181ED3A3" w14:textId="0862E7D1" w:rsidR="001140BC" w:rsidRPr="00CE5235" w:rsidRDefault="000E00FE" w:rsidP="00C74DF2">
      <w:pPr>
        <w:pStyle w:val="Normln3"/>
        <w:tabs>
          <w:tab w:val="num" w:pos="426"/>
          <w:tab w:val="left" w:pos="2127"/>
          <w:tab w:val="left" w:pos="3119"/>
        </w:tabs>
        <w:spacing w:after="0" w:line="240" w:lineRule="auto"/>
        <w:ind w:left="567" w:hanging="567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zastoupena:</w:t>
      </w:r>
      <w:r w:rsidRPr="00CE5235">
        <w:rPr>
          <w:rFonts w:ascii="Calibri Light" w:hAnsi="Calibri Light" w:cs="Calibri Light"/>
          <w:sz w:val="21"/>
          <w:szCs w:val="21"/>
        </w:rPr>
        <w:tab/>
      </w:r>
      <w:r w:rsidR="000F21FB" w:rsidRPr="000F21FB">
        <w:rPr>
          <w:rFonts w:ascii="Calibri Light" w:hAnsi="Calibri Light" w:cs="Calibri Light"/>
          <w:sz w:val="21"/>
          <w:szCs w:val="21"/>
        </w:rPr>
        <w:t>Ing. Denis</w:t>
      </w:r>
      <w:r w:rsidR="00D36E80">
        <w:rPr>
          <w:rFonts w:ascii="Calibri Light" w:hAnsi="Calibri Light" w:cs="Calibri Light"/>
          <w:sz w:val="21"/>
          <w:szCs w:val="21"/>
        </w:rPr>
        <w:t>ou</w:t>
      </w:r>
      <w:r w:rsidR="000F21FB" w:rsidRPr="000F21FB">
        <w:rPr>
          <w:rFonts w:ascii="Calibri Light" w:hAnsi="Calibri Light" w:cs="Calibri Light"/>
          <w:sz w:val="21"/>
          <w:szCs w:val="21"/>
        </w:rPr>
        <w:t xml:space="preserve"> Sládečkov</w:t>
      </w:r>
      <w:r w:rsidR="00D36E80">
        <w:rPr>
          <w:rFonts w:ascii="Calibri Light" w:hAnsi="Calibri Light" w:cs="Calibri Light"/>
          <w:sz w:val="21"/>
          <w:szCs w:val="21"/>
        </w:rPr>
        <w:t>ou, statutárním orgánem</w:t>
      </w:r>
      <w:r w:rsidR="001140BC" w:rsidRPr="00CE5235">
        <w:rPr>
          <w:rFonts w:ascii="Calibri Light" w:hAnsi="Calibri Light" w:cs="Calibri Light"/>
          <w:sz w:val="21"/>
          <w:szCs w:val="21"/>
        </w:rPr>
        <w:tab/>
      </w:r>
    </w:p>
    <w:p w14:paraId="71A9DE9E" w14:textId="050E7536" w:rsidR="001140BC" w:rsidRPr="00CE5235" w:rsidRDefault="001140BC" w:rsidP="00C74DF2">
      <w:pPr>
        <w:pStyle w:val="Normln3"/>
        <w:tabs>
          <w:tab w:val="left" w:pos="2127"/>
          <w:tab w:val="left" w:pos="3119"/>
        </w:tabs>
        <w:spacing w:after="0" w:line="240" w:lineRule="auto"/>
        <w:ind w:left="567" w:hanging="567"/>
        <w:jc w:val="left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IČ</w:t>
      </w:r>
      <w:r w:rsidR="00CE5235">
        <w:rPr>
          <w:rFonts w:ascii="Calibri Light" w:hAnsi="Calibri Light" w:cs="Calibri Light"/>
          <w:sz w:val="21"/>
          <w:szCs w:val="21"/>
        </w:rPr>
        <w:t>O</w:t>
      </w:r>
      <w:r w:rsidRPr="00CE5235">
        <w:rPr>
          <w:rFonts w:ascii="Calibri Light" w:hAnsi="Calibri Light" w:cs="Calibri Light"/>
          <w:sz w:val="21"/>
          <w:szCs w:val="21"/>
        </w:rPr>
        <w:t>:</w:t>
      </w:r>
      <w:r w:rsidRPr="00CE5235">
        <w:rPr>
          <w:rFonts w:ascii="Calibri Light" w:hAnsi="Calibri Light" w:cs="Calibri Light"/>
          <w:sz w:val="21"/>
          <w:szCs w:val="21"/>
        </w:rPr>
        <w:tab/>
      </w:r>
      <w:r w:rsidRPr="00CE5235">
        <w:rPr>
          <w:rFonts w:ascii="Calibri Light" w:hAnsi="Calibri Light" w:cs="Calibri Light"/>
          <w:sz w:val="21"/>
          <w:szCs w:val="21"/>
        </w:rPr>
        <w:tab/>
      </w:r>
      <w:r w:rsidR="000F21FB" w:rsidRPr="000F21FB">
        <w:rPr>
          <w:rFonts w:ascii="Calibri Light" w:hAnsi="Calibri Light" w:cs="Calibri Light"/>
          <w:sz w:val="21"/>
          <w:szCs w:val="21"/>
        </w:rPr>
        <w:t xml:space="preserve">248 14 466  </w:t>
      </w:r>
      <w:r w:rsidR="00CA502F" w:rsidRPr="00CE5235">
        <w:rPr>
          <w:rFonts w:ascii="Calibri Light" w:hAnsi="Calibri Light" w:cs="Calibri Light"/>
          <w:sz w:val="21"/>
          <w:szCs w:val="21"/>
        </w:rPr>
        <w:tab/>
      </w:r>
      <w:r w:rsidRPr="00CE5235">
        <w:rPr>
          <w:rFonts w:ascii="Calibri Light" w:hAnsi="Calibri Light" w:cs="Calibri Light"/>
          <w:sz w:val="21"/>
          <w:szCs w:val="21"/>
        </w:rPr>
        <w:tab/>
      </w:r>
      <w:r w:rsidRPr="00CE5235">
        <w:rPr>
          <w:rFonts w:ascii="Calibri Light" w:hAnsi="Calibri Light" w:cs="Calibri Light"/>
          <w:sz w:val="21"/>
          <w:szCs w:val="21"/>
        </w:rPr>
        <w:tab/>
      </w:r>
      <w:r w:rsidRPr="00CE5235">
        <w:rPr>
          <w:rFonts w:ascii="Calibri Light" w:hAnsi="Calibri Light" w:cs="Calibri Light"/>
          <w:sz w:val="21"/>
          <w:szCs w:val="21"/>
        </w:rPr>
        <w:tab/>
      </w:r>
      <w:r w:rsidRPr="00CE5235">
        <w:rPr>
          <w:rFonts w:ascii="Calibri Light" w:hAnsi="Calibri Light" w:cs="Calibri Light"/>
          <w:sz w:val="21"/>
          <w:szCs w:val="21"/>
        </w:rPr>
        <w:tab/>
      </w:r>
    </w:p>
    <w:p w14:paraId="1CCE3B67" w14:textId="78B02290" w:rsidR="001140BC" w:rsidRPr="00CE5235" w:rsidRDefault="001140BC" w:rsidP="00C74DF2">
      <w:pPr>
        <w:pStyle w:val="NormlnIMP0"/>
        <w:tabs>
          <w:tab w:val="left" w:pos="2127"/>
          <w:tab w:val="left" w:pos="3119"/>
        </w:tabs>
        <w:spacing w:after="0" w:line="240" w:lineRule="auto"/>
        <w:ind w:left="567" w:hanging="567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DIČ:</w:t>
      </w:r>
      <w:r w:rsidRPr="00CE5235">
        <w:rPr>
          <w:rFonts w:ascii="Calibri Light" w:hAnsi="Calibri Light" w:cs="Calibri Light"/>
          <w:sz w:val="21"/>
          <w:szCs w:val="21"/>
        </w:rPr>
        <w:tab/>
      </w:r>
      <w:r w:rsidRPr="00CE5235">
        <w:rPr>
          <w:rFonts w:ascii="Calibri Light" w:hAnsi="Calibri Light" w:cs="Calibri Light"/>
          <w:sz w:val="21"/>
          <w:szCs w:val="21"/>
        </w:rPr>
        <w:tab/>
      </w:r>
      <w:r w:rsidR="000F21FB">
        <w:rPr>
          <w:rFonts w:ascii="Calibri Light" w:hAnsi="Calibri Light" w:cs="Calibri Light"/>
          <w:sz w:val="21"/>
          <w:szCs w:val="21"/>
        </w:rPr>
        <w:t>CZ</w:t>
      </w:r>
      <w:proofErr w:type="gramStart"/>
      <w:r w:rsidR="000F21FB" w:rsidRPr="000F21FB">
        <w:rPr>
          <w:rFonts w:ascii="Calibri Light" w:hAnsi="Calibri Light" w:cs="Calibri Light"/>
          <w:sz w:val="21"/>
          <w:szCs w:val="21"/>
        </w:rPr>
        <w:t xml:space="preserve">24814466  </w:t>
      </w:r>
      <w:r w:rsidRPr="00CE5235">
        <w:rPr>
          <w:rFonts w:ascii="Calibri Light" w:hAnsi="Calibri Light" w:cs="Calibri Light"/>
          <w:sz w:val="21"/>
          <w:szCs w:val="21"/>
        </w:rPr>
        <w:tab/>
      </w:r>
      <w:proofErr w:type="gramEnd"/>
      <w:r w:rsidR="000F21FB">
        <w:rPr>
          <w:rFonts w:ascii="Calibri Light" w:hAnsi="Calibri Light" w:cs="Calibri Light"/>
          <w:sz w:val="21"/>
          <w:szCs w:val="21"/>
        </w:rPr>
        <w:t>(plátce DPH)</w:t>
      </w:r>
    </w:p>
    <w:p w14:paraId="2EC99664" w14:textId="66E71BC3" w:rsidR="001140BC" w:rsidRPr="00CE5235" w:rsidRDefault="001140BC" w:rsidP="00CA502F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telefon:</w:t>
      </w:r>
      <w:r w:rsidRPr="00CE5235">
        <w:rPr>
          <w:rFonts w:ascii="Calibri Light" w:hAnsi="Calibri Light" w:cs="Calibri Light"/>
          <w:sz w:val="21"/>
          <w:szCs w:val="21"/>
        </w:rPr>
        <w:tab/>
      </w:r>
      <w:r w:rsidR="00C74DF2">
        <w:rPr>
          <w:rFonts w:ascii="Calibri Light" w:hAnsi="Calibri Light" w:cs="Calibri Light"/>
          <w:sz w:val="21"/>
          <w:szCs w:val="21"/>
        </w:rPr>
        <w:tab/>
      </w:r>
      <w:r w:rsidRPr="00CE5235">
        <w:rPr>
          <w:rFonts w:ascii="Calibri Light" w:hAnsi="Calibri Light" w:cs="Calibri Light"/>
          <w:sz w:val="21"/>
          <w:szCs w:val="21"/>
        </w:rPr>
        <w:tab/>
      </w:r>
      <w:r w:rsidR="00831DB8">
        <w:rPr>
          <w:rFonts w:ascii="Calibri Light" w:hAnsi="Calibri Light" w:cs="Calibri Light"/>
          <w:sz w:val="21"/>
          <w:szCs w:val="21"/>
        </w:rPr>
        <w:t>……….</w:t>
      </w:r>
      <w:r w:rsidRPr="00CE5235">
        <w:rPr>
          <w:rFonts w:ascii="Calibri Light" w:hAnsi="Calibri Light" w:cs="Calibri Light"/>
          <w:sz w:val="21"/>
          <w:szCs w:val="21"/>
        </w:rPr>
        <w:tab/>
      </w:r>
    </w:p>
    <w:p w14:paraId="069B481C" w14:textId="47BAFF2B" w:rsidR="001140BC" w:rsidRPr="00CE5235" w:rsidRDefault="001140BC" w:rsidP="00CA502F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 xml:space="preserve">e-mail: </w:t>
      </w:r>
      <w:r w:rsidRPr="00CE5235">
        <w:rPr>
          <w:rFonts w:ascii="Calibri Light" w:hAnsi="Calibri Light" w:cs="Calibri Light"/>
          <w:sz w:val="21"/>
          <w:szCs w:val="21"/>
        </w:rPr>
        <w:tab/>
      </w:r>
      <w:r w:rsidR="00C74DF2">
        <w:rPr>
          <w:rFonts w:ascii="Calibri Light" w:hAnsi="Calibri Light" w:cs="Calibri Light"/>
          <w:sz w:val="21"/>
          <w:szCs w:val="21"/>
        </w:rPr>
        <w:tab/>
      </w:r>
      <w:r w:rsidRPr="00CE5235">
        <w:rPr>
          <w:rFonts w:ascii="Calibri Light" w:hAnsi="Calibri Light" w:cs="Calibri Light"/>
          <w:sz w:val="21"/>
          <w:szCs w:val="21"/>
        </w:rPr>
        <w:tab/>
      </w:r>
      <w:r w:rsidR="00831DB8">
        <w:rPr>
          <w:rFonts w:ascii="Calibri Light" w:hAnsi="Calibri Light" w:cs="Calibri Light"/>
          <w:sz w:val="21"/>
          <w:szCs w:val="21"/>
        </w:rPr>
        <w:t>……….</w:t>
      </w:r>
      <w:r w:rsidRPr="00CE5235">
        <w:rPr>
          <w:rFonts w:ascii="Calibri Light" w:hAnsi="Calibri Light" w:cs="Calibri Light"/>
          <w:sz w:val="21"/>
          <w:szCs w:val="21"/>
        </w:rPr>
        <w:tab/>
      </w:r>
    </w:p>
    <w:p w14:paraId="7BB9C93C" w14:textId="77777777" w:rsidR="006A1966" w:rsidRPr="00CE5235" w:rsidRDefault="001140BC" w:rsidP="001140BC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 xml:space="preserve"> </w:t>
      </w:r>
      <w:r w:rsidR="006A1966" w:rsidRPr="00CE5235">
        <w:rPr>
          <w:rFonts w:ascii="Calibri Light" w:hAnsi="Calibri Light" w:cs="Calibri Light"/>
          <w:sz w:val="21"/>
          <w:szCs w:val="21"/>
        </w:rPr>
        <w:t xml:space="preserve">(dále jen </w:t>
      </w:r>
      <w:r w:rsidR="006A1966" w:rsidRPr="00CE5235">
        <w:rPr>
          <w:rFonts w:ascii="Calibri Light" w:hAnsi="Calibri Light" w:cs="Calibri Light"/>
          <w:b/>
          <w:bCs/>
          <w:sz w:val="21"/>
          <w:szCs w:val="21"/>
        </w:rPr>
        <w:t>prodávající</w:t>
      </w:r>
      <w:r w:rsidR="006A1966" w:rsidRPr="00CE5235">
        <w:rPr>
          <w:rFonts w:ascii="Calibri Light" w:hAnsi="Calibri Light" w:cs="Calibri Light"/>
          <w:sz w:val="21"/>
          <w:szCs w:val="21"/>
        </w:rPr>
        <w:t>)</w:t>
      </w:r>
    </w:p>
    <w:p w14:paraId="216A07CC" w14:textId="77777777" w:rsidR="00C27259" w:rsidRPr="00CE5235" w:rsidRDefault="00C27259" w:rsidP="006A1966">
      <w:pPr>
        <w:pStyle w:val="Zkladntext3"/>
        <w:tabs>
          <w:tab w:val="left" w:pos="284"/>
          <w:tab w:val="left" w:pos="4395"/>
        </w:tabs>
        <w:spacing w:after="0"/>
        <w:rPr>
          <w:rFonts w:ascii="Calibri Light" w:hAnsi="Calibri Light" w:cs="Calibri Light"/>
          <w:sz w:val="21"/>
          <w:szCs w:val="21"/>
        </w:rPr>
      </w:pPr>
    </w:p>
    <w:p w14:paraId="7BB9E077" w14:textId="5EC686D7" w:rsidR="00BB3E37" w:rsidRPr="00CE5235" w:rsidRDefault="0049069D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uzavřeli níže uvede</w:t>
      </w:r>
      <w:r w:rsidR="0085546A" w:rsidRPr="00CE5235">
        <w:rPr>
          <w:rFonts w:ascii="Calibri Light" w:hAnsi="Calibri Light" w:cs="Calibri Light"/>
          <w:sz w:val="21"/>
          <w:szCs w:val="21"/>
        </w:rPr>
        <w:t>ného dne podle ustanovení § 2079</w:t>
      </w:r>
      <w:r w:rsidR="008D1DE4" w:rsidRPr="00CE5235">
        <w:rPr>
          <w:rFonts w:ascii="Calibri Light" w:hAnsi="Calibri Light" w:cs="Calibri Light"/>
          <w:sz w:val="21"/>
          <w:szCs w:val="21"/>
        </w:rPr>
        <w:t xml:space="preserve"> a následujících Občanského </w:t>
      </w:r>
      <w:r w:rsidRPr="00CE5235">
        <w:rPr>
          <w:rFonts w:ascii="Calibri Light" w:hAnsi="Calibri Light" w:cs="Calibri Light"/>
          <w:sz w:val="21"/>
          <w:szCs w:val="21"/>
        </w:rPr>
        <w:t xml:space="preserve">zákoníku v platném znění (dále jen </w:t>
      </w:r>
      <w:r w:rsidRPr="00FE74AE">
        <w:rPr>
          <w:rFonts w:ascii="Calibri Light" w:hAnsi="Calibri Light" w:cs="Calibri Light"/>
          <w:b/>
          <w:bCs/>
          <w:sz w:val="21"/>
          <w:szCs w:val="21"/>
        </w:rPr>
        <w:t>občanský zákoník</w:t>
      </w:r>
      <w:r w:rsidRPr="00CE5235">
        <w:rPr>
          <w:rFonts w:ascii="Calibri Light" w:hAnsi="Calibri Light" w:cs="Calibri Light"/>
          <w:sz w:val="21"/>
          <w:szCs w:val="21"/>
        </w:rPr>
        <w:t>) kupní smlouvu</w:t>
      </w:r>
      <w:r w:rsidR="00FE74AE">
        <w:rPr>
          <w:rFonts w:ascii="Calibri Light" w:hAnsi="Calibri Light" w:cs="Calibri Light"/>
          <w:sz w:val="21"/>
          <w:szCs w:val="21"/>
        </w:rPr>
        <w:t xml:space="preserve"> (dále jen </w:t>
      </w:r>
      <w:r w:rsidR="00FE74AE" w:rsidRPr="0066594E">
        <w:rPr>
          <w:rFonts w:ascii="Calibri Light" w:hAnsi="Calibri Light" w:cs="Calibri Light"/>
          <w:b/>
          <w:bCs/>
          <w:sz w:val="21"/>
          <w:szCs w:val="21"/>
        </w:rPr>
        <w:t>smlouva</w:t>
      </w:r>
      <w:r w:rsidR="00FE74AE">
        <w:rPr>
          <w:rFonts w:ascii="Calibri Light" w:hAnsi="Calibri Light" w:cs="Calibri Light"/>
          <w:sz w:val="21"/>
          <w:szCs w:val="21"/>
        </w:rPr>
        <w:t>)</w:t>
      </w:r>
      <w:r w:rsidR="00FE74AE" w:rsidRPr="00CE5235">
        <w:rPr>
          <w:rFonts w:ascii="Calibri Light" w:hAnsi="Calibri Light" w:cs="Calibri Light"/>
          <w:sz w:val="21"/>
          <w:szCs w:val="21"/>
        </w:rPr>
        <w:t>, která má tento obsah:</w:t>
      </w:r>
    </w:p>
    <w:p w14:paraId="24E540C0" w14:textId="77777777" w:rsidR="000B7ACD" w:rsidRPr="00CE5235" w:rsidRDefault="000B7ACD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="Calibri Light" w:hAnsi="Calibri Light" w:cs="Calibri Light"/>
          <w:sz w:val="21"/>
          <w:szCs w:val="21"/>
        </w:rPr>
      </w:pPr>
    </w:p>
    <w:p w14:paraId="09F1C19F" w14:textId="77777777" w:rsidR="00861F25" w:rsidRPr="00CE5235" w:rsidRDefault="00861F25" w:rsidP="0029740D">
      <w:pPr>
        <w:pStyle w:val="Bezmezer"/>
      </w:pPr>
    </w:p>
    <w:p w14:paraId="1A9DA943" w14:textId="012FC08C" w:rsidR="00BB3E37" w:rsidRPr="00CE5235" w:rsidRDefault="00BF5035" w:rsidP="009F6963">
      <w:pPr>
        <w:pStyle w:val="Podnadpis"/>
        <w:tabs>
          <w:tab w:val="left" w:pos="2410"/>
        </w:tabs>
        <w:ind w:left="284" w:hanging="284"/>
        <w:rPr>
          <w:rFonts w:ascii="Calibri Light" w:hAnsi="Calibri Light" w:cs="Calibri Light"/>
          <w:bCs/>
          <w:sz w:val="21"/>
          <w:szCs w:val="21"/>
        </w:rPr>
      </w:pPr>
      <w:r w:rsidRPr="00CE5235">
        <w:rPr>
          <w:rFonts w:ascii="Calibri Light" w:hAnsi="Calibri Light" w:cs="Calibri Light"/>
          <w:bCs/>
          <w:sz w:val="21"/>
          <w:szCs w:val="21"/>
        </w:rPr>
        <w:t>I</w:t>
      </w:r>
      <w:r w:rsidR="00FE74AE">
        <w:rPr>
          <w:rFonts w:ascii="Calibri Light" w:hAnsi="Calibri Light" w:cs="Calibri Light"/>
          <w:bCs/>
          <w:sz w:val="21"/>
          <w:szCs w:val="21"/>
        </w:rPr>
        <w:t>I</w:t>
      </w:r>
      <w:r w:rsidRPr="00CE5235">
        <w:rPr>
          <w:rFonts w:ascii="Calibri Light" w:hAnsi="Calibri Light" w:cs="Calibri Light"/>
          <w:bCs/>
          <w:sz w:val="21"/>
          <w:szCs w:val="21"/>
        </w:rPr>
        <w:t>. Předmět a míst</w:t>
      </w:r>
      <w:r w:rsidR="0037446B" w:rsidRPr="00CE5235">
        <w:rPr>
          <w:rFonts w:ascii="Calibri Light" w:hAnsi="Calibri Light" w:cs="Calibri Light"/>
          <w:bCs/>
          <w:sz w:val="21"/>
          <w:szCs w:val="21"/>
        </w:rPr>
        <w:t>o</w:t>
      </w:r>
      <w:r w:rsidR="00BB3E37" w:rsidRPr="00CE5235">
        <w:rPr>
          <w:rFonts w:ascii="Calibri Light" w:hAnsi="Calibri Light" w:cs="Calibri Light"/>
          <w:bCs/>
          <w:sz w:val="21"/>
          <w:szCs w:val="21"/>
        </w:rPr>
        <w:t xml:space="preserve"> plnění</w:t>
      </w:r>
    </w:p>
    <w:p w14:paraId="2D73212B" w14:textId="6303F8CE" w:rsidR="00060BB3" w:rsidRPr="00E21702" w:rsidRDefault="001140BC" w:rsidP="00DD4D03">
      <w:pPr>
        <w:pStyle w:val="Zkladntext3"/>
        <w:numPr>
          <w:ilvl w:val="0"/>
          <w:numId w:val="2"/>
        </w:numPr>
        <w:spacing w:after="80" w:line="240" w:lineRule="atLeast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E21702">
        <w:rPr>
          <w:rFonts w:ascii="Calibri Light" w:hAnsi="Calibri Light" w:cs="Calibri Light"/>
          <w:sz w:val="21"/>
          <w:szCs w:val="21"/>
        </w:rPr>
        <w:t xml:space="preserve">Předmětem </w:t>
      </w:r>
      <w:r w:rsidR="00EA01F3" w:rsidRPr="00E21702">
        <w:rPr>
          <w:rFonts w:ascii="Calibri Light" w:hAnsi="Calibri Light" w:cs="Calibri Light"/>
          <w:sz w:val="21"/>
          <w:szCs w:val="21"/>
        </w:rPr>
        <w:t xml:space="preserve">plnění dle </w:t>
      </w:r>
      <w:r w:rsidR="0082315B" w:rsidRPr="00E21702">
        <w:rPr>
          <w:rFonts w:ascii="Calibri Light" w:hAnsi="Calibri Light" w:cs="Calibri Light"/>
          <w:sz w:val="21"/>
          <w:szCs w:val="21"/>
        </w:rPr>
        <w:t>smlouvy</w:t>
      </w:r>
      <w:r w:rsidR="00EA01F3" w:rsidRPr="00E21702">
        <w:rPr>
          <w:rFonts w:ascii="Calibri Light" w:hAnsi="Calibri Light" w:cs="Calibri Light"/>
          <w:sz w:val="21"/>
          <w:szCs w:val="21"/>
        </w:rPr>
        <w:t xml:space="preserve"> je plnění předmětu </w:t>
      </w:r>
      <w:r w:rsidR="005E680F" w:rsidRPr="00E21702">
        <w:rPr>
          <w:rFonts w:ascii="Calibri Light" w:hAnsi="Calibri Light" w:cs="Calibri Light"/>
          <w:sz w:val="21"/>
          <w:szCs w:val="21"/>
        </w:rPr>
        <w:t>zadávacího řízení</w:t>
      </w:r>
      <w:r w:rsidR="00EA01F3" w:rsidRPr="00E21702">
        <w:rPr>
          <w:rFonts w:ascii="Calibri Light" w:hAnsi="Calibri Light" w:cs="Calibri Light"/>
          <w:sz w:val="21"/>
          <w:szCs w:val="21"/>
        </w:rPr>
        <w:t xml:space="preserve"> </w:t>
      </w:r>
      <w:r w:rsidRPr="00E21702">
        <w:rPr>
          <w:rFonts w:ascii="Calibri Light" w:hAnsi="Calibri Light" w:cs="Calibri Light"/>
          <w:sz w:val="21"/>
          <w:szCs w:val="21"/>
        </w:rPr>
        <w:t>„</w:t>
      </w:r>
      <w:r w:rsidR="00E21702" w:rsidRPr="00E21702">
        <w:rPr>
          <w:rFonts w:ascii="Calibri Light" w:hAnsi="Calibri Light" w:cs="Calibri Light"/>
          <w:sz w:val="21"/>
          <w:szCs w:val="21"/>
        </w:rPr>
        <w:t xml:space="preserve">Moderní výukové metody na </w:t>
      </w:r>
      <w:r w:rsidR="00E967AC">
        <w:rPr>
          <w:rFonts w:ascii="Calibri Light" w:hAnsi="Calibri Light" w:cs="Calibri Light"/>
          <w:sz w:val="21"/>
          <w:szCs w:val="21"/>
        </w:rPr>
        <w:t>základních školách</w:t>
      </w:r>
      <w:r w:rsidR="00E21702" w:rsidRPr="00E21702">
        <w:rPr>
          <w:rFonts w:ascii="Calibri Light" w:hAnsi="Calibri Light" w:cs="Calibri Light"/>
          <w:sz w:val="21"/>
          <w:szCs w:val="21"/>
        </w:rPr>
        <w:t xml:space="preserve"> v Českém Těšíně – Dodávky</w:t>
      </w:r>
      <w:r w:rsidR="00E34904">
        <w:rPr>
          <w:rFonts w:ascii="Calibri Light" w:hAnsi="Calibri Light" w:cs="Calibri Light"/>
          <w:sz w:val="21"/>
          <w:szCs w:val="21"/>
        </w:rPr>
        <w:t xml:space="preserve"> II</w:t>
      </w:r>
      <w:r w:rsidR="00333F59" w:rsidRPr="00E21702">
        <w:rPr>
          <w:rFonts w:ascii="Calibri Light" w:hAnsi="Calibri Light" w:cs="Calibri Light"/>
          <w:sz w:val="21"/>
          <w:szCs w:val="21"/>
        </w:rPr>
        <w:t>, 1. část „</w:t>
      </w:r>
      <w:r w:rsidR="00E21702" w:rsidRPr="00E21702">
        <w:rPr>
          <w:rFonts w:ascii="Calibri Light" w:hAnsi="Calibri Light" w:cs="Calibri Light"/>
          <w:sz w:val="21"/>
          <w:szCs w:val="21"/>
        </w:rPr>
        <w:t>Nábytek</w:t>
      </w:r>
      <w:r w:rsidR="008423ED" w:rsidRPr="00E21702">
        <w:rPr>
          <w:rFonts w:ascii="Calibri Light" w:hAnsi="Calibri Light" w:cs="Calibri Light"/>
          <w:sz w:val="21"/>
          <w:szCs w:val="21"/>
        </w:rPr>
        <w:t xml:space="preserve">“, </w:t>
      </w:r>
      <w:r w:rsidR="00E27B8F" w:rsidRPr="00E21702">
        <w:rPr>
          <w:rFonts w:ascii="Calibri Light" w:hAnsi="Calibri Light" w:cs="Calibri Light"/>
          <w:sz w:val="21"/>
          <w:szCs w:val="21"/>
        </w:rPr>
        <w:t xml:space="preserve">tj. </w:t>
      </w:r>
      <w:r w:rsidR="005A0C36" w:rsidRPr="00E21702">
        <w:rPr>
          <w:rFonts w:ascii="Calibri Light" w:hAnsi="Calibri Light" w:cs="Calibri Light"/>
          <w:sz w:val="21"/>
          <w:szCs w:val="21"/>
        </w:rPr>
        <w:t xml:space="preserve">dodávka </w:t>
      </w:r>
      <w:r w:rsidR="00E21702" w:rsidRPr="00E21702">
        <w:rPr>
          <w:rFonts w:ascii="Calibri Light" w:hAnsi="Calibri Light" w:cs="Calibri Light"/>
          <w:sz w:val="21"/>
          <w:szCs w:val="21"/>
        </w:rPr>
        <w:t>vybavení odborných učeben nábytkem a interiérovým vybavením. Součástí dodávky nábytku je i jeho doprava, vynáška, montáž, ustavení, mani</w:t>
      </w:r>
      <w:r w:rsidR="00E21702">
        <w:rPr>
          <w:rFonts w:ascii="Calibri Light" w:hAnsi="Calibri Light" w:cs="Calibri Light"/>
          <w:sz w:val="21"/>
          <w:szCs w:val="21"/>
        </w:rPr>
        <w:t>pulace</w:t>
      </w:r>
      <w:r w:rsidR="00E21702" w:rsidRPr="00E21702">
        <w:rPr>
          <w:rFonts w:ascii="Calibri Light" w:hAnsi="Calibri Light" w:cs="Calibri Light"/>
          <w:sz w:val="21"/>
          <w:szCs w:val="21"/>
        </w:rPr>
        <w:t xml:space="preserve"> </w:t>
      </w:r>
      <w:r w:rsidR="006A03D0" w:rsidRPr="00E21702">
        <w:rPr>
          <w:rFonts w:ascii="Calibri Light" w:hAnsi="Calibri Light" w:cs="Calibri Light"/>
          <w:sz w:val="21"/>
          <w:szCs w:val="21"/>
        </w:rPr>
        <w:t xml:space="preserve">(dále jen </w:t>
      </w:r>
      <w:r w:rsidR="006A03D0" w:rsidRPr="00E21702">
        <w:rPr>
          <w:rFonts w:ascii="Calibri Light" w:hAnsi="Calibri Light" w:cs="Calibri Light"/>
          <w:b/>
          <w:bCs/>
          <w:sz w:val="21"/>
          <w:szCs w:val="21"/>
        </w:rPr>
        <w:t>předmět koupě</w:t>
      </w:r>
      <w:r w:rsidR="006A03D0" w:rsidRPr="00E21702">
        <w:rPr>
          <w:rFonts w:ascii="Calibri Light" w:hAnsi="Calibri Light" w:cs="Calibri Light"/>
          <w:sz w:val="21"/>
          <w:szCs w:val="21"/>
        </w:rPr>
        <w:t>)</w:t>
      </w:r>
      <w:r w:rsidR="00DD51CA" w:rsidRPr="00E21702">
        <w:rPr>
          <w:rFonts w:ascii="Calibri Light" w:hAnsi="Calibri Light" w:cs="Calibri Light"/>
          <w:sz w:val="21"/>
          <w:szCs w:val="21"/>
        </w:rPr>
        <w:t>.</w:t>
      </w:r>
      <w:r w:rsidR="00BD4E65" w:rsidRPr="00E21702">
        <w:rPr>
          <w:rFonts w:ascii="Calibri Light" w:hAnsi="Calibri Light" w:cs="Calibri Light"/>
          <w:sz w:val="21"/>
          <w:szCs w:val="21"/>
        </w:rPr>
        <w:t xml:space="preserve"> </w:t>
      </w:r>
      <w:r w:rsidR="00516573">
        <w:rPr>
          <w:rFonts w:ascii="Calibri Light" w:hAnsi="Calibri Light" w:cs="Calibri Light"/>
          <w:sz w:val="21"/>
          <w:szCs w:val="21"/>
        </w:rPr>
        <w:t>Předmět</w:t>
      </w:r>
      <w:r w:rsidR="00133B74" w:rsidRPr="00E21702">
        <w:rPr>
          <w:rFonts w:ascii="Calibri Light" w:hAnsi="Calibri Light" w:cs="Calibri Light"/>
          <w:sz w:val="21"/>
          <w:szCs w:val="21"/>
        </w:rPr>
        <w:t xml:space="preserve"> plnění veřejné zakázky</w:t>
      </w:r>
      <w:r w:rsidR="00516573">
        <w:rPr>
          <w:rFonts w:ascii="Calibri Light" w:hAnsi="Calibri Light" w:cs="Calibri Light"/>
          <w:sz w:val="21"/>
          <w:szCs w:val="21"/>
        </w:rPr>
        <w:t xml:space="preserve"> včetně rozsahu</w:t>
      </w:r>
      <w:r w:rsidR="00133B74" w:rsidRPr="00E21702">
        <w:rPr>
          <w:rFonts w:ascii="Calibri Light" w:hAnsi="Calibri Light" w:cs="Calibri Light"/>
          <w:sz w:val="21"/>
          <w:szCs w:val="21"/>
        </w:rPr>
        <w:t xml:space="preserve"> </w:t>
      </w:r>
      <w:r w:rsidR="00516573">
        <w:rPr>
          <w:rFonts w:ascii="Calibri Light" w:hAnsi="Calibri Light" w:cs="Calibri Light"/>
          <w:sz w:val="21"/>
          <w:szCs w:val="21"/>
        </w:rPr>
        <w:t>je</w:t>
      </w:r>
      <w:r w:rsidR="00133B74" w:rsidRPr="00E21702">
        <w:rPr>
          <w:rFonts w:ascii="Calibri Light" w:hAnsi="Calibri Light" w:cs="Calibri Light"/>
          <w:sz w:val="21"/>
          <w:szCs w:val="21"/>
        </w:rPr>
        <w:t xml:space="preserve"> popsán v technické specifikaci </w:t>
      </w:r>
      <w:r w:rsidR="00516573">
        <w:rPr>
          <w:rFonts w:ascii="Calibri Light" w:hAnsi="Calibri Light" w:cs="Calibri Light"/>
          <w:sz w:val="21"/>
          <w:szCs w:val="21"/>
        </w:rPr>
        <w:t>položkového</w:t>
      </w:r>
      <w:r w:rsidR="00133B74" w:rsidRPr="00E21702">
        <w:rPr>
          <w:rFonts w:ascii="Calibri Light" w:hAnsi="Calibri Light" w:cs="Calibri Light"/>
          <w:sz w:val="21"/>
          <w:szCs w:val="21"/>
        </w:rPr>
        <w:t xml:space="preserve"> rozpočtu</w:t>
      </w:r>
      <w:r w:rsidR="00516573">
        <w:rPr>
          <w:rFonts w:ascii="Calibri Light" w:hAnsi="Calibri Light" w:cs="Calibri Light"/>
          <w:sz w:val="21"/>
          <w:szCs w:val="21"/>
        </w:rPr>
        <w:t>, příloze č. 1 smlouvy</w:t>
      </w:r>
      <w:r w:rsidR="00160C26" w:rsidRPr="00E21702">
        <w:rPr>
          <w:rFonts w:ascii="Calibri Light" w:hAnsi="Calibri Light" w:cs="Calibri Light"/>
          <w:sz w:val="21"/>
          <w:szCs w:val="21"/>
        </w:rPr>
        <w:t>.</w:t>
      </w:r>
      <w:r w:rsidRPr="00E21702">
        <w:rPr>
          <w:rFonts w:ascii="Calibri Light" w:hAnsi="Calibri Light" w:cs="Calibri Light"/>
          <w:sz w:val="21"/>
          <w:szCs w:val="21"/>
        </w:rPr>
        <w:t xml:space="preserve"> </w:t>
      </w:r>
      <w:bookmarkStart w:id="0" w:name="_Hlk510989554"/>
    </w:p>
    <w:p w14:paraId="34CC4072" w14:textId="3FA45B25" w:rsidR="00DC35F4" w:rsidRPr="00516573" w:rsidRDefault="00060BB3" w:rsidP="00DD4D03">
      <w:pPr>
        <w:pStyle w:val="Zkladntext3"/>
        <w:numPr>
          <w:ilvl w:val="0"/>
          <w:numId w:val="2"/>
        </w:numPr>
        <w:spacing w:after="80" w:line="240" w:lineRule="atLeast"/>
        <w:ind w:left="284" w:hanging="284"/>
        <w:jc w:val="both"/>
        <w:rPr>
          <w:rFonts w:ascii="Calibri Light" w:hAnsi="Calibri Light" w:cs="Calibri Light"/>
          <w:snapToGrid w:val="0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 xml:space="preserve">Místem plnění je: </w:t>
      </w:r>
      <w:bookmarkEnd w:id="0"/>
    </w:p>
    <w:p w14:paraId="72C25AD1" w14:textId="54535860" w:rsidR="00153F60" w:rsidRPr="00545E83" w:rsidRDefault="00A308F0" w:rsidP="005D715F">
      <w:pPr>
        <w:autoSpaceDE w:val="0"/>
        <w:autoSpaceDN w:val="0"/>
        <w:adjustRightInd w:val="0"/>
        <w:ind w:left="284"/>
        <w:rPr>
          <w:rFonts w:ascii="Calibri Light" w:eastAsia="Lucida Sans Unicode" w:hAnsi="Calibri Light" w:cs="Calibri Light"/>
          <w:sz w:val="21"/>
          <w:szCs w:val="21"/>
        </w:rPr>
      </w:pPr>
      <w:r w:rsidRPr="00545E83">
        <w:rPr>
          <w:rFonts w:ascii="Calibri Light" w:eastAsia="Lucida Sans Unicode" w:hAnsi="Calibri Light" w:cs="Calibri Light"/>
          <w:sz w:val="21"/>
          <w:szCs w:val="21"/>
        </w:rPr>
        <w:t xml:space="preserve">SO 04 - </w:t>
      </w:r>
      <w:r w:rsidR="00E1234F" w:rsidRPr="00E1234F">
        <w:rPr>
          <w:rFonts w:ascii="Calibri Light" w:eastAsia="Lucida Sans Unicode" w:hAnsi="Calibri Light" w:cs="Calibri Light"/>
          <w:sz w:val="21"/>
          <w:szCs w:val="21"/>
        </w:rPr>
        <w:t xml:space="preserve">Polská základní škola a mateřská škola – Polska </w:t>
      </w:r>
      <w:proofErr w:type="spellStart"/>
      <w:r w:rsidR="00E1234F" w:rsidRPr="00E1234F">
        <w:rPr>
          <w:rFonts w:ascii="Calibri Light" w:eastAsia="Lucida Sans Unicode" w:hAnsi="Calibri Light" w:cs="Calibri Light"/>
          <w:sz w:val="21"/>
          <w:szCs w:val="21"/>
        </w:rPr>
        <w:t>Szkoła</w:t>
      </w:r>
      <w:proofErr w:type="spellEnd"/>
      <w:r w:rsidR="00E1234F" w:rsidRPr="00E1234F">
        <w:rPr>
          <w:rFonts w:ascii="Calibri Light" w:eastAsia="Lucida Sans Unicode" w:hAnsi="Calibri Light" w:cs="Calibri Light"/>
          <w:sz w:val="21"/>
          <w:szCs w:val="21"/>
        </w:rPr>
        <w:t xml:space="preserve"> </w:t>
      </w:r>
      <w:proofErr w:type="spellStart"/>
      <w:r w:rsidR="00E1234F" w:rsidRPr="00E1234F">
        <w:rPr>
          <w:rFonts w:ascii="Calibri Light" w:eastAsia="Lucida Sans Unicode" w:hAnsi="Calibri Light" w:cs="Calibri Light"/>
          <w:sz w:val="21"/>
          <w:szCs w:val="21"/>
        </w:rPr>
        <w:t>Podstawowa</w:t>
      </w:r>
      <w:proofErr w:type="spellEnd"/>
      <w:r w:rsidR="00E1234F" w:rsidRPr="00E1234F">
        <w:rPr>
          <w:rFonts w:ascii="Calibri Light" w:eastAsia="Lucida Sans Unicode" w:hAnsi="Calibri Light" w:cs="Calibri Light"/>
          <w:sz w:val="21"/>
          <w:szCs w:val="21"/>
        </w:rPr>
        <w:t xml:space="preserve"> i </w:t>
      </w:r>
      <w:proofErr w:type="spellStart"/>
      <w:r w:rsidR="00E1234F" w:rsidRPr="00E1234F">
        <w:rPr>
          <w:rFonts w:ascii="Calibri Light" w:eastAsia="Lucida Sans Unicode" w:hAnsi="Calibri Light" w:cs="Calibri Light"/>
          <w:sz w:val="21"/>
          <w:szCs w:val="21"/>
        </w:rPr>
        <w:t>Przedszkole</w:t>
      </w:r>
      <w:proofErr w:type="spellEnd"/>
      <w:r w:rsidR="00E1234F" w:rsidRPr="00E1234F">
        <w:rPr>
          <w:rFonts w:ascii="Calibri Light" w:eastAsia="Lucida Sans Unicode" w:hAnsi="Calibri Light" w:cs="Calibri Light"/>
          <w:sz w:val="21"/>
          <w:szCs w:val="21"/>
        </w:rPr>
        <w:t xml:space="preserve"> Český Těšín, příspěvková organizace </w:t>
      </w:r>
    </w:p>
    <w:p w14:paraId="3D4112F9" w14:textId="0A2BCFD0" w:rsidR="00A308F0" w:rsidRPr="00545E83" w:rsidRDefault="005D715F" w:rsidP="005D715F">
      <w:pPr>
        <w:autoSpaceDE w:val="0"/>
        <w:autoSpaceDN w:val="0"/>
        <w:adjustRightInd w:val="0"/>
        <w:spacing w:after="0"/>
        <w:ind w:firstLine="720"/>
        <w:rPr>
          <w:rFonts w:ascii="Calibri Light" w:eastAsia="Lucida Sans Unicode" w:hAnsi="Calibri Light" w:cs="Calibri Light"/>
          <w:sz w:val="21"/>
          <w:szCs w:val="21"/>
        </w:rPr>
      </w:pPr>
      <w:r w:rsidRPr="00545E83">
        <w:rPr>
          <w:rFonts w:ascii="Calibri Light" w:eastAsia="Lucida Sans Unicode" w:hAnsi="Calibri Light" w:cs="Calibri Light"/>
          <w:sz w:val="21"/>
          <w:szCs w:val="21"/>
        </w:rPr>
        <w:t>Budova na ul. Havlíčkova 213/13, 737 01 Český Těšín</w:t>
      </w:r>
      <w:r w:rsidR="00A308F0" w:rsidRPr="00545E83">
        <w:rPr>
          <w:rFonts w:ascii="Calibri Light" w:eastAsia="Lucida Sans Unicode" w:hAnsi="Calibri Light" w:cs="Calibri Light"/>
          <w:sz w:val="21"/>
          <w:szCs w:val="21"/>
        </w:rPr>
        <w:t xml:space="preserve"> </w:t>
      </w:r>
    </w:p>
    <w:p w14:paraId="0481BD97" w14:textId="392B3958" w:rsidR="00A308F0" w:rsidRPr="00545E83" w:rsidRDefault="00A308F0" w:rsidP="005D715F">
      <w:pPr>
        <w:autoSpaceDE w:val="0"/>
        <w:autoSpaceDN w:val="0"/>
        <w:adjustRightInd w:val="0"/>
        <w:ind w:firstLine="720"/>
        <w:rPr>
          <w:rFonts w:ascii="Calibri Light" w:eastAsia="Lucida Sans Unicode" w:hAnsi="Calibri Light" w:cs="Calibri Light"/>
          <w:sz w:val="21"/>
          <w:szCs w:val="21"/>
        </w:rPr>
      </w:pPr>
      <w:r w:rsidRPr="00545E83">
        <w:rPr>
          <w:rFonts w:ascii="Calibri Light" w:eastAsia="Lucida Sans Unicode" w:hAnsi="Calibri Light" w:cs="Calibri Light"/>
          <w:sz w:val="21"/>
          <w:szCs w:val="21"/>
        </w:rPr>
        <w:t xml:space="preserve">SO 04-101 –multimediální polytechnická učebna 7.A </w:t>
      </w:r>
    </w:p>
    <w:p w14:paraId="409BEEF6" w14:textId="7D3926D9" w:rsidR="005D715F" w:rsidRPr="00545E83" w:rsidRDefault="005D715F" w:rsidP="005D715F">
      <w:pPr>
        <w:autoSpaceDE w:val="0"/>
        <w:autoSpaceDN w:val="0"/>
        <w:adjustRightInd w:val="0"/>
        <w:spacing w:after="0"/>
        <w:ind w:firstLine="720"/>
        <w:rPr>
          <w:rFonts w:ascii="Calibri Light" w:eastAsia="Lucida Sans Unicode" w:hAnsi="Calibri Light" w:cs="Calibri Light"/>
          <w:sz w:val="21"/>
          <w:szCs w:val="21"/>
        </w:rPr>
      </w:pPr>
      <w:r w:rsidRPr="00545E83">
        <w:rPr>
          <w:rFonts w:ascii="Calibri Light" w:eastAsia="Lucida Sans Unicode" w:hAnsi="Calibri Light" w:cs="Calibri Light"/>
          <w:sz w:val="21"/>
          <w:szCs w:val="21"/>
        </w:rPr>
        <w:t>Budova na ul. Polní 1832/10, 737 01 Český Těšín</w:t>
      </w:r>
    </w:p>
    <w:p w14:paraId="1725F5DF" w14:textId="080F8148" w:rsidR="005D715F" w:rsidRPr="00545E83" w:rsidRDefault="00A308F0" w:rsidP="005D715F">
      <w:pPr>
        <w:pStyle w:val="Bezmezer"/>
        <w:spacing w:after="120"/>
        <w:ind w:firstLine="720"/>
        <w:rPr>
          <w:rFonts w:ascii="Calibri Light" w:eastAsia="Lucida Sans Unicode" w:hAnsi="Calibri Light" w:cs="Calibri Light"/>
          <w:sz w:val="21"/>
          <w:szCs w:val="21"/>
        </w:rPr>
      </w:pPr>
      <w:r w:rsidRPr="00545E83">
        <w:rPr>
          <w:rFonts w:ascii="Calibri Light" w:eastAsia="Lucida Sans Unicode" w:hAnsi="Calibri Light" w:cs="Calibri Light"/>
          <w:sz w:val="21"/>
          <w:szCs w:val="21"/>
        </w:rPr>
        <w:t>SO 04-102 – multimediální polytechnická</w:t>
      </w:r>
      <w:r w:rsidR="00C02358">
        <w:rPr>
          <w:rFonts w:ascii="Calibri Light" w:eastAsia="Lucida Sans Unicode" w:hAnsi="Calibri Light" w:cs="Calibri Light"/>
          <w:sz w:val="21"/>
          <w:szCs w:val="21"/>
        </w:rPr>
        <w:t>, učebna Polní 10</w:t>
      </w:r>
    </w:p>
    <w:p w14:paraId="1AD11661" w14:textId="53883DF5" w:rsidR="00DC35F4" w:rsidRPr="00CE5235" w:rsidRDefault="005E7D8F" w:rsidP="00DD4D03">
      <w:pPr>
        <w:pStyle w:val="Zkladntext3"/>
        <w:numPr>
          <w:ilvl w:val="0"/>
          <w:numId w:val="2"/>
        </w:numPr>
        <w:spacing w:after="80" w:line="240" w:lineRule="atLeast"/>
        <w:ind w:left="284" w:hanging="284"/>
        <w:jc w:val="both"/>
        <w:rPr>
          <w:rFonts w:ascii="Calibri Light" w:hAnsi="Calibri Light" w:cs="Calibri Light"/>
          <w:snapToGrid w:val="0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Prodávající</w:t>
      </w:r>
      <w:r w:rsidR="001140BC" w:rsidRPr="00CE5235">
        <w:rPr>
          <w:rFonts w:ascii="Calibri Light" w:hAnsi="Calibri Light" w:cs="Calibri Light"/>
          <w:sz w:val="21"/>
          <w:szCs w:val="21"/>
        </w:rPr>
        <w:t xml:space="preserve"> prohlašuje, že je odborně způsobilý k zajištění předmětu plnění podle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="001140BC" w:rsidRPr="00CE5235">
        <w:rPr>
          <w:rFonts w:ascii="Calibri Light" w:hAnsi="Calibri Light" w:cs="Calibri Light"/>
          <w:sz w:val="21"/>
          <w:szCs w:val="21"/>
        </w:rPr>
        <w:t>.</w:t>
      </w:r>
    </w:p>
    <w:p w14:paraId="62544D38" w14:textId="27B53317" w:rsidR="00EB731B" w:rsidRPr="00CE5235" w:rsidRDefault="00EB731B" w:rsidP="00DD4D03">
      <w:pPr>
        <w:pStyle w:val="Zkladntext3"/>
        <w:numPr>
          <w:ilvl w:val="0"/>
          <w:numId w:val="2"/>
        </w:numPr>
        <w:spacing w:after="80" w:line="240" w:lineRule="atLeast"/>
        <w:ind w:left="284" w:hanging="284"/>
        <w:jc w:val="both"/>
        <w:rPr>
          <w:rFonts w:ascii="Calibri Light" w:hAnsi="Calibri Light" w:cs="Calibri Light"/>
          <w:snapToGrid w:val="0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lastRenderedPageBreak/>
        <w:t xml:space="preserve">Prodávající se zavazuje dodat </w:t>
      </w:r>
      <w:r w:rsidR="00A00AEC">
        <w:rPr>
          <w:rFonts w:ascii="Calibri Light" w:hAnsi="Calibri Light" w:cs="Calibri Light"/>
          <w:sz w:val="21"/>
          <w:szCs w:val="21"/>
        </w:rPr>
        <w:t xml:space="preserve">uvedený </w:t>
      </w:r>
      <w:r w:rsidRPr="00CE5235">
        <w:rPr>
          <w:rFonts w:ascii="Calibri Light" w:hAnsi="Calibri Light" w:cs="Calibri Light"/>
          <w:sz w:val="21"/>
          <w:szCs w:val="21"/>
        </w:rPr>
        <w:t xml:space="preserve">předmět koupě v místě plnění a převést na kupujícího vlastnické právo k tomuto předmětu koupě. Kupující se zavazuje zaplatit prodávajícímu za dodávku </w:t>
      </w:r>
      <w:r w:rsidR="000F22B0" w:rsidRPr="00CE5235">
        <w:rPr>
          <w:rFonts w:ascii="Calibri Light" w:hAnsi="Calibri Light" w:cs="Calibri Light"/>
          <w:sz w:val="21"/>
          <w:szCs w:val="21"/>
        </w:rPr>
        <w:t xml:space="preserve">předmětu </w:t>
      </w:r>
      <w:r w:rsidRPr="00CE5235">
        <w:rPr>
          <w:rFonts w:ascii="Calibri Light" w:hAnsi="Calibri Light" w:cs="Calibri Light"/>
          <w:sz w:val="21"/>
          <w:szCs w:val="21"/>
        </w:rPr>
        <w:t>koupě bez vad a nedodělků kupní cenu, a to na základě předávacího protokolu a soupisu dodávek.</w:t>
      </w:r>
    </w:p>
    <w:p w14:paraId="55159E1F" w14:textId="77777777" w:rsidR="004E693E" w:rsidRDefault="00E967AC" w:rsidP="000F405D">
      <w:pPr>
        <w:pStyle w:val="Odstavecseseznamem"/>
        <w:numPr>
          <w:ilvl w:val="0"/>
          <w:numId w:val="2"/>
        </w:numPr>
        <w:spacing w:after="120"/>
        <w:ind w:left="284" w:hanging="284"/>
        <w:jc w:val="both"/>
        <w:rPr>
          <w:rFonts w:ascii="Calibri Light" w:eastAsia="Lucida Sans Unicode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P</w:t>
      </w:r>
      <w:r w:rsidR="00516573" w:rsidRPr="00C82FFC">
        <w:rPr>
          <w:rFonts w:ascii="Calibri Light" w:hAnsi="Calibri Light" w:cs="Calibri Light"/>
          <w:sz w:val="21"/>
          <w:szCs w:val="21"/>
        </w:rPr>
        <w:t xml:space="preserve">rojekt bude spolufinancován z prostředků EU v rámci Integrovaného regionálního operačního programu, 37. výzva IROP základní školy – SC.4.1. (ITI) a řídí se pravidly toho operačního programu. Název projektu: Moderní výukové metody na </w:t>
      </w:r>
      <w:r w:rsidR="00C82FFC" w:rsidRPr="00C82FFC">
        <w:rPr>
          <w:rFonts w:ascii="Calibri Light" w:hAnsi="Calibri Light" w:cs="Calibri Light"/>
          <w:sz w:val="21"/>
          <w:szCs w:val="21"/>
        </w:rPr>
        <w:t>základních školách</w:t>
      </w:r>
      <w:r w:rsidR="00516573" w:rsidRPr="00C82FFC">
        <w:rPr>
          <w:rFonts w:ascii="Calibri Light" w:hAnsi="Calibri Light" w:cs="Calibri Light"/>
          <w:sz w:val="21"/>
          <w:szCs w:val="21"/>
        </w:rPr>
        <w:t xml:space="preserve"> v Českém Těšíně.</w:t>
      </w:r>
      <w:r w:rsidR="00C82FFC" w:rsidRPr="00C82FFC">
        <w:rPr>
          <w:rFonts w:ascii="Calibri Light" w:hAnsi="Calibri Light" w:cs="Calibri Light"/>
          <w:sz w:val="21"/>
          <w:szCs w:val="21"/>
        </w:rPr>
        <w:t xml:space="preserve"> </w:t>
      </w:r>
      <w:r w:rsidR="003547AD">
        <w:rPr>
          <w:rFonts w:ascii="Calibri Light" w:eastAsia="Lucida Sans Unicode" w:hAnsi="Calibri Light" w:cs="Calibri Light"/>
          <w:sz w:val="21"/>
          <w:szCs w:val="21"/>
        </w:rPr>
        <w:t>Prodávající</w:t>
      </w:r>
      <w:r w:rsidR="00C82FFC" w:rsidRPr="00C82FFC">
        <w:rPr>
          <w:rFonts w:ascii="Calibri Light" w:eastAsia="Lucida Sans Unicode" w:hAnsi="Calibri Light" w:cs="Calibri Light"/>
          <w:sz w:val="21"/>
          <w:szCs w:val="21"/>
        </w:rPr>
        <w:t xml:space="preserve"> prohlašuje, že se seznámil s aktuálními pravidly (metodickými pokyny) poskytovatele dotace a zavazuje se je dodržovat. </w:t>
      </w:r>
      <w:r w:rsidR="00C82FFC">
        <w:rPr>
          <w:rFonts w:ascii="Calibri Light" w:eastAsia="Lucida Sans Unicode" w:hAnsi="Calibri Light" w:cs="Calibri Light"/>
          <w:sz w:val="21"/>
          <w:szCs w:val="21"/>
        </w:rPr>
        <w:t>Prodávající</w:t>
      </w:r>
      <w:r w:rsidR="00C82FFC" w:rsidRPr="00C82FFC">
        <w:rPr>
          <w:rFonts w:ascii="Calibri Light" w:eastAsia="Lucida Sans Unicode" w:hAnsi="Calibri Light" w:cs="Calibri Light"/>
          <w:sz w:val="21"/>
          <w:szCs w:val="21"/>
        </w:rPr>
        <w:t xml:space="preserve"> se dále zavazuje, že </w:t>
      </w:r>
      <w:r w:rsidR="00C82FFC">
        <w:rPr>
          <w:rFonts w:ascii="Calibri Light" w:eastAsia="Lucida Sans Unicode" w:hAnsi="Calibri Light" w:cs="Calibri Light"/>
          <w:sz w:val="21"/>
          <w:szCs w:val="21"/>
        </w:rPr>
        <w:t>kupujícímu</w:t>
      </w:r>
      <w:r w:rsidR="00C82FFC" w:rsidRPr="00C82FFC">
        <w:rPr>
          <w:rFonts w:ascii="Calibri Light" w:eastAsia="Lucida Sans Unicode" w:hAnsi="Calibri Light" w:cs="Calibri Light"/>
          <w:sz w:val="21"/>
          <w:szCs w:val="21"/>
        </w:rPr>
        <w:t xml:space="preserve"> nahradí veškeré škody a náklady, které mu vzniknou nebo budou muset být vynaloženy, pokud z důvodu porušení této smlouvy </w:t>
      </w:r>
      <w:r w:rsidR="00C82FFC">
        <w:rPr>
          <w:rFonts w:ascii="Calibri Light" w:eastAsia="Lucida Sans Unicode" w:hAnsi="Calibri Light" w:cs="Calibri Light"/>
          <w:sz w:val="21"/>
          <w:szCs w:val="21"/>
        </w:rPr>
        <w:t>prodávajícím</w:t>
      </w:r>
      <w:r w:rsidR="00C82FFC" w:rsidRPr="00C82FFC">
        <w:rPr>
          <w:rFonts w:ascii="Calibri Light" w:eastAsia="Lucida Sans Unicode" w:hAnsi="Calibri Light" w:cs="Calibri Light"/>
          <w:sz w:val="21"/>
          <w:szCs w:val="21"/>
        </w:rPr>
        <w:t xml:space="preserve"> vznikne </w:t>
      </w:r>
      <w:r w:rsidR="00C82FFC">
        <w:rPr>
          <w:rFonts w:ascii="Calibri Light" w:eastAsia="Lucida Sans Unicode" w:hAnsi="Calibri Light" w:cs="Calibri Light"/>
          <w:sz w:val="21"/>
          <w:szCs w:val="21"/>
        </w:rPr>
        <w:t>kupujícímu</w:t>
      </w:r>
      <w:r w:rsidR="00C82FFC" w:rsidRPr="00C82FFC">
        <w:rPr>
          <w:rFonts w:ascii="Calibri Light" w:eastAsia="Lucida Sans Unicode" w:hAnsi="Calibri Light" w:cs="Calibri Light"/>
          <w:sz w:val="21"/>
          <w:szCs w:val="21"/>
        </w:rPr>
        <w:t xml:space="preserve"> závazek vrátit dotaci nebo její část, poskytnutou na úhradu ceny </w:t>
      </w:r>
      <w:r w:rsidR="00C82FFC">
        <w:rPr>
          <w:rFonts w:ascii="Calibri Light" w:eastAsia="Lucida Sans Unicode" w:hAnsi="Calibri Light" w:cs="Calibri Light"/>
          <w:sz w:val="21"/>
          <w:szCs w:val="21"/>
        </w:rPr>
        <w:t>dodávky předmětu koupě</w:t>
      </w:r>
      <w:r w:rsidR="00C82FFC" w:rsidRPr="00C82FFC">
        <w:rPr>
          <w:rFonts w:ascii="Calibri Light" w:eastAsia="Lucida Sans Unicode" w:hAnsi="Calibri Light" w:cs="Calibri Light"/>
          <w:sz w:val="21"/>
          <w:szCs w:val="21"/>
        </w:rPr>
        <w:t xml:space="preserve"> jejímu poskytovateli, a to i včetně penále případně vyměřeného jako důsledek porušení pravidel nakládání s veřejnými prostředky. To platí obdobně, pokud </w:t>
      </w:r>
      <w:r w:rsidR="00C82FFC">
        <w:rPr>
          <w:rFonts w:ascii="Calibri Light" w:eastAsia="Lucida Sans Unicode" w:hAnsi="Calibri Light" w:cs="Calibri Light"/>
          <w:sz w:val="21"/>
          <w:szCs w:val="21"/>
        </w:rPr>
        <w:t>prodávající</w:t>
      </w:r>
      <w:r w:rsidR="00C82FFC" w:rsidRPr="00C82FFC">
        <w:rPr>
          <w:rFonts w:ascii="Calibri Light" w:eastAsia="Lucida Sans Unicode" w:hAnsi="Calibri Light" w:cs="Calibri Light"/>
          <w:sz w:val="21"/>
          <w:szCs w:val="21"/>
        </w:rPr>
        <w:t xml:space="preserve"> znemožní řádný výkon kontroly orgánům, oprávněným ke kontrole účelnosti vynaložení dotačních prostředků, nepředloží jimi požadované doklady, nesplní archivační povinnost apod.</w:t>
      </w:r>
    </w:p>
    <w:p w14:paraId="3B63CB7A" w14:textId="77777777" w:rsidR="004E693E" w:rsidRPr="00AB62E4" w:rsidRDefault="004E693E" w:rsidP="000F405D">
      <w:pPr>
        <w:spacing w:after="0"/>
        <w:ind w:firstLine="284"/>
        <w:rPr>
          <w:rFonts w:ascii="Calibri Light" w:eastAsia="Lucida Sans Unicode" w:hAnsi="Calibri Light" w:cs="Calibri Light"/>
          <w:sz w:val="21"/>
          <w:szCs w:val="21"/>
        </w:rPr>
      </w:pPr>
      <w:r w:rsidRPr="00AB62E4">
        <w:rPr>
          <w:rFonts w:ascii="Calibri Light" w:eastAsia="Lucida Sans Unicode" w:hAnsi="Calibri Light" w:cs="Calibri Light"/>
          <w:sz w:val="21"/>
          <w:szCs w:val="21"/>
        </w:rPr>
        <w:t>Povinnosti při archivaci:</w:t>
      </w:r>
    </w:p>
    <w:p w14:paraId="7E81D564" w14:textId="5236E9BC" w:rsidR="004E693E" w:rsidRPr="00AB62E4" w:rsidRDefault="005E51A6" w:rsidP="000F405D">
      <w:pPr>
        <w:spacing w:after="0"/>
        <w:ind w:firstLine="284"/>
        <w:rPr>
          <w:rFonts w:ascii="Calibri Light" w:eastAsia="Lucida Sans Unicode" w:hAnsi="Calibri Light" w:cs="Calibri Light"/>
          <w:sz w:val="21"/>
          <w:szCs w:val="21"/>
        </w:rPr>
      </w:pPr>
      <w:r w:rsidRPr="00AB62E4">
        <w:rPr>
          <w:rFonts w:ascii="Calibri Light" w:eastAsia="Lucida Sans Unicode" w:hAnsi="Calibri Light" w:cs="Calibri Light"/>
          <w:sz w:val="21"/>
          <w:szCs w:val="21"/>
        </w:rPr>
        <w:t>Kupující</w:t>
      </w:r>
      <w:r w:rsidR="004E693E" w:rsidRPr="00AB62E4">
        <w:rPr>
          <w:rFonts w:ascii="Calibri Light" w:eastAsia="Lucida Sans Unicode" w:hAnsi="Calibri Light" w:cs="Calibri Light"/>
          <w:sz w:val="21"/>
          <w:szCs w:val="21"/>
        </w:rPr>
        <w:t xml:space="preserve"> a </w:t>
      </w:r>
      <w:r w:rsidRPr="00AB62E4">
        <w:rPr>
          <w:rFonts w:ascii="Calibri Light" w:eastAsia="Lucida Sans Unicode" w:hAnsi="Calibri Light" w:cs="Calibri Light"/>
          <w:sz w:val="21"/>
          <w:szCs w:val="21"/>
        </w:rPr>
        <w:t>prodávající</w:t>
      </w:r>
      <w:r w:rsidR="004E693E" w:rsidRPr="00AB62E4">
        <w:rPr>
          <w:rFonts w:ascii="Calibri Light" w:eastAsia="Lucida Sans Unicode" w:hAnsi="Calibri Light" w:cs="Calibri Light"/>
          <w:sz w:val="21"/>
          <w:szCs w:val="21"/>
        </w:rPr>
        <w:t xml:space="preserve"> jsou povinni uchovávat veškeré dokumenty související s projektem, zejména:</w:t>
      </w:r>
    </w:p>
    <w:p w14:paraId="55E467DF" w14:textId="77777777" w:rsidR="004E693E" w:rsidRPr="00AB62E4" w:rsidRDefault="004E693E" w:rsidP="000F405D">
      <w:pPr>
        <w:spacing w:after="0"/>
        <w:ind w:firstLine="284"/>
        <w:rPr>
          <w:rFonts w:ascii="Calibri Light" w:eastAsia="Lucida Sans Unicode" w:hAnsi="Calibri Light" w:cs="Calibri Light"/>
          <w:sz w:val="21"/>
          <w:szCs w:val="21"/>
        </w:rPr>
      </w:pPr>
      <w:r w:rsidRPr="00AB62E4">
        <w:rPr>
          <w:rFonts w:ascii="Calibri Light" w:eastAsia="Lucida Sans Unicode" w:hAnsi="Calibri Light" w:cs="Calibri Light"/>
          <w:sz w:val="21"/>
          <w:szCs w:val="21"/>
        </w:rPr>
        <w:t>• dokumentaci o zakázkách zadaných v souladu se ZZVZ, a/nebo MPZ,</w:t>
      </w:r>
    </w:p>
    <w:p w14:paraId="3671AA4F" w14:textId="77777777" w:rsidR="004E693E" w:rsidRPr="00AB62E4" w:rsidRDefault="004E693E" w:rsidP="000F405D">
      <w:pPr>
        <w:spacing w:after="0"/>
        <w:ind w:firstLine="284"/>
        <w:rPr>
          <w:rFonts w:ascii="Calibri Light" w:eastAsia="Lucida Sans Unicode" w:hAnsi="Calibri Light" w:cs="Calibri Light"/>
          <w:sz w:val="21"/>
          <w:szCs w:val="21"/>
        </w:rPr>
      </w:pPr>
      <w:r w:rsidRPr="00AB62E4">
        <w:rPr>
          <w:rFonts w:ascii="Calibri Light" w:eastAsia="Lucida Sans Unicode" w:hAnsi="Calibri Light" w:cs="Calibri Light"/>
          <w:sz w:val="21"/>
          <w:szCs w:val="21"/>
        </w:rPr>
        <w:t>• smlouvy s dodavateli,</w:t>
      </w:r>
    </w:p>
    <w:p w14:paraId="419F5970" w14:textId="77777777" w:rsidR="004E693E" w:rsidRPr="00AB62E4" w:rsidRDefault="004E693E" w:rsidP="000F405D">
      <w:pPr>
        <w:spacing w:after="0"/>
        <w:ind w:left="284"/>
        <w:rPr>
          <w:rFonts w:ascii="Calibri Light" w:eastAsia="Lucida Sans Unicode" w:hAnsi="Calibri Light" w:cs="Calibri Light"/>
          <w:sz w:val="21"/>
          <w:szCs w:val="21"/>
        </w:rPr>
      </w:pPr>
      <w:r w:rsidRPr="00AB62E4">
        <w:rPr>
          <w:rFonts w:ascii="Calibri Light" w:eastAsia="Lucida Sans Unicode" w:hAnsi="Calibri Light" w:cs="Calibri Light"/>
          <w:sz w:val="21"/>
          <w:szCs w:val="21"/>
        </w:rPr>
        <w:t>• účetní písemnosti a doklady (např. faktury a doklady o platbách či úhradách faktur, dodací listy, předávací protokoly či jiné dokumenty prokazující převzetí předmětu dodávky),</w:t>
      </w:r>
    </w:p>
    <w:p w14:paraId="1936F522" w14:textId="77777777" w:rsidR="004E693E" w:rsidRPr="00AB62E4" w:rsidRDefault="004E693E" w:rsidP="000F405D">
      <w:pPr>
        <w:spacing w:after="0"/>
        <w:ind w:firstLine="284"/>
        <w:rPr>
          <w:rFonts w:ascii="Calibri Light" w:eastAsia="Lucida Sans Unicode" w:hAnsi="Calibri Light" w:cs="Calibri Light"/>
          <w:sz w:val="21"/>
          <w:szCs w:val="21"/>
        </w:rPr>
      </w:pPr>
      <w:r w:rsidRPr="00AB62E4">
        <w:rPr>
          <w:rFonts w:ascii="Calibri Light" w:eastAsia="Lucida Sans Unicode" w:hAnsi="Calibri Light" w:cs="Calibri Light"/>
          <w:sz w:val="21"/>
          <w:szCs w:val="21"/>
        </w:rPr>
        <w:t>• projektovou dokumentaci,</w:t>
      </w:r>
    </w:p>
    <w:p w14:paraId="6C66CBDA" w14:textId="77777777" w:rsidR="004E693E" w:rsidRPr="00AB62E4" w:rsidRDefault="004E693E" w:rsidP="000F405D">
      <w:pPr>
        <w:spacing w:after="0"/>
        <w:ind w:firstLine="284"/>
        <w:rPr>
          <w:rFonts w:ascii="Calibri Light" w:eastAsia="Lucida Sans Unicode" w:hAnsi="Calibri Light" w:cs="Calibri Light"/>
          <w:sz w:val="21"/>
          <w:szCs w:val="21"/>
        </w:rPr>
      </w:pPr>
      <w:r w:rsidRPr="00AB62E4">
        <w:rPr>
          <w:rFonts w:ascii="Calibri Light" w:eastAsia="Lucida Sans Unicode" w:hAnsi="Calibri Light" w:cs="Calibri Light"/>
          <w:sz w:val="21"/>
          <w:szCs w:val="21"/>
        </w:rPr>
        <w:t>• inventurní soupisy hmotného a nehmotného majetku,</w:t>
      </w:r>
    </w:p>
    <w:p w14:paraId="3EA7545E" w14:textId="77777777" w:rsidR="004E693E" w:rsidRPr="00AB62E4" w:rsidRDefault="004E693E" w:rsidP="000F405D">
      <w:pPr>
        <w:spacing w:after="0"/>
        <w:ind w:firstLine="284"/>
        <w:rPr>
          <w:rFonts w:ascii="Calibri Light" w:eastAsia="Lucida Sans Unicode" w:hAnsi="Calibri Light" w:cs="Calibri Light"/>
          <w:sz w:val="21"/>
          <w:szCs w:val="21"/>
        </w:rPr>
      </w:pPr>
      <w:r w:rsidRPr="00AB62E4">
        <w:rPr>
          <w:rFonts w:ascii="Calibri Light" w:eastAsia="Lucida Sans Unicode" w:hAnsi="Calibri Light" w:cs="Calibri Light"/>
          <w:sz w:val="21"/>
          <w:szCs w:val="21"/>
        </w:rPr>
        <w:t>• korespondenci týkající se projektu,</w:t>
      </w:r>
    </w:p>
    <w:p w14:paraId="345C82D3" w14:textId="77777777" w:rsidR="004E693E" w:rsidRPr="00AB62E4" w:rsidRDefault="004E693E" w:rsidP="000F405D">
      <w:pPr>
        <w:spacing w:after="0"/>
        <w:ind w:left="284"/>
        <w:rPr>
          <w:rFonts w:ascii="Calibri Light" w:eastAsia="Lucida Sans Unicode" w:hAnsi="Calibri Light" w:cs="Calibri Light"/>
          <w:sz w:val="21"/>
          <w:szCs w:val="21"/>
        </w:rPr>
      </w:pPr>
      <w:r w:rsidRPr="00AB62E4">
        <w:rPr>
          <w:rFonts w:ascii="Calibri Light" w:eastAsia="Lucida Sans Unicode" w:hAnsi="Calibri Light" w:cs="Calibri Light"/>
          <w:sz w:val="21"/>
          <w:szCs w:val="21"/>
        </w:rPr>
        <w:t>• dokumenty k osobním nákladům (např. pracovní smlouvy, dohody o provedení práce, dohody o pracovní činnosti, výkazy práce, mzdové listy, výplatní pásky),</w:t>
      </w:r>
    </w:p>
    <w:p w14:paraId="5C13A8F9" w14:textId="77777777" w:rsidR="004E693E" w:rsidRPr="00AB62E4" w:rsidRDefault="004E693E" w:rsidP="000F405D">
      <w:pPr>
        <w:spacing w:after="0"/>
        <w:ind w:firstLine="284"/>
        <w:rPr>
          <w:rFonts w:ascii="Calibri Light" w:eastAsia="Lucida Sans Unicode" w:hAnsi="Calibri Light" w:cs="Calibri Light"/>
          <w:sz w:val="21"/>
          <w:szCs w:val="21"/>
        </w:rPr>
      </w:pPr>
      <w:r w:rsidRPr="00AB62E4">
        <w:rPr>
          <w:rFonts w:ascii="Calibri Light" w:eastAsia="Lucida Sans Unicode" w:hAnsi="Calibri Light" w:cs="Calibri Light"/>
          <w:sz w:val="21"/>
          <w:szCs w:val="21"/>
        </w:rPr>
        <w:t>• dokumenty k cestovnému, např. knihy jízd s vyznačením jízdy v rámci projektu,</w:t>
      </w:r>
    </w:p>
    <w:p w14:paraId="79464DDE" w14:textId="77777777" w:rsidR="004E693E" w:rsidRPr="00AB62E4" w:rsidRDefault="004E693E" w:rsidP="000F405D">
      <w:pPr>
        <w:spacing w:after="0"/>
        <w:ind w:firstLine="284"/>
        <w:rPr>
          <w:rFonts w:ascii="Calibri Light" w:eastAsia="Lucida Sans Unicode" w:hAnsi="Calibri Light" w:cs="Calibri Light"/>
          <w:sz w:val="21"/>
          <w:szCs w:val="21"/>
        </w:rPr>
      </w:pPr>
      <w:r w:rsidRPr="00AB62E4">
        <w:rPr>
          <w:rFonts w:ascii="Calibri Light" w:eastAsia="Lucida Sans Unicode" w:hAnsi="Calibri Light" w:cs="Calibri Light"/>
          <w:sz w:val="21"/>
          <w:szCs w:val="21"/>
        </w:rPr>
        <w:t>• materiální výstupy,</w:t>
      </w:r>
    </w:p>
    <w:p w14:paraId="19262FB1" w14:textId="77777777" w:rsidR="004E693E" w:rsidRPr="00AB62E4" w:rsidRDefault="004E693E" w:rsidP="000F405D">
      <w:pPr>
        <w:spacing w:after="0"/>
        <w:ind w:firstLine="284"/>
        <w:rPr>
          <w:rFonts w:ascii="Calibri Light" w:eastAsia="Lucida Sans Unicode" w:hAnsi="Calibri Light" w:cs="Calibri Light"/>
          <w:sz w:val="21"/>
          <w:szCs w:val="21"/>
        </w:rPr>
      </w:pPr>
      <w:r w:rsidRPr="00AB62E4">
        <w:rPr>
          <w:rFonts w:ascii="Calibri Light" w:eastAsia="Lucida Sans Unicode" w:hAnsi="Calibri Light" w:cs="Calibri Light"/>
          <w:sz w:val="21"/>
          <w:szCs w:val="21"/>
        </w:rPr>
        <w:t>• veškerá související potvrzení a průvodní dokumentace.</w:t>
      </w:r>
    </w:p>
    <w:p w14:paraId="69005E75" w14:textId="77777777" w:rsidR="004E693E" w:rsidRPr="00AB62E4" w:rsidRDefault="004E693E" w:rsidP="000F405D">
      <w:pPr>
        <w:spacing w:after="0"/>
        <w:ind w:firstLine="284"/>
        <w:rPr>
          <w:rFonts w:ascii="Calibri Light" w:eastAsia="Lucida Sans Unicode" w:hAnsi="Calibri Light" w:cs="Calibri Light"/>
          <w:sz w:val="21"/>
          <w:szCs w:val="21"/>
        </w:rPr>
      </w:pPr>
      <w:r w:rsidRPr="00AB62E4">
        <w:rPr>
          <w:rFonts w:ascii="Calibri Light" w:eastAsia="Lucida Sans Unicode" w:hAnsi="Calibri Light" w:cs="Calibri Light"/>
          <w:sz w:val="21"/>
          <w:szCs w:val="21"/>
        </w:rPr>
        <w:t>Dokumenty se uchovávají:</w:t>
      </w:r>
    </w:p>
    <w:p w14:paraId="4E34A172" w14:textId="77777777" w:rsidR="004E693E" w:rsidRPr="00AB62E4" w:rsidRDefault="004E693E" w:rsidP="000F405D">
      <w:pPr>
        <w:spacing w:after="0"/>
        <w:ind w:firstLine="284"/>
        <w:rPr>
          <w:rFonts w:ascii="Calibri Light" w:eastAsia="Lucida Sans Unicode" w:hAnsi="Calibri Light" w:cs="Calibri Light"/>
          <w:sz w:val="21"/>
          <w:szCs w:val="21"/>
        </w:rPr>
      </w:pPr>
      <w:r w:rsidRPr="00AB62E4">
        <w:rPr>
          <w:rFonts w:ascii="Calibri Light" w:eastAsia="Lucida Sans Unicode" w:hAnsi="Calibri Light" w:cs="Calibri Light"/>
          <w:sz w:val="21"/>
          <w:szCs w:val="21"/>
        </w:rPr>
        <w:t>• ve formě originálů nebo kopií originálů,</w:t>
      </w:r>
    </w:p>
    <w:p w14:paraId="54225E51" w14:textId="77777777" w:rsidR="004E693E" w:rsidRPr="00AB62E4" w:rsidRDefault="004E693E" w:rsidP="000F405D">
      <w:pPr>
        <w:spacing w:after="0"/>
        <w:ind w:firstLine="284"/>
        <w:rPr>
          <w:rFonts w:ascii="Calibri Light" w:eastAsia="Lucida Sans Unicode" w:hAnsi="Calibri Light" w:cs="Calibri Light"/>
          <w:sz w:val="21"/>
          <w:szCs w:val="21"/>
        </w:rPr>
      </w:pPr>
      <w:r w:rsidRPr="00AB62E4">
        <w:rPr>
          <w:rFonts w:ascii="Calibri Light" w:eastAsia="Lucida Sans Unicode" w:hAnsi="Calibri Light" w:cs="Calibri Light"/>
          <w:sz w:val="21"/>
          <w:szCs w:val="21"/>
        </w:rPr>
        <w:t>• na běžných nosičích dat,</w:t>
      </w:r>
    </w:p>
    <w:p w14:paraId="45892357" w14:textId="77777777" w:rsidR="004E693E" w:rsidRPr="00AB62E4" w:rsidRDefault="004E693E" w:rsidP="000F405D">
      <w:pPr>
        <w:ind w:firstLine="284"/>
        <w:rPr>
          <w:rFonts w:ascii="Calibri Light" w:eastAsia="Lucida Sans Unicode" w:hAnsi="Calibri Light" w:cs="Calibri Light"/>
          <w:sz w:val="21"/>
          <w:szCs w:val="21"/>
        </w:rPr>
      </w:pPr>
      <w:r w:rsidRPr="00AB62E4">
        <w:rPr>
          <w:rFonts w:ascii="Calibri Light" w:eastAsia="Lucida Sans Unicode" w:hAnsi="Calibri Light" w:cs="Calibri Light"/>
          <w:sz w:val="21"/>
          <w:szCs w:val="21"/>
        </w:rPr>
        <w:t>• v elektronické verzi originálních dokladů nebo dokladů existujících pouze v elektronické podobě.</w:t>
      </w:r>
    </w:p>
    <w:p w14:paraId="3F8CDB28" w14:textId="77777777" w:rsidR="004E693E" w:rsidRPr="00AB62E4" w:rsidRDefault="004E693E" w:rsidP="000F405D">
      <w:pPr>
        <w:ind w:left="284"/>
        <w:jc w:val="both"/>
        <w:rPr>
          <w:rFonts w:ascii="Calibri Light" w:eastAsia="Lucida Sans Unicode" w:hAnsi="Calibri Light" w:cs="Calibri Light"/>
          <w:sz w:val="21"/>
          <w:szCs w:val="21"/>
        </w:rPr>
      </w:pPr>
      <w:r w:rsidRPr="00AB62E4">
        <w:rPr>
          <w:rFonts w:ascii="Calibri Light" w:eastAsia="Lucida Sans Unicode" w:hAnsi="Calibri Light" w:cs="Calibri Light"/>
          <w:sz w:val="21"/>
          <w:szCs w:val="21"/>
        </w:rPr>
        <w:t>Pokud doklady existují pouze v elektronické podobě, musí používané počítačové systémy splňovat uznávané bezpečnostní normy, které zajistí, že uchovávané doklady splňují požadavky vnitrostátních právních předpisů a jsou dostatečně spolehlivé pro účely auditu.</w:t>
      </w:r>
    </w:p>
    <w:p w14:paraId="19C05C22" w14:textId="589CC15A" w:rsidR="004E693E" w:rsidRPr="00AB62E4" w:rsidRDefault="004E693E" w:rsidP="000F405D">
      <w:pPr>
        <w:ind w:left="284"/>
        <w:jc w:val="both"/>
        <w:rPr>
          <w:rFonts w:ascii="Calibri Light" w:eastAsia="Lucida Sans Unicode" w:hAnsi="Calibri Light" w:cs="Calibri Light"/>
          <w:sz w:val="21"/>
          <w:szCs w:val="21"/>
        </w:rPr>
      </w:pPr>
      <w:r w:rsidRPr="00AB62E4">
        <w:rPr>
          <w:rFonts w:ascii="Calibri Light" w:eastAsia="Lucida Sans Unicode" w:hAnsi="Calibri Light" w:cs="Calibri Light"/>
          <w:sz w:val="21"/>
          <w:szCs w:val="21"/>
        </w:rPr>
        <w:t>U dokumentů uchovávaných v digitální podobě je třeba zajistit, aby zápis byl proveden ve formátu, který</w:t>
      </w:r>
      <w:r w:rsidR="000F405D" w:rsidRPr="00AB62E4">
        <w:rPr>
          <w:rFonts w:ascii="Calibri Light" w:eastAsia="Lucida Sans Unicode" w:hAnsi="Calibri Light" w:cs="Calibri Light"/>
          <w:sz w:val="21"/>
          <w:szCs w:val="21"/>
        </w:rPr>
        <w:t xml:space="preserve"> </w:t>
      </w:r>
      <w:r w:rsidRPr="00AB62E4">
        <w:rPr>
          <w:rFonts w:ascii="Calibri Light" w:eastAsia="Lucida Sans Unicode" w:hAnsi="Calibri Light" w:cs="Calibri Light"/>
          <w:sz w:val="21"/>
          <w:szCs w:val="21"/>
        </w:rPr>
        <w:t>zaručí jeho neměnnost. Pokud to zajistit nelze, musí být dokumenty převedeny do analogové formy a opatřeny náležitostmi originálu.</w:t>
      </w:r>
    </w:p>
    <w:p w14:paraId="039B4C96" w14:textId="77777777" w:rsidR="004E693E" w:rsidRPr="00AB62E4" w:rsidRDefault="004E693E" w:rsidP="000F405D">
      <w:pPr>
        <w:ind w:left="284"/>
        <w:jc w:val="both"/>
        <w:rPr>
          <w:rFonts w:ascii="Calibri Light" w:eastAsia="Lucida Sans Unicode" w:hAnsi="Calibri Light" w:cs="Calibri Light"/>
          <w:sz w:val="21"/>
          <w:szCs w:val="21"/>
        </w:rPr>
      </w:pPr>
      <w:r w:rsidRPr="00AB62E4">
        <w:rPr>
          <w:rFonts w:ascii="Calibri Light" w:eastAsia="Lucida Sans Unicode" w:hAnsi="Calibri Light" w:cs="Calibri Light"/>
          <w:sz w:val="21"/>
          <w:szCs w:val="21"/>
        </w:rPr>
        <w:t>Všechny dokumenty související s projektem musí příjemce archivovat a uchovávat minimálně do 31. 12. 2035, pokud není ve Specifických pravidlech stanoveno jinak. Lhůtu je ŘO IROP oprávněný prodloužit z důvodu žádosti Evropské komise. Lhůta se staví také z důvodu dalších objektivních překážek (např. zahájené řízení či kontrola jiným správním úřadem, šetření Policií ČR či trestní řízení apod.). Pokud je v českých právních předpisech stanovena lhůta delší, musí být použita pro úschovu delší lhůta.</w:t>
      </w:r>
    </w:p>
    <w:p w14:paraId="77D5CDDC" w14:textId="07248B05" w:rsidR="004E693E" w:rsidRPr="00AB62E4" w:rsidRDefault="004E693E" w:rsidP="000F405D">
      <w:pPr>
        <w:ind w:left="284"/>
        <w:jc w:val="both"/>
        <w:rPr>
          <w:rFonts w:ascii="Calibri Light" w:eastAsia="Lucida Sans Unicode" w:hAnsi="Calibri Light" w:cs="Calibri Light"/>
          <w:sz w:val="21"/>
          <w:szCs w:val="21"/>
        </w:rPr>
      </w:pPr>
      <w:r w:rsidRPr="00AB62E4">
        <w:rPr>
          <w:rFonts w:ascii="Calibri Light" w:eastAsia="Lucida Sans Unicode" w:hAnsi="Calibri Light" w:cs="Calibri Light"/>
          <w:sz w:val="21"/>
          <w:szCs w:val="21"/>
        </w:rPr>
        <w:t xml:space="preserve">Po celou výše uvedenou dobu musí </w:t>
      </w:r>
      <w:r w:rsidR="001E1ADB" w:rsidRPr="00AB62E4">
        <w:rPr>
          <w:rFonts w:ascii="Calibri Light" w:eastAsia="Lucida Sans Unicode" w:hAnsi="Calibri Light" w:cs="Calibri Light"/>
          <w:sz w:val="21"/>
          <w:szCs w:val="21"/>
        </w:rPr>
        <w:t>kupující</w:t>
      </w:r>
      <w:r w:rsidRPr="00AB62E4">
        <w:rPr>
          <w:rFonts w:ascii="Calibri Light" w:eastAsia="Lucida Sans Unicode" w:hAnsi="Calibri Light" w:cs="Calibri Light"/>
          <w:sz w:val="21"/>
          <w:szCs w:val="21"/>
        </w:rPr>
        <w:t xml:space="preserve"> a </w:t>
      </w:r>
      <w:r w:rsidR="001E1ADB" w:rsidRPr="00AB62E4">
        <w:rPr>
          <w:rFonts w:ascii="Calibri Light" w:eastAsia="Lucida Sans Unicode" w:hAnsi="Calibri Light" w:cs="Calibri Light"/>
          <w:sz w:val="21"/>
          <w:szCs w:val="21"/>
        </w:rPr>
        <w:t>prodávající</w:t>
      </w:r>
      <w:r w:rsidRPr="00AB62E4">
        <w:rPr>
          <w:rFonts w:ascii="Calibri Light" w:eastAsia="Lucida Sans Unicode" w:hAnsi="Calibri Light" w:cs="Calibri Light"/>
          <w:sz w:val="21"/>
          <w:szCs w:val="21"/>
        </w:rPr>
        <w:t xml:space="preserve"> zajistit dostupnost dokumentů a dokladů k projektu pro kontroly, prováděné oprávněnými osobami (viz kapitola 16.4 Obecných pravidel pro žadatele a příjemce).</w:t>
      </w:r>
    </w:p>
    <w:p w14:paraId="60477A0A" w14:textId="77E99A6D" w:rsidR="004E693E" w:rsidRPr="00AB62E4" w:rsidRDefault="00CC181D" w:rsidP="000F405D">
      <w:pPr>
        <w:ind w:left="284"/>
        <w:jc w:val="both"/>
        <w:rPr>
          <w:rFonts w:ascii="Calibri Light" w:eastAsia="Lucida Sans Unicode" w:hAnsi="Calibri Light" w:cs="Calibri Light"/>
          <w:sz w:val="21"/>
          <w:szCs w:val="21"/>
        </w:rPr>
      </w:pPr>
      <w:r w:rsidRPr="00AB62E4">
        <w:rPr>
          <w:rFonts w:ascii="Calibri Light" w:eastAsia="Lucida Sans Unicode" w:hAnsi="Calibri Light" w:cs="Calibri Light"/>
          <w:sz w:val="21"/>
          <w:szCs w:val="21"/>
        </w:rPr>
        <w:t>Kupujícímu</w:t>
      </w:r>
      <w:r w:rsidR="004E693E" w:rsidRPr="00AB62E4">
        <w:rPr>
          <w:rFonts w:ascii="Calibri Light" w:eastAsia="Lucida Sans Unicode" w:hAnsi="Calibri Light" w:cs="Calibri Light"/>
          <w:sz w:val="21"/>
          <w:szCs w:val="21"/>
        </w:rPr>
        <w:t xml:space="preserve"> a </w:t>
      </w:r>
      <w:r w:rsidRPr="00AB62E4">
        <w:rPr>
          <w:rFonts w:ascii="Calibri Light" w:eastAsia="Lucida Sans Unicode" w:hAnsi="Calibri Light" w:cs="Calibri Light"/>
          <w:sz w:val="21"/>
          <w:szCs w:val="21"/>
        </w:rPr>
        <w:t>prodávajícímu</w:t>
      </w:r>
      <w:r w:rsidR="004E693E" w:rsidRPr="00AB62E4">
        <w:rPr>
          <w:rFonts w:ascii="Calibri Light" w:eastAsia="Lucida Sans Unicode" w:hAnsi="Calibri Light" w:cs="Calibri Light"/>
          <w:sz w:val="21"/>
          <w:szCs w:val="21"/>
        </w:rPr>
        <w:t xml:space="preserve"> se doporučuje vytvořit úplný soubor všech dokumentů a dokladů vztahujících se k projektu. Pokud soubor obsahuje kopie dokumentů a dokladů, doporučuje se, aby na nich byl vyznačen odkaz na uložení originálu.</w:t>
      </w:r>
    </w:p>
    <w:p w14:paraId="00C8EC8E" w14:textId="395FF3A3" w:rsidR="00DF3772" w:rsidRPr="00C82FFC" w:rsidRDefault="00C82FFC" w:rsidP="004E693E">
      <w:pPr>
        <w:pStyle w:val="Odstavecseseznamem"/>
        <w:ind w:left="284"/>
        <w:jc w:val="both"/>
        <w:rPr>
          <w:rFonts w:ascii="Calibri Light" w:eastAsia="Lucida Sans Unicode" w:hAnsi="Calibri Light" w:cs="Calibri Light"/>
          <w:sz w:val="21"/>
          <w:szCs w:val="21"/>
        </w:rPr>
      </w:pPr>
      <w:r w:rsidRPr="00C82FFC">
        <w:rPr>
          <w:rFonts w:ascii="Calibri Light" w:eastAsia="Lucida Sans Unicode" w:hAnsi="Calibri Light" w:cs="Calibri Light"/>
          <w:sz w:val="21"/>
          <w:szCs w:val="21"/>
        </w:rPr>
        <w:t xml:space="preserve"> </w:t>
      </w:r>
    </w:p>
    <w:p w14:paraId="3727BB42" w14:textId="1FFA778E" w:rsidR="00BB3E37" w:rsidRPr="00CE5235" w:rsidRDefault="00FE74AE" w:rsidP="009F6963">
      <w:pPr>
        <w:pStyle w:val="Podnadpis"/>
        <w:tabs>
          <w:tab w:val="left" w:pos="2410"/>
        </w:tabs>
        <w:ind w:left="284" w:hanging="284"/>
        <w:rPr>
          <w:rFonts w:ascii="Calibri Light" w:hAnsi="Calibri Light" w:cs="Calibri Light"/>
          <w:bCs/>
          <w:sz w:val="21"/>
          <w:szCs w:val="21"/>
        </w:rPr>
      </w:pPr>
      <w:r>
        <w:rPr>
          <w:rFonts w:ascii="Calibri Light" w:hAnsi="Calibri Light" w:cs="Calibri Light"/>
          <w:bCs/>
          <w:sz w:val="21"/>
          <w:szCs w:val="21"/>
        </w:rPr>
        <w:lastRenderedPageBreak/>
        <w:t>I</w:t>
      </w:r>
      <w:r w:rsidR="00DC678A" w:rsidRPr="00CE5235">
        <w:rPr>
          <w:rFonts w:ascii="Calibri Light" w:hAnsi="Calibri Light" w:cs="Calibri Light"/>
          <w:bCs/>
          <w:sz w:val="21"/>
          <w:szCs w:val="21"/>
        </w:rPr>
        <w:t>I</w:t>
      </w:r>
      <w:r w:rsidR="00BB3E37" w:rsidRPr="00CE5235">
        <w:rPr>
          <w:rFonts w:ascii="Calibri Light" w:hAnsi="Calibri Light" w:cs="Calibri Light"/>
          <w:bCs/>
          <w:sz w:val="21"/>
          <w:szCs w:val="21"/>
        </w:rPr>
        <w:t>I. Cena</w:t>
      </w:r>
    </w:p>
    <w:p w14:paraId="0A47AB3F" w14:textId="0CAC8957" w:rsidR="00D2353A" w:rsidRPr="00CE5235" w:rsidRDefault="00D2353A" w:rsidP="00DD4D03">
      <w:pPr>
        <w:pStyle w:val="Nadpis2"/>
        <w:numPr>
          <w:ilvl w:val="0"/>
          <w:numId w:val="3"/>
        </w:numPr>
        <w:suppressAutoHyphens/>
        <w:spacing w:before="0" w:after="80" w:line="240" w:lineRule="atLeast"/>
        <w:ind w:left="284" w:hanging="284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Smluvní strany se dohodly, že cena dodávky předmětu koupě dle čl. I</w:t>
      </w:r>
      <w:r w:rsidR="001A2673">
        <w:rPr>
          <w:rFonts w:ascii="Calibri Light" w:hAnsi="Calibri Light" w:cs="Calibri Light"/>
          <w:sz w:val="21"/>
          <w:szCs w:val="21"/>
        </w:rPr>
        <w:t>I</w:t>
      </w:r>
      <w:r w:rsidRPr="00CE5235">
        <w:rPr>
          <w:rFonts w:ascii="Calibri Light" w:hAnsi="Calibri Light" w:cs="Calibri Light"/>
          <w:sz w:val="21"/>
          <w:szCs w:val="21"/>
        </w:rPr>
        <w:t xml:space="preserve">.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Pr="00CE5235">
        <w:rPr>
          <w:rFonts w:ascii="Calibri Light" w:hAnsi="Calibri Light" w:cs="Calibri Light"/>
          <w:sz w:val="21"/>
          <w:szCs w:val="21"/>
        </w:rPr>
        <w:t xml:space="preserve"> činí: </w:t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FE373B" w:rsidRPr="00CE5235" w14:paraId="67AC98C5" w14:textId="77777777" w:rsidTr="003D25D6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</w:tcPr>
          <w:p w14:paraId="7A814DC6" w14:textId="77777777" w:rsidR="00FE373B" w:rsidRPr="00CE5235" w:rsidRDefault="00FE373B" w:rsidP="003D25D6">
            <w:pPr>
              <w:suppressAutoHyphens/>
              <w:spacing w:after="80" w:line="240" w:lineRule="atLeast"/>
              <w:rPr>
                <w:rFonts w:ascii="Calibri Light" w:hAnsi="Calibri Light" w:cs="Calibri Light"/>
                <w:sz w:val="21"/>
                <w:szCs w:val="21"/>
              </w:rPr>
            </w:pPr>
            <w:r w:rsidRPr="00CE5235">
              <w:rPr>
                <w:rFonts w:ascii="Calibri Light" w:hAnsi="Calibri Light" w:cs="Calibri Light"/>
                <w:sz w:val="21"/>
                <w:szCs w:val="21"/>
              </w:rPr>
              <w:t>Cena bez DPH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4D91A67B" w14:textId="6C9FFD26" w:rsidR="00FE373B" w:rsidRPr="00CE5235" w:rsidRDefault="00250AD3" w:rsidP="003D25D6">
            <w:pPr>
              <w:suppressAutoHyphens/>
              <w:spacing w:after="80" w:line="240" w:lineRule="atLeast"/>
              <w:jc w:val="right"/>
              <w:rPr>
                <w:rFonts w:ascii="Calibri Light" w:hAnsi="Calibri Light" w:cs="Calibri Light"/>
                <w:sz w:val="21"/>
                <w:szCs w:val="21"/>
              </w:rPr>
            </w:pPr>
            <w:r w:rsidRPr="00CE5235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0F21FB">
              <w:rPr>
                <w:rFonts w:ascii="Calibri Light" w:hAnsi="Calibri Light" w:cs="Calibri Light"/>
                <w:sz w:val="21"/>
                <w:szCs w:val="21"/>
              </w:rPr>
              <w:t>688 550,00</w:t>
            </w:r>
            <w:r w:rsidR="00391437" w:rsidRPr="00CE5235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FE373B" w:rsidRPr="00CE5235">
              <w:rPr>
                <w:rFonts w:ascii="Calibri Light" w:hAnsi="Calibri Light" w:cs="Calibri Light"/>
                <w:sz w:val="21"/>
                <w:szCs w:val="21"/>
              </w:rPr>
              <w:t>Kč</w:t>
            </w:r>
          </w:p>
        </w:tc>
      </w:tr>
      <w:tr w:rsidR="00FE373B" w:rsidRPr="00CE5235" w14:paraId="6D88424C" w14:textId="77777777" w:rsidTr="003D25D6">
        <w:trPr>
          <w:trHeight w:val="263"/>
        </w:trPr>
        <w:tc>
          <w:tcPr>
            <w:tcW w:w="4411" w:type="dxa"/>
            <w:tcBorders>
              <w:bottom w:val="single" w:sz="4" w:space="0" w:color="auto"/>
            </w:tcBorders>
          </w:tcPr>
          <w:p w14:paraId="636DA078" w14:textId="77777777" w:rsidR="00FE373B" w:rsidRPr="00CE5235" w:rsidRDefault="00FE373B" w:rsidP="003D25D6">
            <w:pPr>
              <w:suppressAutoHyphens/>
              <w:spacing w:after="80" w:line="240" w:lineRule="atLeast"/>
              <w:rPr>
                <w:rFonts w:ascii="Calibri Light" w:hAnsi="Calibri Light" w:cs="Calibri Light"/>
                <w:sz w:val="21"/>
                <w:szCs w:val="21"/>
              </w:rPr>
            </w:pPr>
            <w:r w:rsidRPr="00CE5235">
              <w:rPr>
                <w:rFonts w:ascii="Calibri Light" w:hAnsi="Calibri Light" w:cs="Calibri Light"/>
                <w:sz w:val="21"/>
                <w:szCs w:val="21"/>
              </w:rPr>
              <w:t xml:space="preserve">DPH 21 %            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7FB212CD" w14:textId="11A6427C" w:rsidR="00FE373B" w:rsidRPr="00CE5235" w:rsidRDefault="000F21FB" w:rsidP="003D25D6">
            <w:pPr>
              <w:suppressAutoHyphens/>
              <w:spacing w:after="80" w:line="240" w:lineRule="atLeast"/>
              <w:jc w:val="right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144 595,50</w:t>
            </w:r>
            <w:r w:rsidR="00D46999" w:rsidRPr="00CE5235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FE373B" w:rsidRPr="00CE5235">
              <w:rPr>
                <w:rFonts w:ascii="Calibri Light" w:hAnsi="Calibri Light" w:cs="Calibri Light"/>
                <w:sz w:val="21"/>
                <w:szCs w:val="21"/>
              </w:rPr>
              <w:t>Kč</w:t>
            </w:r>
          </w:p>
        </w:tc>
      </w:tr>
      <w:tr w:rsidR="00FE373B" w:rsidRPr="00200418" w14:paraId="4A96D39E" w14:textId="77777777" w:rsidTr="003D25D6">
        <w:trPr>
          <w:trHeight w:val="263"/>
        </w:trPr>
        <w:tc>
          <w:tcPr>
            <w:tcW w:w="4411" w:type="dxa"/>
            <w:shd w:val="clear" w:color="auto" w:fill="E6E6E6"/>
          </w:tcPr>
          <w:p w14:paraId="1F645951" w14:textId="77777777" w:rsidR="00FE373B" w:rsidRPr="00200418" w:rsidRDefault="00FE373B" w:rsidP="003D25D6">
            <w:pPr>
              <w:suppressAutoHyphens/>
              <w:spacing w:after="80" w:line="240" w:lineRule="atLeast"/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200418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Cena vč. DPH</w:t>
            </w:r>
          </w:p>
        </w:tc>
        <w:tc>
          <w:tcPr>
            <w:tcW w:w="4084" w:type="dxa"/>
            <w:shd w:val="clear" w:color="auto" w:fill="E6E6E6"/>
          </w:tcPr>
          <w:p w14:paraId="67C34E11" w14:textId="65EEFE5D" w:rsidR="00FE373B" w:rsidRPr="00200418" w:rsidRDefault="000F21FB" w:rsidP="003D25D6">
            <w:pPr>
              <w:suppressAutoHyphens/>
              <w:spacing w:after="80" w:line="240" w:lineRule="atLeast"/>
              <w:jc w:val="right"/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833 145,50</w:t>
            </w:r>
            <w:r w:rsidR="00D46999" w:rsidRPr="00200418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 xml:space="preserve"> </w:t>
            </w:r>
            <w:r w:rsidR="00FE373B" w:rsidRPr="00200418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Kč</w:t>
            </w:r>
          </w:p>
        </w:tc>
      </w:tr>
    </w:tbl>
    <w:p w14:paraId="17412E64" w14:textId="25E3D5EB" w:rsidR="00DF0F5E" w:rsidRPr="000F21FB" w:rsidRDefault="000F21FB" w:rsidP="00DF0F5E">
      <w:pPr>
        <w:spacing w:after="80" w:line="240" w:lineRule="atLeast"/>
        <w:jc w:val="both"/>
        <w:rPr>
          <w:rFonts w:ascii="Calibri Light" w:hAnsi="Calibri Light" w:cs="Calibri Light"/>
          <w:i/>
          <w:iCs/>
          <w:sz w:val="21"/>
          <w:szCs w:val="21"/>
        </w:rPr>
      </w:pPr>
      <w:r w:rsidRPr="000F21FB">
        <w:rPr>
          <w:rFonts w:ascii="Calibri Light" w:hAnsi="Calibri Light" w:cs="Calibri Light"/>
          <w:i/>
          <w:iCs/>
          <w:sz w:val="21"/>
          <w:szCs w:val="21"/>
        </w:rPr>
        <w:tab/>
        <w:t>(prodávající je plátce DPH)</w:t>
      </w:r>
    </w:p>
    <w:p w14:paraId="4434B78D" w14:textId="2C73B839" w:rsidR="004C7081" w:rsidRPr="00CE5235" w:rsidRDefault="00516D39" w:rsidP="00DD4D03">
      <w:pPr>
        <w:pStyle w:val="Odstavecseseznamem"/>
        <w:numPr>
          <w:ilvl w:val="0"/>
          <w:numId w:val="3"/>
        </w:numPr>
        <w:spacing w:after="120" w:line="276" w:lineRule="auto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 xml:space="preserve">Položkový rozpočet </w:t>
      </w:r>
      <w:r w:rsidR="00A00AEC">
        <w:rPr>
          <w:rFonts w:ascii="Calibri Light" w:hAnsi="Calibri Light" w:cs="Calibri Light"/>
          <w:sz w:val="21"/>
          <w:szCs w:val="21"/>
        </w:rPr>
        <w:t xml:space="preserve">a technická specifikace </w:t>
      </w:r>
      <w:r w:rsidR="00D2353A" w:rsidRPr="00CE5235">
        <w:rPr>
          <w:rFonts w:ascii="Calibri Light" w:hAnsi="Calibri Light" w:cs="Calibri Light"/>
          <w:sz w:val="21"/>
          <w:szCs w:val="21"/>
        </w:rPr>
        <w:t xml:space="preserve">předmětu koupě </w:t>
      </w:r>
      <w:r w:rsidR="00A00AEC">
        <w:rPr>
          <w:rFonts w:ascii="Calibri Light" w:hAnsi="Calibri Light" w:cs="Calibri Light"/>
          <w:sz w:val="21"/>
          <w:szCs w:val="21"/>
        </w:rPr>
        <w:t>jsou</w:t>
      </w:r>
      <w:r w:rsidRPr="00CE5235">
        <w:rPr>
          <w:rFonts w:ascii="Calibri Light" w:hAnsi="Calibri Light" w:cs="Calibri Light"/>
          <w:sz w:val="21"/>
          <w:szCs w:val="21"/>
        </w:rPr>
        <w:t xml:space="preserve"> uveden</w:t>
      </w:r>
      <w:r w:rsidR="00A00AEC">
        <w:rPr>
          <w:rFonts w:ascii="Calibri Light" w:hAnsi="Calibri Light" w:cs="Calibri Light"/>
          <w:sz w:val="21"/>
          <w:szCs w:val="21"/>
        </w:rPr>
        <w:t>y</w:t>
      </w:r>
      <w:r w:rsidRPr="00CE5235">
        <w:rPr>
          <w:rFonts w:ascii="Calibri Light" w:hAnsi="Calibri Light" w:cs="Calibri Light"/>
          <w:sz w:val="21"/>
          <w:szCs w:val="21"/>
        </w:rPr>
        <w:t xml:space="preserve"> v </w:t>
      </w:r>
      <w:r w:rsidR="00516573">
        <w:rPr>
          <w:rFonts w:ascii="Calibri Light" w:hAnsi="Calibri Light" w:cs="Calibri Light"/>
          <w:sz w:val="21"/>
          <w:szCs w:val="21"/>
        </w:rPr>
        <w:t>příloze</w:t>
      </w:r>
      <w:r w:rsidRPr="00CE5235">
        <w:rPr>
          <w:rFonts w:ascii="Calibri Light" w:hAnsi="Calibri Light" w:cs="Calibri Light"/>
          <w:sz w:val="21"/>
          <w:szCs w:val="21"/>
        </w:rPr>
        <w:t xml:space="preserve">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Pr="00CE5235">
        <w:rPr>
          <w:rFonts w:ascii="Calibri Light" w:hAnsi="Calibri Light" w:cs="Calibri Light"/>
          <w:sz w:val="21"/>
          <w:szCs w:val="21"/>
        </w:rPr>
        <w:t>.</w:t>
      </w:r>
    </w:p>
    <w:p w14:paraId="35726B33" w14:textId="3E3E7E61" w:rsidR="00F8424B" w:rsidRPr="004160BD" w:rsidRDefault="00F8424B" w:rsidP="00DD4D03">
      <w:pPr>
        <w:pStyle w:val="Odstavecseseznamem"/>
        <w:numPr>
          <w:ilvl w:val="0"/>
          <w:numId w:val="3"/>
        </w:numPr>
        <w:spacing w:after="120" w:line="276" w:lineRule="auto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4160BD">
        <w:rPr>
          <w:rFonts w:ascii="Calibri Light" w:hAnsi="Calibri Light" w:cs="Calibri Light"/>
          <w:sz w:val="21"/>
          <w:szCs w:val="21"/>
        </w:rPr>
        <w:t xml:space="preserve">Cena je maximální a zahrnuje veškeré náklady, které prodávající vynaloží na dodávku, </w:t>
      </w:r>
      <w:r w:rsidR="00516573" w:rsidRPr="004160BD">
        <w:rPr>
          <w:rFonts w:ascii="Calibri Light" w:hAnsi="Calibri Light" w:cs="Calibri Light"/>
          <w:sz w:val="21"/>
          <w:szCs w:val="21"/>
        </w:rPr>
        <w:t xml:space="preserve">dopravu, vynášku, montáž, ustavení, manipulaci a zpracování výrobní dokumentace </w:t>
      </w:r>
      <w:r w:rsidRPr="004160BD">
        <w:rPr>
          <w:rFonts w:ascii="Calibri Light" w:hAnsi="Calibri Light" w:cs="Calibri Light"/>
          <w:sz w:val="21"/>
          <w:szCs w:val="21"/>
        </w:rPr>
        <w:t xml:space="preserve">předmětu koupě. </w:t>
      </w:r>
    </w:p>
    <w:p w14:paraId="0187483E" w14:textId="1C380634" w:rsidR="00D2353A" w:rsidRPr="00CE5235" w:rsidRDefault="00D2353A" w:rsidP="00DD4D03">
      <w:pPr>
        <w:pStyle w:val="Odstavecseseznamem"/>
        <w:numPr>
          <w:ilvl w:val="0"/>
          <w:numId w:val="3"/>
        </w:numPr>
        <w:spacing w:before="80" w:after="120" w:line="276" w:lineRule="auto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 xml:space="preserve">DPH bude účtováno podle zákona č.235/2004 Sb., o dani z přidané hodnoty, ve znění platném ke dni uskutečnění zdanitelného plnění podle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Pr="00CE5235">
        <w:rPr>
          <w:rFonts w:ascii="Calibri Light" w:hAnsi="Calibri Light" w:cs="Calibri Light"/>
          <w:sz w:val="21"/>
          <w:szCs w:val="21"/>
        </w:rPr>
        <w:t xml:space="preserve">. </w:t>
      </w:r>
    </w:p>
    <w:p w14:paraId="3DEB154A" w14:textId="77777777" w:rsidR="009F6963" w:rsidRPr="00CE5235" w:rsidRDefault="009F6963" w:rsidP="0029740D">
      <w:pPr>
        <w:pStyle w:val="Bezmezer"/>
      </w:pPr>
    </w:p>
    <w:p w14:paraId="7E9C9C82" w14:textId="2C8A5855" w:rsidR="00BB3E37" w:rsidRPr="00CE5235" w:rsidRDefault="00FE74AE" w:rsidP="000D7D01">
      <w:pPr>
        <w:pStyle w:val="Podnadpis"/>
        <w:tabs>
          <w:tab w:val="left" w:pos="2410"/>
        </w:tabs>
        <w:ind w:left="284" w:hanging="284"/>
        <w:rPr>
          <w:rFonts w:ascii="Calibri Light" w:hAnsi="Calibri Light" w:cs="Calibri Light"/>
          <w:bCs/>
          <w:sz w:val="21"/>
          <w:szCs w:val="21"/>
        </w:rPr>
      </w:pPr>
      <w:r>
        <w:rPr>
          <w:rFonts w:ascii="Calibri Light" w:hAnsi="Calibri Light" w:cs="Calibri Light"/>
          <w:bCs/>
          <w:sz w:val="21"/>
          <w:szCs w:val="21"/>
        </w:rPr>
        <w:t>IV</w:t>
      </w:r>
      <w:r w:rsidR="00BB3E37" w:rsidRPr="00CE5235">
        <w:rPr>
          <w:rFonts w:ascii="Calibri Light" w:hAnsi="Calibri Light" w:cs="Calibri Light"/>
          <w:bCs/>
          <w:sz w:val="21"/>
          <w:szCs w:val="21"/>
        </w:rPr>
        <w:t>. Podmínky plnění</w:t>
      </w:r>
    </w:p>
    <w:p w14:paraId="5B8FB8A8" w14:textId="30A4422C" w:rsidR="00516573" w:rsidRPr="00516573" w:rsidRDefault="00516573" w:rsidP="00DD4D03">
      <w:pPr>
        <w:pStyle w:val="Zkladntext3"/>
        <w:numPr>
          <w:ilvl w:val="0"/>
          <w:numId w:val="4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EE3E10">
        <w:rPr>
          <w:rFonts w:ascii="Calibri Light" w:hAnsi="Calibri Light" w:cs="Calibri Light"/>
          <w:sz w:val="21"/>
          <w:szCs w:val="21"/>
        </w:rPr>
        <w:t>Prodávající je povinen neprodleně po uzavření této smlouvy na místě plnění ověřit, zda v rozpočtu specifikovaný předmět koupě je rozměrově možné umístit do určených místností, případně kupujícího upozornit na odlišnosti a dohodnout se na změnách.</w:t>
      </w:r>
    </w:p>
    <w:p w14:paraId="3AE676CE" w14:textId="183144DF" w:rsidR="00E133F3" w:rsidRPr="001577B2" w:rsidRDefault="00B52C08" w:rsidP="00DD4D03">
      <w:pPr>
        <w:pStyle w:val="Zkladntext3"/>
        <w:numPr>
          <w:ilvl w:val="0"/>
          <w:numId w:val="4"/>
        </w:numPr>
        <w:ind w:left="284" w:hanging="284"/>
        <w:jc w:val="both"/>
        <w:rPr>
          <w:rFonts w:ascii="Calibri Light" w:hAnsi="Calibri Light" w:cs="Calibri Light"/>
          <w:b/>
          <w:bCs/>
          <w:sz w:val="21"/>
          <w:szCs w:val="21"/>
        </w:rPr>
      </w:pPr>
      <w:r w:rsidRPr="00516573">
        <w:rPr>
          <w:rFonts w:ascii="Calibri Light" w:hAnsi="Calibri Light" w:cs="Calibri Light"/>
          <w:sz w:val="21"/>
          <w:szCs w:val="21"/>
        </w:rPr>
        <w:t>Prodávající je povinen dodat kupujícímu předmět koupě dle čl. I</w:t>
      </w:r>
      <w:r w:rsidR="001A2673" w:rsidRPr="00516573">
        <w:rPr>
          <w:rFonts w:ascii="Calibri Light" w:hAnsi="Calibri Light" w:cs="Calibri Light"/>
          <w:sz w:val="21"/>
          <w:szCs w:val="21"/>
        </w:rPr>
        <w:t>I</w:t>
      </w:r>
      <w:r w:rsidRPr="00516573">
        <w:rPr>
          <w:rFonts w:ascii="Calibri Light" w:hAnsi="Calibri Light" w:cs="Calibri Light"/>
          <w:sz w:val="21"/>
          <w:szCs w:val="21"/>
        </w:rPr>
        <w:t>. bodu 1 smlouvy a provést jeho montáž</w:t>
      </w:r>
      <w:r w:rsidR="00CF0DA3" w:rsidRPr="00516573">
        <w:rPr>
          <w:rFonts w:ascii="Calibri Light" w:hAnsi="Calibri Light" w:cs="Calibri Light"/>
          <w:sz w:val="21"/>
          <w:szCs w:val="21"/>
        </w:rPr>
        <w:t xml:space="preserve">, </w:t>
      </w:r>
      <w:r w:rsidRPr="00516573">
        <w:rPr>
          <w:rFonts w:ascii="Calibri Light" w:hAnsi="Calibri Light" w:cs="Calibri Light"/>
          <w:sz w:val="21"/>
          <w:szCs w:val="21"/>
        </w:rPr>
        <w:t xml:space="preserve">bez vad a nedodělků </w:t>
      </w:r>
      <w:r w:rsidR="00E967AC" w:rsidRPr="00991214">
        <w:rPr>
          <w:rFonts w:ascii="Calibri Light" w:hAnsi="Calibri Light" w:cs="Calibri Light"/>
          <w:sz w:val="21"/>
          <w:szCs w:val="21"/>
        </w:rPr>
        <w:t xml:space="preserve">ve lhůtě do </w:t>
      </w:r>
      <w:r w:rsidR="0087149F" w:rsidRPr="00991214">
        <w:rPr>
          <w:rFonts w:ascii="Calibri Light" w:hAnsi="Calibri Light" w:cs="Calibri Light"/>
          <w:sz w:val="21"/>
          <w:szCs w:val="21"/>
        </w:rPr>
        <w:t>6</w:t>
      </w:r>
      <w:r w:rsidR="00E967AC" w:rsidRPr="00991214">
        <w:rPr>
          <w:rFonts w:ascii="Calibri Light" w:hAnsi="Calibri Light" w:cs="Calibri Light"/>
          <w:sz w:val="21"/>
          <w:szCs w:val="21"/>
        </w:rPr>
        <w:t>0 kalendářních</w:t>
      </w:r>
      <w:r w:rsidR="00E967AC" w:rsidRPr="00E967AC">
        <w:rPr>
          <w:rFonts w:ascii="Calibri Light" w:hAnsi="Calibri Light" w:cs="Calibri Light"/>
          <w:sz w:val="21"/>
          <w:szCs w:val="21"/>
        </w:rPr>
        <w:t xml:space="preserve"> dnů od výzvy </w:t>
      </w:r>
      <w:r w:rsidR="00CD0D01">
        <w:rPr>
          <w:rFonts w:ascii="Calibri Light" w:hAnsi="Calibri Light" w:cs="Calibri Light"/>
          <w:sz w:val="21"/>
          <w:szCs w:val="21"/>
        </w:rPr>
        <w:t>kupujícího</w:t>
      </w:r>
      <w:r w:rsidR="00E967AC" w:rsidRPr="00E967AC">
        <w:rPr>
          <w:rFonts w:ascii="Calibri Light" w:hAnsi="Calibri Light" w:cs="Calibri Light"/>
          <w:sz w:val="21"/>
          <w:szCs w:val="21"/>
        </w:rPr>
        <w:t xml:space="preserve"> k plnění.</w:t>
      </w:r>
      <w:r w:rsidR="004E49F1" w:rsidRPr="001577B2">
        <w:rPr>
          <w:rFonts w:ascii="Calibri Light" w:hAnsi="Calibri Light" w:cs="Calibri Light"/>
          <w:noProof/>
          <w:sz w:val="21"/>
          <w:szCs w:val="21"/>
        </w:rPr>
        <w:t xml:space="preserve"> </w:t>
      </w:r>
      <w:r w:rsidR="00C525FB" w:rsidRPr="00C525FB">
        <w:rPr>
          <w:rFonts w:ascii="Calibri Light" w:hAnsi="Calibri Light" w:cs="Calibri Light"/>
          <w:noProof/>
          <w:sz w:val="21"/>
          <w:szCs w:val="21"/>
        </w:rPr>
        <w:t xml:space="preserve">Výzva </w:t>
      </w:r>
      <w:r w:rsidR="00C525FB">
        <w:rPr>
          <w:rFonts w:ascii="Calibri Light" w:hAnsi="Calibri Light" w:cs="Calibri Light"/>
          <w:noProof/>
          <w:sz w:val="21"/>
          <w:szCs w:val="21"/>
        </w:rPr>
        <w:t xml:space="preserve">k </w:t>
      </w:r>
      <w:r w:rsidR="00C525FB" w:rsidRPr="00C525FB">
        <w:rPr>
          <w:rFonts w:ascii="Calibri Light" w:hAnsi="Calibri Light" w:cs="Calibri Light"/>
          <w:noProof/>
          <w:sz w:val="21"/>
          <w:szCs w:val="21"/>
        </w:rPr>
        <w:t>plnění bude zaslána písemně, elektronicky emailem skrze kontaktní osoby smluvních stran uvedené v záhlaví smlouvy</w:t>
      </w:r>
      <w:r w:rsidR="00C525FB">
        <w:rPr>
          <w:rFonts w:ascii="Calibri Light" w:hAnsi="Calibri Light" w:cs="Calibri Light"/>
          <w:noProof/>
          <w:sz w:val="21"/>
          <w:szCs w:val="21"/>
        </w:rPr>
        <w:t>.</w:t>
      </w:r>
    </w:p>
    <w:p w14:paraId="04B60107" w14:textId="4832DB44" w:rsidR="00A05F97" w:rsidRDefault="00A05F97" w:rsidP="00DD4D03">
      <w:pPr>
        <w:pStyle w:val="Zkladntext3"/>
        <w:numPr>
          <w:ilvl w:val="0"/>
          <w:numId w:val="4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A05F97">
        <w:rPr>
          <w:rFonts w:ascii="Calibri Light" w:hAnsi="Calibri Light" w:cs="Calibri Light"/>
          <w:sz w:val="21"/>
          <w:szCs w:val="21"/>
        </w:rPr>
        <w:t xml:space="preserve">Vzhledem k rozsahu projektu, který zahrnuje i provedení stavebních prací, které budou zadány jako samostatná zakázka a realizovány za základě samostatné smlouvy, si </w:t>
      </w:r>
      <w:r>
        <w:rPr>
          <w:rFonts w:ascii="Calibri Light" w:hAnsi="Calibri Light" w:cs="Calibri Light"/>
          <w:sz w:val="21"/>
          <w:szCs w:val="21"/>
        </w:rPr>
        <w:t>kupující</w:t>
      </w:r>
      <w:r w:rsidRPr="00A05F97">
        <w:rPr>
          <w:rFonts w:ascii="Calibri Light" w:hAnsi="Calibri Light" w:cs="Calibri Light"/>
          <w:sz w:val="21"/>
          <w:szCs w:val="21"/>
        </w:rPr>
        <w:t xml:space="preserve"> vyhrazuje koordinační schůzku se zhotovitelem stavebních prací a dodavatel</w:t>
      </w:r>
      <w:r>
        <w:rPr>
          <w:rFonts w:ascii="Calibri Light" w:hAnsi="Calibri Light" w:cs="Calibri Light"/>
          <w:sz w:val="21"/>
          <w:szCs w:val="21"/>
        </w:rPr>
        <w:t>em</w:t>
      </w:r>
      <w:r w:rsidRPr="00A05F97">
        <w:rPr>
          <w:rFonts w:ascii="Calibri Light" w:hAnsi="Calibri Light" w:cs="Calibri Light"/>
          <w:sz w:val="21"/>
          <w:szCs w:val="21"/>
        </w:rPr>
        <w:t xml:space="preserve"> </w:t>
      </w:r>
      <w:r>
        <w:rPr>
          <w:rFonts w:ascii="Calibri Light" w:hAnsi="Calibri Light" w:cs="Calibri Light"/>
          <w:sz w:val="21"/>
          <w:szCs w:val="21"/>
        </w:rPr>
        <w:t>ICT vybavení a konektivity</w:t>
      </w:r>
      <w:r w:rsidR="00260013">
        <w:rPr>
          <w:rFonts w:ascii="Calibri Light" w:hAnsi="Calibri Light" w:cs="Calibri Light"/>
          <w:sz w:val="21"/>
          <w:szCs w:val="21"/>
        </w:rPr>
        <w:t>, učebních pomůcek</w:t>
      </w:r>
      <w:r>
        <w:rPr>
          <w:rFonts w:ascii="Calibri Light" w:hAnsi="Calibri Light" w:cs="Calibri Light"/>
          <w:sz w:val="21"/>
          <w:szCs w:val="21"/>
        </w:rPr>
        <w:t xml:space="preserve">. </w:t>
      </w:r>
      <w:r w:rsidRPr="00A05F97">
        <w:rPr>
          <w:rFonts w:ascii="Calibri Light" w:hAnsi="Calibri Light" w:cs="Calibri Light"/>
          <w:sz w:val="21"/>
          <w:szCs w:val="21"/>
        </w:rPr>
        <w:t xml:space="preserve">Výstupem koordinační schůzky bude stanovení závazného harmonogramu minimálně v rozsahu předmětu </w:t>
      </w:r>
      <w:r>
        <w:rPr>
          <w:rFonts w:ascii="Calibri Light" w:hAnsi="Calibri Light" w:cs="Calibri Light"/>
          <w:sz w:val="21"/>
          <w:szCs w:val="21"/>
        </w:rPr>
        <w:t>koupě</w:t>
      </w:r>
      <w:r w:rsidRPr="00A05F97">
        <w:rPr>
          <w:rFonts w:ascii="Calibri Light" w:hAnsi="Calibri Light" w:cs="Calibri Light"/>
          <w:sz w:val="21"/>
          <w:szCs w:val="21"/>
        </w:rPr>
        <w:t xml:space="preserve">, který bude </w:t>
      </w:r>
      <w:r>
        <w:rPr>
          <w:rFonts w:ascii="Calibri Light" w:hAnsi="Calibri Light" w:cs="Calibri Light"/>
          <w:sz w:val="21"/>
          <w:szCs w:val="21"/>
        </w:rPr>
        <w:t>všemi</w:t>
      </w:r>
      <w:r w:rsidRPr="00A05F97">
        <w:rPr>
          <w:rFonts w:ascii="Calibri Light" w:hAnsi="Calibri Light" w:cs="Calibri Light"/>
          <w:sz w:val="21"/>
          <w:szCs w:val="21"/>
        </w:rPr>
        <w:t xml:space="preserve"> stranami odsouhlasen na základě koordinační schůzky.</w:t>
      </w:r>
    </w:p>
    <w:p w14:paraId="23B1EFE7" w14:textId="51908797" w:rsidR="00CD0D01" w:rsidRPr="00CD0D01" w:rsidRDefault="00CD0D01" w:rsidP="00DD4D03">
      <w:pPr>
        <w:pStyle w:val="Zkladntext3"/>
        <w:numPr>
          <w:ilvl w:val="0"/>
          <w:numId w:val="4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EE3E10">
        <w:rPr>
          <w:rFonts w:ascii="Calibri Light" w:hAnsi="Calibri Light" w:cs="Calibri Light"/>
          <w:sz w:val="21"/>
          <w:szCs w:val="21"/>
        </w:rPr>
        <w:t>Prodávající musí koordinovat dodávku předmětu koupě s dodavatelem ICT vybaven</w:t>
      </w:r>
      <w:r>
        <w:rPr>
          <w:rFonts w:ascii="Calibri Light" w:hAnsi="Calibri Light" w:cs="Calibri Light"/>
          <w:sz w:val="21"/>
          <w:szCs w:val="21"/>
        </w:rPr>
        <w:t>í a konektivity, učebních pomůcek</w:t>
      </w:r>
      <w:r w:rsidRPr="00EE3E10">
        <w:rPr>
          <w:rFonts w:ascii="Calibri Light" w:hAnsi="Calibri Light" w:cs="Calibri Light"/>
          <w:sz w:val="21"/>
          <w:szCs w:val="21"/>
        </w:rPr>
        <w:t xml:space="preserve"> </w:t>
      </w:r>
      <w:r>
        <w:rPr>
          <w:rFonts w:ascii="Calibri Light" w:hAnsi="Calibri Light" w:cs="Calibri Light"/>
          <w:sz w:val="21"/>
          <w:szCs w:val="21"/>
        </w:rPr>
        <w:t xml:space="preserve">a zhotovitelem stavebních prací </w:t>
      </w:r>
      <w:r w:rsidRPr="00EE3E10">
        <w:rPr>
          <w:rFonts w:ascii="Calibri Light" w:hAnsi="Calibri Light" w:cs="Calibri Light"/>
          <w:sz w:val="21"/>
          <w:szCs w:val="21"/>
        </w:rPr>
        <w:t xml:space="preserve">v místnostech </w:t>
      </w:r>
      <w:r>
        <w:rPr>
          <w:rFonts w:ascii="Calibri Light" w:hAnsi="Calibri Light" w:cs="Calibri Light"/>
          <w:sz w:val="21"/>
          <w:szCs w:val="21"/>
        </w:rPr>
        <w:t>dodávky</w:t>
      </w:r>
      <w:r w:rsidRPr="00EE3E10">
        <w:rPr>
          <w:rFonts w:ascii="Calibri Light" w:hAnsi="Calibri Light" w:cs="Calibri Light"/>
          <w:sz w:val="21"/>
          <w:szCs w:val="21"/>
        </w:rPr>
        <w:t xml:space="preserve"> předmětu koupě, které bud</w:t>
      </w:r>
      <w:r>
        <w:rPr>
          <w:rFonts w:ascii="Calibri Light" w:hAnsi="Calibri Light" w:cs="Calibri Light"/>
          <w:sz w:val="21"/>
          <w:szCs w:val="21"/>
        </w:rPr>
        <w:t>ou</w:t>
      </w:r>
      <w:r w:rsidRPr="00EE3E10">
        <w:rPr>
          <w:rFonts w:ascii="Calibri Light" w:hAnsi="Calibri Light" w:cs="Calibri Light"/>
          <w:sz w:val="21"/>
          <w:szCs w:val="21"/>
        </w:rPr>
        <w:t xml:space="preserve"> </w:t>
      </w:r>
      <w:r>
        <w:rPr>
          <w:rFonts w:ascii="Calibri Light" w:hAnsi="Calibri Light" w:cs="Calibri Light"/>
          <w:sz w:val="21"/>
          <w:szCs w:val="21"/>
        </w:rPr>
        <w:t>prováděny</w:t>
      </w:r>
      <w:r w:rsidRPr="00EE3E10">
        <w:rPr>
          <w:rFonts w:ascii="Calibri Light" w:hAnsi="Calibri Light" w:cs="Calibri Light"/>
          <w:sz w:val="21"/>
          <w:szCs w:val="21"/>
        </w:rPr>
        <w:t xml:space="preserve"> na základě samostatn</w:t>
      </w:r>
      <w:r>
        <w:rPr>
          <w:rFonts w:ascii="Calibri Light" w:hAnsi="Calibri Light" w:cs="Calibri Light"/>
          <w:sz w:val="21"/>
          <w:szCs w:val="21"/>
        </w:rPr>
        <w:t>ých</w:t>
      </w:r>
      <w:r w:rsidRPr="00EE3E10">
        <w:rPr>
          <w:rFonts w:ascii="Calibri Light" w:hAnsi="Calibri Light" w:cs="Calibri Light"/>
          <w:sz w:val="21"/>
          <w:szCs w:val="21"/>
        </w:rPr>
        <w:t xml:space="preserve"> veřejn</w:t>
      </w:r>
      <w:r>
        <w:rPr>
          <w:rFonts w:ascii="Calibri Light" w:hAnsi="Calibri Light" w:cs="Calibri Light"/>
          <w:sz w:val="21"/>
          <w:szCs w:val="21"/>
        </w:rPr>
        <w:t>ých</w:t>
      </w:r>
      <w:r w:rsidRPr="00EE3E10">
        <w:rPr>
          <w:rFonts w:ascii="Calibri Light" w:hAnsi="Calibri Light" w:cs="Calibri Light"/>
          <w:sz w:val="21"/>
          <w:szCs w:val="21"/>
        </w:rPr>
        <w:t xml:space="preserve"> zakáz</w:t>
      </w:r>
      <w:r>
        <w:rPr>
          <w:rFonts w:ascii="Calibri Light" w:hAnsi="Calibri Light" w:cs="Calibri Light"/>
          <w:sz w:val="21"/>
          <w:szCs w:val="21"/>
        </w:rPr>
        <w:t>e</w:t>
      </w:r>
      <w:r w:rsidRPr="00EE3E10">
        <w:rPr>
          <w:rFonts w:ascii="Calibri Light" w:hAnsi="Calibri Light" w:cs="Calibri Light"/>
          <w:sz w:val="21"/>
          <w:szCs w:val="21"/>
        </w:rPr>
        <w:t>k a uzavřen</w:t>
      </w:r>
      <w:r>
        <w:rPr>
          <w:rFonts w:ascii="Calibri Light" w:hAnsi="Calibri Light" w:cs="Calibri Light"/>
          <w:sz w:val="21"/>
          <w:szCs w:val="21"/>
        </w:rPr>
        <w:t>ých</w:t>
      </w:r>
      <w:r w:rsidRPr="00EE3E10">
        <w:rPr>
          <w:rFonts w:ascii="Calibri Light" w:hAnsi="Calibri Light" w:cs="Calibri Light"/>
          <w:sz w:val="21"/>
          <w:szCs w:val="21"/>
        </w:rPr>
        <w:t xml:space="preserve"> </w:t>
      </w:r>
      <w:r>
        <w:rPr>
          <w:rFonts w:ascii="Calibri Light" w:hAnsi="Calibri Light" w:cs="Calibri Light"/>
          <w:sz w:val="21"/>
          <w:szCs w:val="21"/>
        </w:rPr>
        <w:t>smluv</w:t>
      </w:r>
      <w:r w:rsidRPr="00EE3E10">
        <w:rPr>
          <w:rFonts w:ascii="Calibri Light" w:hAnsi="Calibri Light" w:cs="Calibri Light"/>
          <w:sz w:val="21"/>
          <w:szCs w:val="21"/>
        </w:rPr>
        <w:t xml:space="preserve">, a to tak, aby průběh všech prací a dodávek byl plynulý. Porušení této povinnosti je považováno za podstatné porušení této smlouvy a </w:t>
      </w:r>
      <w:r>
        <w:rPr>
          <w:rFonts w:ascii="Calibri Light" w:hAnsi="Calibri Light" w:cs="Calibri Light"/>
          <w:sz w:val="21"/>
          <w:szCs w:val="21"/>
        </w:rPr>
        <w:t>kupující</w:t>
      </w:r>
      <w:r w:rsidRPr="00EE3E10">
        <w:rPr>
          <w:rFonts w:ascii="Calibri Light" w:hAnsi="Calibri Light" w:cs="Calibri Light"/>
          <w:sz w:val="21"/>
          <w:szCs w:val="21"/>
        </w:rPr>
        <w:t xml:space="preserve"> může od této smlouvy odstoupit.</w:t>
      </w:r>
    </w:p>
    <w:p w14:paraId="47036376" w14:textId="77777777" w:rsidR="00D2353A" w:rsidRPr="00CE5235" w:rsidRDefault="00D2353A" w:rsidP="00DD4D03">
      <w:pPr>
        <w:pStyle w:val="Zkladntext3"/>
        <w:numPr>
          <w:ilvl w:val="0"/>
          <w:numId w:val="4"/>
        </w:numPr>
        <w:ind w:left="284" w:hanging="284"/>
        <w:jc w:val="both"/>
        <w:rPr>
          <w:rFonts w:ascii="Calibri Light" w:hAnsi="Calibri Light" w:cs="Calibri Light"/>
          <w:color w:val="000000"/>
          <w:sz w:val="21"/>
          <w:szCs w:val="21"/>
        </w:rPr>
      </w:pPr>
      <w:r w:rsidRPr="00CE5235">
        <w:rPr>
          <w:rFonts w:ascii="Calibri Light" w:hAnsi="Calibri Light" w:cs="Calibri Light"/>
          <w:color w:val="000000"/>
          <w:sz w:val="21"/>
          <w:szCs w:val="21"/>
        </w:rPr>
        <w:t>Zjistí-li kupující, že předmět koupě vykazuje vady či nedodělky, sdělí tuto skutečnost písemně prodávajícímu v den předání a převzetí a své stanovisko odůvodní (tím nejsou dotčena práva kupujícího z vad předmětu koupě, které kupující při předběžném seznámení se s předmětem koupě neodhalil nebo které vyjdou najevo dodatečně). Prodávající se zavazuje k odstranění takto zjištěné vady či nedodělku bez zbytečného odkladu, nejpozději však do pěti pracovních dnů ode dne předání a převzetí v případě, pokud kupující předmět koupě s vadou či nedodělkem převezme. Prodávající je oprávněn opětovně vyzvat kupujícího k převzetí předmětu koupě až poté, co vytčené vady, nedodělky i jiné nedostatky předmětu koupě odstraní.</w:t>
      </w:r>
    </w:p>
    <w:p w14:paraId="680B7D9B" w14:textId="65D8E090" w:rsidR="000D7D01" w:rsidRPr="00CE5235" w:rsidRDefault="00D2353A" w:rsidP="00DD4D03">
      <w:pPr>
        <w:pStyle w:val="Zkladntext3"/>
        <w:numPr>
          <w:ilvl w:val="0"/>
          <w:numId w:val="4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Datum předání a převzetí předmětu koupě bude datem zdanitelného plnění.</w:t>
      </w:r>
    </w:p>
    <w:p w14:paraId="4C2BEE72" w14:textId="4C67681A" w:rsidR="00C3040D" w:rsidRPr="00CE5235" w:rsidRDefault="00C3040D" w:rsidP="0029740D">
      <w:pPr>
        <w:pStyle w:val="Bezmezer"/>
      </w:pPr>
    </w:p>
    <w:p w14:paraId="57B6C1C1" w14:textId="526B8593" w:rsidR="00C3040D" w:rsidRPr="00CE5235" w:rsidRDefault="00C3040D" w:rsidP="00C3040D">
      <w:pPr>
        <w:pStyle w:val="Podnadpis"/>
        <w:tabs>
          <w:tab w:val="left" w:pos="2410"/>
        </w:tabs>
        <w:ind w:left="284" w:hanging="284"/>
        <w:rPr>
          <w:rFonts w:ascii="Calibri Light" w:hAnsi="Calibri Light" w:cs="Calibri Light"/>
          <w:bCs/>
          <w:sz w:val="21"/>
          <w:szCs w:val="21"/>
        </w:rPr>
      </w:pPr>
      <w:r w:rsidRPr="00CE5235">
        <w:rPr>
          <w:rFonts w:ascii="Calibri Light" w:hAnsi="Calibri Light" w:cs="Calibri Light"/>
          <w:bCs/>
          <w:sz w:val="21"/>
          <w:szCs w:val="21"/>
        </w:rPr>
        <w:t>V. Vyšší moc</w:t>
      </w:r>
    </w:p>
    <w:p w14:paraId="1933E594" w14:textId="2825FCE1" w:rsidR="00C3040D" w:rsidRPr="00CE5235" w:rsidRDefault="00C3040D" w:rsidP="00DD4D03">
      <w:pPr>
        <w:pStyle w:val="Zkladntext3"/>
        <w:numPr>
          <w:ilvl w:val="0"/>
          <w:numId w:val="5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Smluvní strany se zprošťují veškeré odpovědnosti za nesplnění svých povinností z</w:t>
      </w:r>
      <w:r w:rsidR="0082315B">
        <w:rPr>
          <w:rFonts w:ascii="Calibri Light" w:hAnsi="Calibri Light" w:cs="Calibri Light"/>
          <w:sz w:val="21"/>
          <w:szCs w:val="21"/>
        </w:rPr>
        <w:t>e</w:t>
      </w:r>
      <w:r w:rsidRPr="00CE5235">
        <w:rPr>
          <w:rFonts w:ascii="Calibri Light" w:hAnsi="Calibri Light" w:cs="Calibri Light"/>
          <w:sz w:val="21"/>
          <w:szCs w:val="21"/>
        </w:rPr>
        <w:t xml:space="preserve">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Pr="00CE5235">
        <w:rPr>
          <w:rFonts w:ascii="Calibri Light" w:hAnsi="Calibri Light" w:cs="Calibri Light"/>
          <w:sz w:val="21"/>
          <w:szCs w:val="21"/>
        </w:rPr>
        <w:t xml:space="preserve"> po dobu trvání vyšší moci do té míry, pokud po nich nebylo možné požadovat, aby neplnění svých povinností z</w:t>
      </w:r>
      <w:r w:rsidR="0082315B">
        <w:rPr>
          <w:rFonts w:ascii="Calibri Light" w:hAnsi="Calibri Light" w:cs="Calibri Light"/>
          <w:sz w:val="21"/>
          <w:szCs w:val="21"/>
        </w:rPr>
        <w:t>e</w:t>
      </w:r>
      <w:r w:rsidRPr="00CE5235">
        <w:rPr>
          <w:rFonts w:ascii="Calibri Light" w:hAnsi="Calibri Light" w:cs="Calibri Light"/>
          <w:sz w:val="21"/>
          <w:szCs w:val="21"/>
        </w:rPr>
        <w:t xml:space="preserve">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Pr="00CE5235">
        <w:rPr>
          <w:rFonts w:ascii="Calibri Light" w:hAnsi="Calibri Light" w:cs="Calibri Light"/>
          <w:sz w:val="21"/>
          <w:szCs w:val="21"/>
        </w:rPr>
        <w:t xml:space="preserve"> v důsledku vyšší moci předešly. </w:t>
      </w:r>
    </w:p>
    <w:p w14:paraId="76FB17C8" w14:textId="324F7F09" w:rsidR="00C3040D" w:rsidRPr="00CE5235" w:rsidRDefault="00C3040D" w:rsidP="00DD4D03">
      <w:pPr>
        <w:pStyle w:val="Zkladntext3"/>
        <w:numPr>
          <w:ilvl w:val="0"/>
          <w:numId w:val="5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 xml:space="preserve">Za vyšší moc je pro účely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Pr="00CE5235">
        <w:rPr>
          <w:rFonts w:ascii="Calibri Light" w:hAnsi="Calibri Light" w:cs="Calibri Light"/>
          <w:sz w:val="21"/>
          <w:szCs w:val="21"/>
        </w:rPr>
        <w:t xml:space="preserve"> považována každá událost nezávislá na vůli </w:t>
      </w:r>
      <w:r w:rsidR="0082315B">
        <w:rPr>
          <w:rFonts w:ascii="Calibri Light" w:hAnsi="Calibri Light" w:cs="Calibri Light"/>
          <w:sz w:val="21"/>
          <w:szCs w:val="21"/>
        </w:rPr>
        <w:t>s</w:t>
      </w:r>
      <w:r w:rsidRPr="00CE5235">
        <w:rPr>
          <w:rFonts w:ascii="Calibri Light" w:hAnsi="Calibri Light" w:cs="Calibri Light"/>
          <w:sz w:val="21"/>
          <w:szCs w:val="21"/>
        </w:rPr>
        <w:t xml:space="preserve">mluvních stran, která znemožňuje plnění smluvních závazků a kterou nebylo možno předvídat v době vzniku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Pr="00CE5235">
        <w:rPr>
          <w:rFonts w:ascii="Calibri Light" w:hAnsi="Calibri Light" w:cs="Calibri Light"/>
          <w:sz w:val="21"/>
          <w:szCs w:val="21"/>
        </w:rPr>
        <w:t xml:space="preserve">. Za vyšší moc se z hlediska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Pr="00CE5235">
        <w:rPr>
          <w:rFonts w:ascii="Calibri Light" w:hAnsi="Calibri Light" w:cs="Calibri Light"/>
          <w:sz w:val="21"/>
          <w:szCs w:val="21"/>
        </w:rPr>
        <w:t xml:space="preserve"> považuje zejména přírodní katastrofa, </w:t>
      </w:r>
      <w:r w:rsidR="008A46A4" w:rsidRPr="00CE5235">
        <w:rPr>
          <w:rFonts w:ascii="Calibri Light" w:hAnsi="Calibri Light" w:cs="Calibri Light"/>
          <w:sz w:val="21"/>
          <w:szCs w:val="21"/>
        </w:rPr>
        <w:t xml:space="preserve">pandemie, </w:t>
      </w:r>
      <w:r w:rsidRPr="00CE5235">
        <w:rPr>
          <w:rFonts w:ascii="Calibri Light" w:hAnsi="Calibri Light" w:cs="Calibri Light"/>
          <w:sz w:val="21"/>
          <w:szCs w:val="21"/>
        </w:rPr>
        <w:t xml:space="preserve">požár, výbuch, silné vichřice, zemětřesení, záplavy, válka, stávka nebo jiné události, které jsou mimo jakoukoliv kontrolu </w:t>
      </w:r>
      <w:r w:rsidR="0082315B">
        <w:rPr>
          <w:rFonts w:ascii="Calibri Light" w:hAnsi="Calibri Light" w:cs="Calibri Light"/>
          <w:sz w:val="21"/>
          <w:szCs w:val="21"/>
        </w:rPr>
        <w:t>s</w:t>
      </w:r>
      <w:r w:rsidRPr="00CE5235">
        <w:rPr>
          <w:rFonts w:ascii="Calibri Light" w:hAnsi="Calibri Light" w:cs="Calibri Light"/>
          <w:sz w:val="21"/>
          <w:szCs w:val="21"/>
        </w:rPr>
        <w:t xml:space="preserve">mluvních </w:t>
      </w:r>
      <w:r w:rsidRPr="00CE5235">
        <w:rPr>
          <w:rFonts w:ascii="Calibri Light" w:hAnsi="Calibri Light" w:cs="Calibri Light"/>
          <w:sz w:val="21"/>
          <w:szCs w:val="21"/>
        </w:rPr>
        <w:lastRenderedPageBreak/>
        <w:t>stran.</w:t>
      </w:r>
    </w:p>
    <w:p w14:paraId="19CC5CA1" w14:textId="0CF81C92" w:rsidR="00C3040D" w:rsidRPr="00CE5235" w:rsidRDefault="00C3040D" w:rsidP="00DD4D03">
      <w:pPr>
        <w:pStyle w:val="Zkladntext3"/>
        <w:numPr>
          <w:ilvl w:val="0"/>
          <w:numId w:val="5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 xml:space="preserve">Po dobu trvání vyšší moci se plnění závazků podle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Pr="00CE5235">
        <w:rPr>
          <w:rFonts w:ascii="Calibri Light" w:hAnsi="Calibri Light" w:cs="Calibri Light"/>
          <w:sz w:val="21"/>
          <w:szCs w:val="21"/>
        </w:rPr>
        <w:t xml:space="preserve"> pozastavuje do doby odstranění následků vyšší moci. </w:t>
      </w:r>
    </w:p>
    <w:p w14:paraId="1BDE980D" w14:textId="77777777" w:rsidR="002F15A2" w:rsidRPr="00CE5235" w:rsidRDefault="002F15A2" w:rsidP="0029740D">
      <w:pPr>
        <w:pStyle w:val="Bezmezer"/>
      </w:pPr>
    </w:p>
    <w:p w14:paraId="457BDE0C" w14:textId="008DB585" w:rsidR="00BB3E37" w:rsidRPr="00CE5235" w:rsidRDefault="00BB3E37" w:rsidP="009F6963">
      <w:pPr>
        <w:pStyle w:val="Podnadpis"/>
        <w:tabs>
          <w:tab w:val="left" w:pos="2410"/>
        </w:tabs>
        <w:ind w:left="284" w:hanging="284"/>
        <w:rPr>
          <w:rFonts w:ascii="Calibri Light" w:hAnsi="Calibri Light" w:cs="Calibri Light"/>
          <w:bCs/>
          <w:sz w:val="21"/>
          <w:szCs w:val="21"/>
        </w:rPr>
      </w:pPr>
      <w:r w:rsidRPr="00CE5235">
        <w:rPr>
          <w:rFonts w:ascii="Calibri Light" w:hAnsi="Calibri Light" w:cs="Calibri Light"/>
          <w:bCs/>
          <w:sz w:val="21"/>
          <w:szCs w:val="21"/>
        </w:rPr>
        <w:t>V</w:t>
      </w:r>
      <w:r w:rsidR="00FE74AE">
        <w:rPr>
          <w:rFonts w:ascii="Calibri Light" w:hAnsi="Calibri Light" w:cs="Calibri Light"/>
          <w:bCs/>
          <w:sz w:val="21"/>
          <w:szCs w:val="21"/>
        </w:rPr>
        <w:t>I</w:t>
      </w:r>
      <w:r w:rsidRPr="00CE5235">
        <w:rPr>
          <w:rFonts w:ascii="Calibri Light" w:hAnsi="Calibri Light" w:cs="Calibri Light"/>
          <w:bCs/>
          <w:sz w:val="21"/>
          <w:szCs w:val="21"/>
        </w:rPr>
        <w:t>. Platební podmínky</w:t>
      </w:r>
    </w:p>
    <w:p w14:paraId="3C025C75" w14:textId="7A5EFCAE" w:rsidR="00A60941" w:rsidRPr="00CE5235" w:rsidRDefault="00A60941" w:rsidP="00DD4D03">
      <w:pPr>
        <w:pStyle w:val="Zkladntext3"/>
        <w:numPr>
          <w:ilvl w:val="0"/>
          <w:numId w:val="5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 xml:space="preserve">Prodávající je oprávněn vystavit daňový doklad, příp. daňové doklady (dále jen </w:t>
      </w:r>
      <w:r w:rsidRPr="00FE74AE">
        <w:rPr>
          <w:rFonts w:ascii="Calibri Light" w:hAnsi="Calibri Light" w:cs="Calibri Light"/>
          <w:b/>
          <w:bCs/>
          <w:sz w:val="21"/>
          <w:szCs w:val="21"/>
        </w:rPr>
        <w:t>faktura</w:t>
      </w:r>
      <w:r w:rsidRPr="00CE5235">
        <w:rPr>
          <w:rFonts w:ascii="Calibri Light" w:hAnsi="Calibri Light" w:cs="Calibri Light"/>
          <w:sz w:val="21"/>
          <w:szCs w:val="21"/>
        </w:rPr>
        <w:t>) na kupní cenu v den předání a převzetí zboží bez vad a nedodělků kupujícímu se splatností 30 dnů ode dne jeho doručení kupujícímu na adresu kupujícího</w:t>
      </w:r>
      <w:r w:rsidR="00646CF9" w:rsidRPr="00CE5235">
        <w:rPr>
          <w:rFonts w:ascii="Calibri Light" w:hAnsi="Calibri Light" w:cs="Calibri Light"/>
          <w:sz w:val="21"/>
          <w:szCs w:val="21"/>
        </w:rPr>
        <w:t>.</w:t>
      </w:r>
      <w:r w:rsidRPr="00CE5235">
        <w:rPr>
          <w:rFonts w:ascii="Calibri Light" w:hAnsi="Calibri Light" w:cs="Calibri Light"/>
          <w:sz w:val="21"/>
          <w:szCs w:val="21"/>
        </w:rPr>
        <w:t xml:space="preserve"> </w:t>
      </w:r>
    </w:p>
    <w:p w14:paraId="41A1D623" w14:textId="29108C76" w:rsidR="00A60941" w:rsidRPr="00CE5235" w:rsidRDefault="00A60941" w:rsidP="00DD4D03">
      <w:pPr>
        <w:pStyle w:val="Zkladntext3"/>
        <w:numPr>
          <w:ilvl w:val="0"/>
          <w:numId w:val="5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Faktury prodávajícího musí mít náležitosti daňového dokladu dle příslušných právních předpisů. Dále musí faktura obsahovat číslo smlouvy kupujícího. Součástí faktury bude příloha – soupis dodávek oceněný podle položkového rozpočtu odsouhlasený kupujícím.</w:t>
      </w:r>
    </w:p>
    <w:p w14:paraId="78A0CA30" w14:textId="456916C0" w:rsidR="00A60941" w:rsidRPr="00CE5235" w:rsidRDefault="00A60941" w:rsidP="00DD4D03">
      <w:pPr>
        <w:pStyle w:val="Zkladntext3"/>
        <w:numPr>
          <w:ilvl w:val="0"/>
          <w:numId w:val="5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F</w:t>
      </w:r>
      <w:r w:rsidRPr="00CE5235">
        <w:rPr>
          <w:rFonts w:ascii="Calibri Light" w:hAnsi="Calibri Light" w:cs="Calibri Light"/>
          <w:noProof/>
          <w:sz w:val="21"/>
          <w:szCs w:val="21"/>
        </w:rPr>
        <w:t xml:space="preserve">aktura musí  dále obsahovat přesný název a registrační číslo </w:t>
      </w:r>
      <w:r w:rsidR="00FE74AE" w:rsidRPr="00CE5235">
        <w:rPr>
          <w:rFonts w:ascii="Calibri Light" w:hAnsi="Calibri Light" w:cs="Calibri Light"/>
          <w:noProof/>
          <w:sz w:val="21"/>
          <w:szCs w:val="21"/>
        </w:rPr>
        <w:t>projektu</w:t>
      </w:r>
      <w:r w:rsidR="00FE74AE">
        <w:rPr>
          <w:rFonts w:ascii="Calibri Light" w:hAnsi="Calibri Light" w:cs="Calibri Light"/>
          <w:noProof/>
          <w:sz w:val="21"/>
          <w:szCs w:val="21"/>
        </w:rPr>
        <w:t xml:space="preserve"> </w:t>
      </w:r>
      <w:r w:rsidR="00B446F8">
        <w:rPr>
          <w:rFonts w:ascii="Calibri Light" w:hAnsi="Calibri Light" w:cs="Calibri Light"/>
          <w:noProof/>
          <w:sz w:val="21"/>
          <w:szCs w:val="21"/>
        </w:rPr>
        <w:t>sdělené kupujícím</w:t>
      </w:r>
      <w:r w:rsidR="00FE74AE">
        <w:rPr>
          <w:rFonts w:ascii="Calibri Light" w:hAnsi="Calibri Light" w:cs="Calibri Light"/>
          <w:noProof/>
          <w:sz w:val="21"/>
          <w:szCs w:val="21"/>
        </w:rPr>
        <w:t>.</w:t>
      </w:r>
    </w:p>
    <w:p w14:paraId="4B798C99" w14:textId="77777777" w:rsidR="00A60941" w:rsidRPr="00CE5235" w:rsidRDefault="00A60941" w:rsidP="00DD4D03">
      <w:pPr>
        <w:pStyle w:val="Zkladntext3"/>
        <w:numPr>
          <w:ilvl w:val="0"/>
          <w:numId w:val="5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proofErr w:type="gramStart"/>
      <w:r w:rsidRPr="00CE5235">
        <w:rPr>
          <w:rFonts w:ascii="Calibri Light" w:hAnsi="Calibri Light" w:cs="Calibri Light"/>
          <w:sz w:val="21"/>
          <w:szCs w:val="21"/>
        </w:rPr>
        <w:t>Nebude–li</w:t>
      </w:r>
      <w:proofErr w:type="gramEnd"/>
      <w:r w:rsidRPr="00CE5235">
        <w:rPr>
          <w:rFonts w:ascii="Calibri Light" w:hAnsi="Calibri Light" w:cs="Calibri Light"/>
          <w:sz w:val="21"/>
          <w:szCs w:val="21"/>
        </w:rPr>
        <w:t xml:space="preserve"> faktura obsahovat některou ze stanovených náležitostí, nebo bude chybně vyúčtována cena, je kupující oprávněn takovou vadnou fakturu před uplynutím doby splatnosti vrátit prodávajícímu k provedení opravy. Prodávající provede opravu vystavením nové faktury s novou dobou splatnosti nebo vystavením opravného daňového dokladu. V takovém případě není kupující v prodlení s placením faktury. Nová doba splatnosti poběží znovu ode dne doručení nově vyhotovené faktury nebo opravného daňového dokladu kupujícímu.</w:t>
      </w:r>
    </w:p>
    <w:p w14:paraId="1113987C" w14:textId="77777777" w:rsidR="00F9632C" w:rsidRPr="00CE5235" w:rsidRDefault="00F9632C" w:rsidP="000D7D01">
      <w:pPr>
        <w:pStyle w:val="Podnadpis"/>
        <w:tabs>
          <w:tab w:val="left" w:pos="2410"/>
        </w:tabs>
        <w:ind w:left="284" w:hanging="284"/>
        <w:rPr>
          <w:rFonts w:ascii="Calibri Light" w:hAnsi="Calibri Light" w:cs="Calibri Light"/>
          <w:b w:val="0"/>
          <w:sz w:val="21"/>
          <w:szCs w:val="21"/>
        </w:rPr>
      </w:pPr>
    </w:p>
    <w:p w14:paraId="37CD8ACA" w14:textId="57796437" w:rsidR="00BB3E37" w:rsidRPr="00CE5235" w:rsidRDefault="00BB3E37" w:rsidP="000D7D01">
      <w:pPr>
        <w:pStyle w:val="Podnadpis"/>
        <w:tabs>
          <w:tab w:val="left" w:pos="2410"/>
        </w:tabs>
        <w:ind w:left="284" w:hanging="284"/>
        <w:rPr>
          <w:rFonts w:ascii="Calibri Light" w:hAnsi="Calibri Light" w:cs="Calibri Light"/>
          <w:bCs/>
          <w:sz w:val="21"/>
          <w:szCs w:val="21"/>
        </w:rPr>
      </w:pPr>
      <w:r w:rsidRPr="00CE5235">
        <w:rPr>
          <w:rFonts w:ascii="Calibri Light" w:hAnsi="Calibri Light" w:cs="Calibri Light"/>
          <w:bCs/>
          <w:sz w:val="21"/>
          <w:szCs w:val="21"/>
        </w:rPr>
        <w:t>V</w:t>
      </w:r>
      <w:r w:rsidR="00FE74AE">
        <w:rPr>
          <w:rFonts w:ascii="Calibri Light" w:hAnsi="Calibri Light" w:cs="Calibri Light"/>
          <w:bCs/>
          <w:sz w:val="21"/>
          <w:szCs w:val="21"/>
        </w:rPr>
        <w:t>I</w:t>
      </w:r>
      <w:r w:rsidR="00C3040D" w:rsidRPr="00CE5235">
        <w:rPr>
          <w:rFonts w:ascii="Calibri Light" w:hAnsi="Calibri Light" w:cs="Calibri Light"/>
          <w:bCs/>
          <w:sz w:val="21"/>
          <w:szCs w:val="21"/>
        </w:rPr>
        <w:t>I</w:t>
      </w:r>
      <w:r w:rsidRPr="00CE5235">
        <w:rPr>
          <w:rFonts w:ascii="Calibri Light" w:hAnsi="Calibri Light" w:cs="Calibri Light"/>
          <w:bCs/>
          <w:sz w:val="21"/>
          <w:szCs w:val="21"/>
        </w:rPr>
        <w:t>. Záruční podmínky</w:t>
      </w:r>
    </w:p>
    <w:p w14:paraId="7A1FC737" w14:textId="1EEE2773" w:rsidR="002873B2" w:rsidRDefault="002873B2" w:rsidP="002873B2">
      <w:pPr>
        <w:pStyle w:val="Zkladntext3"/>
        <w:numPr>
          <w:ilvl w:val="0"/>
          <w:numId w:val="13"/>
        </w:numPr>
        <w:spacing w:before="120" w:line="259" w:lineRule="auto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 xml:space="preserve">Prodávající poskytuje na předmět koupě záruku v délce 24 měsíců. Délka záruky se počítá ode dne předání předmětu koupě v místě plnění. </w:t>
      </w:r>
      <w:r>
        <w:rPr>
          <w:rFonts w:ascii="Calibri Light" w:hAnsi="Calibri Light" w:cs="Calibri Light"/>
          <w:sz w:val="21"/>
          <w:szCs w:val="21"/>
        </w:rPr>
        <w:t xml:space="preserve">Záruka neběží po dobu, po kterou kupující nemůže předmět koupě užívat pro vady, za které odpovídá prodávající, tedy i z důvodu jejich řešení. </w:t>
      </w:r>
      <w:r w:rsidRPr="00CE5235">
        <w:rPr>
          <w:rFonts w:ascii="Calibri Light" w:hAnsi="Calibri Light" w:cs="Calibri Light"/>
          <w:sz w:val="21"/>
          <w:szCs w:val="21"/>
        </w:rPr>
        <w:t>Výše uvedené záruky platí za předpokladu dodržení stanovených pravidel provozu a údržby.</w:t>
      </w:r>
    </w:p>
    <w:p w14:paraId="302A8510" w14:textId="77777777" w:rsidR="002873B2" w:rsidRPr="00701A46" w:rsidRDefault="002873B2" w:rsidP="002873B2">
      <w:pPr>
        <w:pStyle w:val="Zkladntext3"/>
        <w:numPr>
          <w:ilvl w:val="0"/>
          <w:numId w:val="13"/>
        </w:numPr>
        <w:spacing w:before="120" w:line="259" w:lineRule="auto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 xml:space="preserve">Požadavek na odstranění vad kupující uplatní u prodávajícího nejpozději poslední den záruční doby, a to písemným oznámením prodávajícímu (dále jen </w:t>
      </w:r>
      <w:r w:rsidRPr="00701A46">
        <w:rPr>
          <w:rFonts w:ascii="Calibri Light" w:hAnsi="Calibri Light" w:cs="Calibri Light"/>
          <w:b/>
          <w:bCs/>
          <w:sz w:val="21"/>
          <w:szCs w:val="21"/>
        </w:rPr>
        <w:t>reklamace</w:t>
      </w:r>
      <w:r>
        <w:rPr>
          <w:rFonts w:ascii="Calibri Light" w:hAnsi="Calibri Light" w:cs="Calibri Light"/>
          <w:sz w:val="21"/>
          <w:szCs w:val="21"/>
        </w:rPr>
        <w:t>). V reklamaci kupující uvede alespoň popis vady a/nebo informaci o tom, jak se vada projevuje, a způsob, jakým požaduje vadu odstranit. Reklamace odeslaná kupujícím poslední den záruční doby se také považuje za včas uplatněnou.</w:t>
      </w:r>
    </w:p>
    <w:p w14:paraId="635234A2" w14:textId="0BBA199F" w:rsidR="00A60941" w:rsidRPr="00EA4BB3" w:rsidRDefault="002873B2" w:rsidP="00A60941">
      <w:pPr>
        <w:pStyle w:val="Zkladntext3"/>
        <w:numPr>
          <w:ilvl w:val="0"/>
          <w:numId w:val="13"/>
        </w:numPr>
        <w:spacing w:before="120" w:line="259" w:lineRule="auto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color w:val="000000"/>
          <w:sz w:val="21"/>
          <w:szCs w:val="21"/>
        </w:rPr>
        <w:t>Reklamované vady</w:t>
      </w:r>
      <w:r w:rsidRPr="00CE5235">
        <w:rPr>
          <w:rFonts w:ascii="Calibri Light" w:hAnsi="Calibri Light" w:cs="Calibri Light"/>
          <w:color w:val="000000"/>
          <w:sz w:val="21"/>
          <w:szCs w:val="21"/>
        </w:rPr>
        <w:t xml:space="preserve"> předmětu koupě je prodávající povinen odstranit</w:t>
      </w:r>
      <w:r>
        <w:rPr>
          <w:rFonts w:ascii="Calibri Light" w:hAnsi="Calibri Light" w:cs="Calibri Light"/>
          <w:color w:val="000000"/>
          <w:sz w:val="21"/>
          <w:szCs w:val="21"/>
        </w:rPr>
        <w:t xml:space="preserve"> v souladu s uplatněným právem kupujícího bezodkladně, </w:t>
      </w:r>
      <w:r w:rsidRPr="00CE5235">
        <w:rPr>
          <w:rFonts w:ascii="Calibri Light" w:hAnsi="Calibri Light" w:cs="Calibri Light"/>
          <w:color w:val="000000"/>
          <w:sz w:val="21"/>
          <w:szCs w:val="21"/>
        </w:rPr>
        <w:t xml:space="preserve">nejpozději </w:t>
      </w:r>
      <w:r>
        <w:rPr>
          <w:rFonts w:ascii="Calibri Light" w:hAnsi="Calibri Light" w:cs="Calibri Light"/>
          <w:color w:val="000000"/>
          <w:sz w:val="21"/>
          <w:szCs w:val="21"/>
        </w:rPr>
        <w:t xml:space="preserve">však </w:t>
      </w:r>
      <w:r w:rsidRPr="00CE5235">
        <w:rPr>
          <w:rFonts w:ascii="Calibri Light" w:hAnsi="Calibri Light" w:cs="Calibri Light"/>
          <w:color w:val="000000"/>
          <w:sz w:val="21"/>
          <w:szCs w:val="21"/>
        </w:rPr>
        <w:t xml:space="preserve">do </w:t>
      </w:r>
      <w:r>
        <w:rPr>
          <w:rFonts w:ascii="Calibri Light" w:hAnsi="Calibri Light" w:cs="Calibri Light"/>
          <w:color w:val="000000"/>
          <w:sz w:val="21"/>
          <w:szCs w:val="21"/>
        </w:rPr>
        <w:t>třiceti (30)</w:t>
      </w:r>
      <w:r w:rsidRPr="00CE5235">
        <w:rPr>
          <w:rFonts w:ascii="Calibri Light" w:hAnsi="Calibri Light" w:cs="Calibri Light"/>
          <w:color w:val="000000"/>
          <w:sz w:val="21"/>
          <w:szCs w:val="21"/>
        </w:rPr>
        <w:t xml:space="preserve"> dnů ode dne, kdy mu kupující danou vadu písemně oznám</w:t>
      </w:r>
      <w:r>
        <w:rPr>
          <w:rFonts w:ascii="Calibri Light" w:hAnsi="Calibri Light" w:cs="Calibri Light"/>
          <w:color w:val="000000"/>
          <w:sz w:val="21"/>
          <w:szCs w:val="21"/>
        </w:rPr>
        <w:t>il</w:t>
      </w:r>
      <w:r w:rsidRPr="00CE5235">
        <w:rPr>
          <w:rFonts w:ascii="Calibri Light" w:hAnsi="Calibri Light" w:cs="Calibri Light"/>
          <w:color w:val="000000"/>
          <w:sz w:val="21"/>
          <w:szCs w:val="21"/>
        </w:rPr>
        <w:t xml:space="preserve">, </w:t>
      </w:r>
      <w:r>
        <w:rPr>
          <w:rFonts w:ascii="Calibri Light" w:hAnsi="Calibri Light" w:cs="Calibri Light"/>
          <w:color w:val="000000"/>
          <w:sz w:val="21"/>
          <w:szCs w:val="21"/>
        </w:rPr>
        <w:t xml:space="preserve">a to i v případě, že odstraňování vady provede prodávající třetí osobou, </w:t>
      </w:r>
      <w:r w:rsidRPr="00CE5235">
        <w:rPr>
          <w:rFonts w:ascii="Calibri Light" w:hAnsi="Calibri Light" w:cs="Calibri Light"/>
          <w:color w:val="000000"/>
          <w:sz w:val="21"/>
          <w:szCs w:val="21"/>
        </w:rPr>
        <w:t>nebude-li následně mezi smluvními stranami dohodnuto jinak.</w:t>
      </w:r>
      <w:r>
        <w:rPr>
          <w:rFonts w:ascii="Calibri Light" w:hAnsi="Calibri Light" w:cs="Calibri Light"/>
          <w:color w:val="000000"/>
          <w:sz w:val="21"/>
          <w:szCs w:val="21"/>
        </w:rPr>
        <w:t xml:space="preserve"> V případě opravy proběhne její zahájení nejpozději do pěti (5) pracovních dnů od písemného oznámení kupujícím.</w:t>
      </w:r>
    </w:p>
    <w:p w14:paraId="63BA0F1B" w14:textId="77777777" w:rsidR="00F9632C" w:rsidRPr="00CE5235" w:rsidRDefault="00F9632C" w:rsidP="0029740D">
      <w:pPr>
        <w:pStyle w:val="Bezmezer"/>
      </w:pPr>
    </w:p>
    <w:p w14:paraId="73E259FE" w14:textId="7DC1E4A5" w:rsidR="006622D7" w:rsidRPr="00CE5235" w:rsidRDefault="006622D7" w:rsidP="000D7D01">
      <w:pPr>
        <w:pStyle w:val="Podnadpis"/>
        <w:tabs>
          <w:tab w:val="left" w:pos="2410"/>
        </w:tabs>
        <w:ind w:left="284" w:hanging="284"/>
        <w:rPr>
          <w:rFonts w:ascii="Calibri Light" w:hAnsi="Calibri Light" w:cs="Calibri Light"/>
          <w:bCs/>
          <w:sz w:val="21"/>
          <w:szCs w:val="21"/>
        </w:rPr>
      </w:pPr>
      <w:r w:rsidRPr="00CE5235">
        <w:rPr>
          <w:rFonts w:ascii="Calibri Light" w:hAnsi="Calibri Light" w:cs="Calibri Light"/>
          <w:bCs/>
          <w:sz w:val="21"/>
          <w:szCs w:val="21"/>
        </w:rPr>
        <w:t>V</w:t>
      </w:r>
      <w:r w:rsidR="00FE74AE">
        <w:rPr>
          <w:rFonts w:ascii="Calibri Light" w:hAnsi="Calibri Light" w:cs="Calibri Light"/>
          <w:bCs/>
          <w:sz w:val="21"/>
          <w:szCs w:val="21"/>
        </w:rPr>
        <w:t>I</w:t>
      </w:r>
      <w:r w:rsidRPr="00CE5235">
        <w:rPr>
          <w:rFonts w:ascii="Calibri Light" w:hAnsi="Calibri Light" w:cs="Calibri Light"/>
          <w:bCs/>
          <w:sz w:val="21"/>
          <w:szCs w:val="21"/>
        </w:rPr>
        <w:t>I</w:t>
      </w:r>
      <w:r w:rsidR="00C3040D" w:rsidRPr="00CE5235">
        <w:rPr>
          <w:rFonts w:ascii="Calibri Light" w:hAnsi="Calibri Light" w:cs="Calibri Light"/>
          <w:bCs/>
          <w:sz w:val="21"/>
          <w:szCs w:val="21"/>
        </w:rPr>
        <w:t>I</w:t>
      </w:r>
      <w:r w:rsidRPr="00CE5235">
        <w:rPr>
          <w:rFonts w:ascii="Calibri Light" w:hAnsi="Calibri Light" w:cs="Calibri Light"/>
          <w:bCs/>
          <w:sz w:val="21"/>
          <w:szCs w:val="21"/>
        </w:rPr>
        <w:t>. Smluvní pokuta</w:t>
      </w:r>
    </w:p>
    <w:p w14:paraId="4DA367A6" w14:textId="52F9135A" w:rsidR="00A60941" w:rsidRPr="00CE5235" w:rsidRDefault="00A60941" w:rsidP="00DD4D03">
      <w:pPr>
        <w:pStyle w:val="Zkladntext3"/>
        <w:numPr>
          <w:ilvl w:val="0"/>
          <w:numId w:val="6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 xml:space="preserve">Kupující má právo požadovat smluvní pokutu při nedodržení termínu dodávky </w:t>
      </w:r>
      <w:r w:rsidR="00A00AEC">
        <w:rPr>
          <w:rFonts w:ascii="Calibri Light" w:hAnsi="Calibri Light" w:cs="Calibri Light"/>
          <w:sz w:val="21"/>
          <w:szCs w:val="21"/>
        </w:rPr>
        <w:t>předmětu koupě</w:t>
      </w:r>
      <w:r w:rsidRPr="00CE5235">
        <w:rPr>
          <w:rFonts w:ascii="Calibri Light" w:hAnsi="Calibri Light" w:cs="Calibri Light"/>
          <w:sz w:val="21"/>
          <w:szCs w:val="21"/>
        </w:rPr>
        <w:t xml:space="preserve"> dle čl</w:t>
      </w:r>
      <w:r w:rsidR="00377663" w:rsidRPr="00CE5235">
        <w:rPr>
          <w:rFonts w:ascii="Calibri Light" w:hAnsi="Calibri Light" w:cs="Calibri Light"/>
          <w:sz w:val="21"/>
          <w:szCs w:val="21"/>
        </w:rPr>
        <w:t xml:space="preserve">.  </w:t>
      </w:r>
      <w:r w:rsidR="001A2673">
        <w:rPr>
          <w:rFonts w:ascii="Calibri Light" w:hAnsi="Calibri Light" w:cs="Calibri Light"/>
          <w:sz w:val="21"/>
          <w:szCs w:val="21"/>
        </w:rPr>
        <w:t>IV</w:t>
      </w:r>
      <w:r w:rsidR="00377663" w:rsidRPr="00CE5235">
        <w:rPr>
          <w:rFonts w:ascii="Calibri Light" w:hAnsi="Calibri Light" w:cs="Calibri Light"/>
          <w:sz w:val="21"/>
          <w:szCs w:val="21"/>
        </w:rPr>
        <w:t xml:space="preserve">.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="00377663" w:rsidRPr="00CE5235">
        <w:rPr>
          <w:rFonts w:ascii="Calibri Light" w:hAnsi="Calibri Light" w:cs="Calibri Light"/>
          <w:sz w:val="21"/>
          <w:szCs w:val="21"/>
        </w:rPr>
        <w:t xml:space="preserve"> ve výši 0,</w:t>
      </w:r>
      <w:r w:rsidR="0092481B" w:rsidRPr="00CE5235">
        <w:rPr>
          <w:rFonts w:ascii="Calibri Light" w:hAnsi="Calibri Light" w:cs="Calibri Light"/>
          <w:sz w:val="21"/>
          <w:szCs w:val="21"/>
        </w:rPr>
        <w:t>1</w:t>
      </w:r>
      <w:r w:rsidR="004E0E20">
        <w:rPr>
          <w:rFonts w:ascii="Calibri Light" w:hAnsi="Calibri Light" w:cs="Calibri Light"/>
          <w:sz w:val="21"/>
          <w:szCs w:val="21"/>
        </w:rPr>
        <w:t xml:space="preserve"> </w:t>
      </w:r>
      <w:r w:rsidRPr="00CE5235">
        <w:rPr>
          <w:rFonts w:ascii="Calibri Light" w:hAnsi="Calibri Light" w:cs="Calibri Light"/>
          <w:sz w:val="21"/>
          <w:szCs w:val="21"/>
        </w:rPr>
        <w:t xml:space="preserve">% z celkové ceny dle čl. </w:t>
      </w:r>
      <w:r w:rsidR="001A2673">
        <w:rPr>
          <w:rFonts w:ascii="Calibri Light" w:hAnsi="Calibri Light" w:cs="Calibri Light"/>
          <w:sz w:val="21"/>
          <w:szCs w:val="21"/>
        </w:rPr>
        <w:t>III</w:t>
      </w:r>
      <w:r w:rsidRPr="00CE5235">
        <w:rPr>
          <w:rFonts w:ascii="Calibri Light" w:hAnsi="Calibri Light" w:cs="Calibri Light"/>
          <w:sz w:val="21"/>
          <w:szCs w:val="21"/>
        </w:rPr>
        <w:t xml:space="preserve">.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Pr="00CE5235">
        <w:rPr>
          <w:rFonts w:ascii="Calibri Light" w:hAnsi="Calibri Light" w:cs="Calibri Light"/>
          <w:sz w:val="21"/>
          <w:szCs w:val="21"/>
        </w:rPr>
        <w:t xml:space="preserve"> za každý den prodlení a prodávající je povinen požadovanou smluvní pokutu uhradit.</w:t>
      </w:r>
    </w:p>
    <w:p w14:paraId="10CC273F" w14:textId="5122E635" w:rsidR="00A60941" w:rsidRPr="00CE5235" w:rsidRDefault="00A60941" w:rsidP="00DD4D03">
      <w:pPr>
        <w:pStyle w:val="Zkladntext3"/>
        <w:numPr>
          <w:ilvl w:val="0"/>
          <w:numId w:val="6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01720C">
        <w:rPr>
          <w:rFonts w:ascii="Calibri Light" w:hAnsi="Calibri Light" w:cs="Calibri Light"/>
          <w:sz w:val="21"/>
          <w:szCs w:val="21"/>
        </w:rPr>
        <w:t xml:space="preserve">Prodávající má právo požadovat </w:t>
      </w:r>
      <w:r w:rsidR="009A65C4" w:rsidRPr="0001720C">
        <w:rPr>
          <w:rFonts w:ascii="Calibri Light" w:hAnsi="Calibri Light" w:cs="Calibri Light"/>
          <w:sz w:val="21"/>
          <w:szCs w:val="21"/>
        </w:rPr>
        <w:t>úrok z prodlení</w:t>
      </w:r>
      <w:r w:rsidRPr="0001720C">
        <w:rPr>
          <w:rFonts w:ascii="Calibri Light" w:hAnsi="Calibri Light" w:cs="Calibri Light"/>
          <w:sz w:val="21"/>
          <w:szCs w:val="21"/>
        </w:rPr>
        <w:t xml:space="preserve"> při nedodržení termínu splatnosti dle č</w:t>
      </w:r>
      <w:r w:rsidR="00377663" w:rsidRPr="0001720C">
        <w:rPr>
          <w:rFonts w:ascii="Calibri Light" w:hAnsi="Calibri Light" w:cs="Calibri Light"/>
          <w:sz w:val="21"/>
          <w:szCs w:val="21"/>
        </w:rPr>
        <w:t>l.  V</w:t>
      </w:r>
      <w:r w:rsidR="001A2673" w:rsidRPr="0001720C">
        <w:rPr>
          <w:rFonts w:ascii="Calibri Light" w:hAnsi="Calibri Light" w:cs="Calibri Light"/>
          <w:sz w:val="21"/>
          <w:szCs w:val="21"/>
        </w:rPr>
        <w:t>I</w:t>
      </w:r>
      <w:r w:rsidR="00377663" w:rsidRPr="0001720C">
        <w:rPr>
          <w:rFonts w:ascii="Calibri Light" w:hAnsi="Calibri Light" w:cs="Calibri Light"/>
          <w:sz w:val="21"/>
          <w:szCs w:val="21"/>
        </w:rPr>
        <w:t xml:space="preserve">. </w:t>
      </w:r>
      <w:r w:rsidR="0082315B" w:rsidRPr="0001720C">
        <w:rPr>
          <w:rFonts w:ascii="Calibri Light" w:hAnsi="Calibri Light" w:cs="Calibri Light"/>
          <w:sz w:val="21"/>
          <w:szCs w:val="21"/>
        </w:rPr>
        <w:t>smlouvy</w:t>
      </w:r>
      <w:r w:rsidR="00377663" w:rsidRPr="0001720C">
        <w:rPr>
          <w:rFonts w:ascii="Calibri Light" w:hAnsi="Calibri Light" w:cs="Calibri Light"/>
          <w:sz w:val="21"/>
          <w:szCs w:val="21"/>
        </w:rPr>
        <w:t xml:space="preserve"> ve </w:t>
      </w:r>
      <w:r w:rsidR="00377663" w:rsidRPr="00CE5235">
        <w:rPr>
          <w:rFonts w:ascii="Calibri Light" w:hAnsi="Calibri Light" w:cs="Calibri Light"/>
          <w:sz w:val="21"/>
          <w:szCs w:val="21"/>
        </w:rPr>
        <w:t>výši 0,</w:t>
      </w:r>
      <w:r w:rsidR="0092481B" w:rsidRPr="00CE5235">
        <w:rPr>
          <w:rFonts w:ascii="Calibri Light" w:hAnsi="Calibri Light" w:cs="Calibri Light"/>
          <w:sz w:val="21"/>
          <w:szCs w:val="21"/>
        </w:rPr>
        <w:t>1</w:t>
      </w:r>
      <w:r w:rsidR="004E0E20">
        <w:rPr>
          <w:rFonts w:ascii="Calibri Light" w:hAnsi="Calibri Light" w:cs="Calibri Light"/>
          <w:sz w:val="21"/>
          <w:szCs w:val="21"/>
        </w:rPr>
        <w:t xml:space="preserve"> </w:t>
      </w:r>
      <w:r w:rsidRPr="00CE5235">
        <w:rPr>
          <w:rFonts w:ascii="Calibri Light" w:hAnsi="Calibri Light" w:cs="Calibri Light"/>
          <w:sz w:val="21"/>
          <w:szCs w:val="21"/>
        </w:rPr>
        <w:t xml:space="preserve">% z celkové ceny dle čl. </w:t>
      </w:r>
      <w:r w:rsidR="001A2673">
        <w:rPr>
          <w:rFonts w:ascii="Calibri Light" w:hAnsi="Calibri Light" w:cs="Calibri Light"/>
          <w:sz w:val="21"/>
          <w:szCs w:val="21"/>
        </w:rPr>
        <w:t>III</w:t>
      </w:r>
      <w:r w:rsidRPr="00CE5235">
        <w:rPr>
          <w:rFonts w:ascii="Calibri Light" w:hAnsi="Calibri Light" w:cs="Calibri Light"/>
          <w:sz w:val="21"/>
          <w:szCs w:val="21"/>
        </w:rPr>
        <w:t xml:space="preserve">.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Pr="00CE5235">
        <w:rPr>
          <w:rFonts w:ascii="Calibri Light" w:hAnsi="Calibri Light" w:cs="Calibri Light"/>
          <w:sz w:val="21"/>
          <w:szCs w:val="21"/>
        </w:rPr>
        <w:t xml:space="preserve"> za každý den prodlení a kupující je povinen požadovanou smluvní pokutu uhradit.</w:t>
      </w:r>
    </w:p>
    <w:p w14:paraId="030A4A7F" w14:textId="77777777" w:rsidR="00A60941" w:rsidRPr="00CE5235" w:rsidRDefault="00A60941" w:rsidP="00DD4D03">
      <w:pPr>
        <w:pStyle w:val="Zkladntext3"/>
        <w:numPr>
          <w:ilvl w:val="0"/>
          <w:numId w:val="6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 xml:space="preserve">V případě prodlení prodávajícího s odstraněním vady nebo nedodělku předmětu koupě řádně a včas je prodávající povinen zaplatit kupujícímu smluvní pokutu ve výši </w:t>
      </w:r>
      <w:r w:rsidR="00377663" w:rsidRPr="00CE5235">
        <w:rPr>
          <w:rFonts w:ascii="Calibri Light" w:hAnsi="Calibri Light" w:cs="Calibri Light"/>
          <w:sz w:val="21"/>
          <w:szCs w:val="21"/>
        </w:rPr>
        <w:t>1</w:t>
      </w:r>
      <w:r w:rsidRPr="00CE5235">
        <w:rPr>
          <w:rFonts w:ascii="Calibri Light" w:hAnsi="Calibri Light" w:cs="Calibri Light"/>
          <w:sz w:val="21"/>
          <w:szCs w:val="21"/>
        </w:rPr>
        <w:t xml:space="preserve">.000,00 Kč </w:t>
      </w:r>
      <w:r w:rsidRPr="00CE5235">
        <w:rPr>
          <w:rFonts w:ascii="Calibri Light" w:hAnsi="Calibri Light" w:cs="Calibri Light"/>
          <w:color w:val="000000"/>
          <w:sz w:val="21"/>
          <w:szCs w:val="21"/>
        </w:rPr>
        <w:t>za každou vadu, u níž je prodávající v prodlení a</w:t>
      </w:r>
      <w:r w:rsidRPr="00CE5235">
        <w:rPr>
          <w:rFonts w:ascii="Calibri Light" w:hAnsi="Calibri Light" w:cs="Calibri Light"/>
          <w:sz w:val="21"/>
          <w:szCs w:val="21"/>
        </w:rPr>
        <w:t xml:space="preserve"> za každý den prodlení.</w:t>
      </w:r>
    </w:p>
    <w:p w14:paraId="3CD89CDD" w14:textId="3805208F" w:rsidR="00A60941" w:rsidRPr="00CE5235" w:rsidRDefault="00A60941" w:rsidP="00DD4D03">
      <w:pPr>
        <w:pStyle w:val="Zkladntext3"/>
        <w:numPr>
          <w:ilvl w:val="0"/>
          <w:numId w:val="6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Žádné ujednání o smluvní pokutě obsažené v</w:t>
      </w:r>
      <w:r w:rsidR="0082315B">
        <w:rPr>
          <w:rFonts w:ascii="Calibri Light" w:hAnsi="Calibri Light" w:cs="Calibri Light"/>
          <w:sz w:val="21"/>
          <w:szCs w:val="21"/>
        </w:rPr>
        <w:t>e</w:t>
      </w:r>
      <w:r w:rsidRPr="00CE5235">
        <w:rPr>
          <w:rFonts w:ascii="Calibri Light" w:hAnsi="Calibri Light" w:cs="Calibri Light"/>
          <w:sz w:val="21"/>
          <w:szCs w:val="21"/>
        </w:rPr>
        <w:t xml:space="preserve"> smlouvě se nedotýká nároku kupujícího požadovat v plné výši náhradu škody způsobené porušením povinnosti prodávajícího, na kterou se vztahuje smluvní </w:t>
      </w:r>
      <w:r w:rsidRPr="00CE5235">
        <w:rPr>
          <w:rFonts w:ascii="Calibri Light" w:hAnsi="Calibri Light" w:cs="Calibri Light"/>
          <w:sz w:val="21"/>
          <w:szCs w:val="21"/>
        </w:rPr>
        <w:lastRenderedPageBreak/>
        <w:t>pokuta.</w:t>
      </w:r>
    </w:p>
    <w:p w14:paraId="5D06A300" w14:textId="77777777" w:rsidR="00BB3E37" w:rsidRDefault="00727A16" w:rsidP="00DD4D03">
      <w:pPr>
        <w:pStyle w:val="Odstavecseseznamem"/>
        <w:numPr>
          <w:ilvl w:val="0"/>
          <w:numId w:val="6"/>
        </w:numPr>
        <w:overflowPunct/>
        <w:spacing w:after="120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Smluvní pokuty</w:t>
      </w:r>
      <w:r w:rsidR="00A60941" w:rsidRPr="00CE5235">
        <w:rPr>
          <w:rFonts w:ascii="Calibri Light" w:hAnsi="Calibri Light" w:cs="Calibri Light"/>
          <w:sz w:val="21"/>
          <w:szCs w:val="21"/>
        </w:rPr>
        <w:t xml:space="preserve"> jsou splatné do </w:t>
      </w:r>
      <w:proofErr w:type="gramStart"/>
      <w:r w:rsidR="00A60941" w:rsidRPr="00CE5235">
        <w:rPr>
          <w:rFonts w:ascii="Calibri Light" w:hAnsi="Calibri Light" w:cs="Calibri Light"/>
          <w:sz w:val="21"/>
          <w:szCs w:val="21"/>
        </w:rPr>
        <w:t>21-ti</w:t>
      </w:r>
      <w:proofErr w:type="gramEnd"/>
      <w:r w:rsidR="00A60941" w:rsidRPr="00CE5235">
        <w:rPr>
          <w:rFonts w:ascii="Calibri Light" w:hAnsi="Calibri Light" w:cs="Calibri Light"/>
          <w:sz w:val="21"/>
          <w:szCs w:val="21"/>
        </w:rPr>
        <w:t xml:space="preserve"> dnů ode dne vyúčtování.</w:t>
      </w:r>
      <w:r w:rsidR="009F6963" w:rsidRPr="00CE5235">
        <w:rPr>
          <w:rFonts w:ascii="Calibri Light" w:hAnsi="Calibri Light" w:cs="Calibri Light"/>
          <w:sz w:val="21"/>
          <w:szCs w:val="21"/>
        </w:rPr>
        <w:tab/>
      </w:r>
      <w:r w:rsidR="009F6963" w:rsidRPr="00CE5235">
        <w:rPr>
          <w:rFonts w:ascii="Calibri Light" w:hAnsi="Calibri Light" w:cs="Calibri Light"/>
          <w:sz w:val="21"/>
          <w:szCs w:val="21"/>
        </w:rPr>
        <w:tab/>
      </w:r>
    </w:p>
    <w:p w14:paraId="4E3FFFA8" w14:textId="77777777" w:rsidR="0029740D" w:rsidRPr="00CE5235" w:rsidRDefault="0029740D" w:rsidP="0029740D">
      <w:pPr>
        <w:pStyle w:val="Bezmezer"/>
      </w:pPr>
    </w:p>
    <w:p w14:paraId="68694DEF" w14:textId="20D0AB53" w:rsidR="00BB3E37" w:rsidRPr="00CE5235" w:rsidRDefault="00FE74AE" w:rsidP="000D7D01">
      <w:pPr>
        <w:pStyle w:val="Zkladntext20"/>
        <w:spacing w:line="240" w:lineRule="auto"/>
        <w:ind w:left="284" w:hanging="284"/>
        <w:jc w:val="center"/>
        <w:rPr>
          <w:rFonts w:ascii="Calibri Light" w:hAnsi="Calibri Light" w:cs="Calibri Light"/>
          <w:b/>
          <w:bCs/>
          <w:sz w:val="21"/>
          <w:szCs w:val="21"/>
        </w:rPr>
      </w:pPr>
      <w:r>
        <w:rPr>
          <w:rFonts w:ascii="Calibri Light" w:hAnsi="Calibri Light" w:cs="Calibri Light"/>
          <w:b/>
          <w:bCs/>
          <w:sz w:val="21"/>
          <w:szCs w:val="21"/>
        </w:rPr>
        <w:t>IX</w:t>
      </w:r>
      <w:r w:rsidR="006622D7" w:rsidRPr="00CE5235">
        <w:rPr>
          <w:rFonts w:ascii="Calibri Light" w:hAnsi="Calibri Light" w:cs="Calibri Light"/>
          <w:b/>
          <w:bCs/>
          <w:sz w:val="21"/>
          <w:szCs w:val="21"/>
        </w:rPr>
        <w:t>. Další ujednání</w:t>
      </w:r>
    </w:p>
    <w:p w14:paraId="5F5C2E62" w14:textId="77777777" w:rsidR="0029740D" w:rsidRPr="0029740D" w:rsidRDefault="00A60941" w:rsidP="00DD4D03">
      <w:pPr>
        <w:pStyle w:val="Zkladntext3"/>
        <w:widowControl/>
        <w:numPr>
          <w:ilvl w:val="0"/>
          <w:numId w:val="10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29740D">
        <w:rPr>
          <w:rFonts w:ascii="Calibri Light" w:hAnsi="Calibri Light" w:cs="Calibri Light"/>
          <w:sz w:val="21"/>
          <w:szCs w:val="21"/>
        </w:rPr>
        <w:t xml:space="preserve">Vlastnické právo k předmětu koupě zboží přechází na kupujícího jeho převzetím. Tímto dnem přechází na kupujícího odpovědnost ze vzniku škod na předmětu koupě. </w:t>
      </w:r>
    </w:p>
    <w:p w14:paraId="4D1AEA4C" w14:textId="637A214B" w:rsidR="0029740D" w:rsidRDefault="00A60941" w:rsidP="00DD4D03">
      <w:pPr>
        <w:pStyle w:val="Zkladntext3"/>
        <w:widowControl/>
        <w:numPr>
          <w:ilvl w:val="0"/>
          <w:numId w:val="10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29740D">
        <w:rPr>
          <w:rFonts w:ascii="Calibri Light" w:hAnsi="Calibri Light" w:cs="Calibri Light"/>
          <w:sz w:val="21"/>
          <w:szCs w:val="21"/>
        </w:rPr>
        <w:t>Prodlení s termínem plnění o více než 5 dnů je podstatným porušením smlouvy a může být důvodem k odstoupení od smlouvy, pokud se smluvní strany nedohodnou jinak.</w:t>
      </w:r>
    </w:p>
    <w:p w14:paraId="17C2B9EF" w14:textId="77777777" w:rsidR="0057036A" w:rsidRPr="0029740D" w:rsidRDefault="0057036A" w:rsidP="0057036A">
      <w:pPr>
        <w:pStyle w:val="Zkladntext3"/>
        <w:widowControl/>
        <w:ind w:left="284"/>
        <w:jc w:val="both"/>
        <w:rPr>
          <w:rFonts w:ascii="Calibri Light" w:hAnsi="Calibri Light" w:cs="Calibri Light"/>
          <w:sz w:val="21"/>
          <w:szCs w:val="21"/>
        </w:rPr>
      </w:pPr>
    </w:p>
    <w:p w14:paraId="07DE0956" w14:textId="00494854" w:rsidR="00A60941" w:rsidRPr="00CE5235" w:rsidRDefault="00C3040D" w:rsidP="00A60941">
      <w:pPr>
        <w:pStyle w:val="Zkladntext20"/>
        <w:tabs>
          <w:tab w:val="left" w:pos="2730"/>
          <w:tab w:val="center" w:pos="4510"/>
        </w:tabs>
        <w:spacing w:line="240" w:lineRule="auto"/>
        <w:ind w:left="284" w:hanging="284"/>
        <w:jc w:val="center"/>
        <w:rPr>
          <w:rFonts w:ascii="Calibri Light" w:hAnsi="Calibri Light" w:cs="Calibri Light"/>
          <w:b/>
          <w:bCs/>
          <w:sz w:val="21"/>
          <w:szCs w:val="21"/>
        </w:rPr>
      </w:pPr>
      <w:r w:rsidRPr="00CE5235">
        <w:rPr>
          <w:rFonts w:ascii="Calibri Light" w:hAnsi="Calibri Light" w:cs="Calibri Light"/>
          <w:b/>
          <w:bCs/>
          <w:sz w:val="21"/>
          <w:szCs w:val="21"/>
        </w:rPr>
        <w:t>X</w:t>
      </w:r>
      <w:r w:rsidR="00A60941" w:rsidRPr="00CE5235">
        <w:rPr>
          <w:rFonts w:ascii="Calibri Light" w:hAnsi="Calibri Light" w:cs="Calibri Light"/>
          <w:b/>
          <w:bCs/>
          <w:sz w:val="21"/>
          <w:szCs w:val="21"/>
        </w:rPr>
        <w:t>. Závěrečná ustanovení</w:t>
      </w:r>
    </w:p>
    <w:p w14:paraId="742A8FA6" w14:textId="77777777" w:rsidR="005B30B1" w:rsidRDefault="00A60941" w:rsidP="00DD4D03">
      <w:pPr>
        <w:pStyle w:val="Nadpis2"/>
        <w:numPr>
          <w:ilvl w:val="0"/>
          <w:numId w:val="7"/>
        </w:numPr>
        <w:suppressAutoHyphens/>
        <w:spacing w:before="0" w:after="80"/>
        <w:ind w:left="284" w:hanging="284"/>
        <w:rPr>
          <w:rFonts w:ascii="Calibri Light" w:hAnsi="Calibri Light" w:cs="Calibri Light"/>
          <w:sz w:val="21"/>
          <w:szCs w:val="21"/>
        </w:rPr>
      </w:pPr>
      <w:r w:rsidRPr="00372B38">
        <w:rPr>
          <w:rFonts w:ascii="Calibri Light" w:hAnsi="Calibri Light" w:cs="Calibri Light"/>
          <w:sz w:val="21"/>
          <w:szCs w:val="21"/>
        </w:rPr>
        <w:t xml:space="preserve">Prodávající prohlašuje, že v rámci zadávacího řízení uvedl v nabídce veškeré informace a předložil doklady, které odpovídají skutečnosti a měly nebo mohly mít vliv na výsledek zadávacího řízení. Porušení této povinnosti je považováno za podstatné porušení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Pr="00372B38">
        <w:rPr>
          <w:rFonts w:ascii="Calibri Light" w:hAnsi="Calibri Light" w:cs="Calibri Light"/>
          <w:sz w:val="21"/>
          <w:szCs w:val="21"/>
        </w:rPr>
        <w:t xml:space="preserve"> a kupující může od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Pr="00372B38">
        <w:rPr>
          <w:rFonts w:ascii="Calibri Light" w:hAnsi="Calibri Light" w:cs="Calibri Light"/>
          <w:sz w:val="21"/>
          <w:szCs w:val="21"/>
        </w:rPr>
        <w:t xml:space="preserve"> odstoupit.</w:t>
      </w:r>
    </w:p>
    <w:p w14:paraId="21551737" w14:textId="4DA0A651" w:rsidR="005B30B1" w:rsidRPr="005B30B1" w:rsidRDefault="005B30B1" w:rsidP="00DD4D03">
      <w:pPr>
        <w:pStyle w:val="Nadpis2"/>
        <w:numPr>
          <w:ilvl w:val="0"/>
          <w:numId w:val="7"/>
        </w:numPr>
        <w:suppressAutoHyphens/>
        <w:spacing w:before="0" w:after="80"/>
        <w:ind w:left="284" w:hanging="284"/>
        <w:rPr>
          <w:rFonts w:ascii="Calibri Light" w:hAnsi="Calibri Light" w:cs="Calibri Light"/>
          <w:sz w:val="21"/>
          <w:szCs w:val="21"/>
        </w:rPr>
      </w:pPr>
      <w:r w:rsidRPr="005B30B1">
        <w:rPr>
          <w:rFonts w:ascii="Calibri Light" w:hAnsi="Calibri Light" w:cs="Calibri Light"/>
          <w:sz w:val="21"/>
          <w:szCs w:val="21"/>
        </w:rPr>
        <w:t xml:space="preserve">Prodávající je povinen uchovávat veškerou dokumentaci související s realizací projektu včetně účetních dokladů minimálně do konce roku 2035. Pokud je v českých právních předpisech stanovena lhůta delší, musí </w:t>
      </w:r>
      <w:r w:rsidR="009A65C4" w:rsidRPr="0001720C">
        <w:rPr>
          <w:rFonts w:ascii="Calibri Light" w:hAnsi="Calibri Light" w:cs="Calibri Light"/>
          <w:sz w:val="21"/>
          <w:szCs w:val="21"/>
        </w:rPr>
        <w:t>prodávající</w:t>
      </w:r>
      <w:r w:rsidRPr="0001720C">
        <w:rPr>
          <w:rFonts w:ascii="Calibri Light" w:hAnsi="Calibri Light" w:cs="Calibri Light"/>
          <w:sz w:val="21"/>
          <w:szCs w:val="21"/>
        </w:rPr>
        <w:t xml:space="preserve"> </w:t>
      </w:r>
      <w:r w:rsidRPr="005B30B1">
        <w:rPr>
          <w:rFonts w:ascii="Calibri Light" w:hAnsi="Calibri Light" w:cs="Calibri Light"/>
          <w:sz w:val="21"/>
          <w:szCs w:val="21"/>
        </w:rPr>
        <w:t>použít tuto delší lhůtu.  Prodávající je povinen minimálně do konce roku 2035 poskytovat požadované informace a dokumentaci související s realizací projektu zaměstnancům nebo zmocněncům pověřených orgánů, příslušného orgánu finanční správy a dalších oprávněných orgánů státní správy a je povinen vytvořit výše uvedeným osobám podmínky k provedení kontroly vztahující se k předmětu smlouvy a poskytnout jim při provádění kontroly součinnost</w:t>
      </w:r>
    </w:p>
    <w:p w14:paraId="09B1EC8D" w14:textId="59AF2DFE" w:rsidR="006541D7" w:rsidRPr="006541D7" w:rsidRDefault="006541D7" w:rsidP="00DD4D03">
      <w:pPr>
        <w:pStyle w:val="Nadpis2"/>
        <w:numPr>
          <w:ilvl w:val="0"/>
          <w:numId w:val="7"/>
        </w:numPr>
        <w:suppressAutoHyphens/>
        <w:spacing w:before="0" w:after="80"/>
        <w:ind w:left="284" w:hanging="284"/>
        <w:rPr>
          <w:rFonts w:ascii="Calibri Light" w:hAnsi="Calibri Light" w:cs="Calibri Light"/>
          <w:sz w:val="21"/>
          <w:szCs w:val="21"/>
        </w:rPr>
      </w:pPr>
      <w:r w:rsidRPr="006541D7">
        <w:rPr>
          <w:rFonts w:ascii="Calibri Light" w:hAnsi="Calibri Light" w:cs="Calibri Light"/>
          <w:sz w:val="21"/>
          <w:szCs w:val="21"/>
        </w:rPr>
        <w:t xml:space="preserve">Pro účely interpretace v případě nesrovnalostí je priorita dokumentů sestavena sestupně následovně: </w:t>
      </w:r>
    </w:p>
    <w:p w14:paraId="09CC90B4" w14:textId="1F1BCD6D" w:rsidR="006541D7" w:rsidRPr="006541D7" w:rsidRDefault="00C0144E" w:rsidP="00DD4D03">
      <w:pPr>
        <w:pStyle w:val="Default"/>
        <w:numPr>
          <w:ilvl w:val="1"/>
          <w:numId w:val="11"/>
        </w:numPr>
        <w:ind w:left="993" w:hanging="426"/>
        <w:jc w:val="both"/>
        <w:rPr>
          <w:rFonts w:ascii="Calibri Light" w:hAnsi="Calibri Light" w:cs="Calibri Light"/>
          <w:color w:val="auto"/>
          <w:sz w:val="21"/>
          <w:szCs w:val="21"/>
        </w:rPr>
      </w:pPr>
      <w:r>
        <w:rPr>
          <w:rFonts w:ascii="Calibri Light" w:hAnsi="Calibri Light" w:cs="Calibri Light"/>
          <w:color w:val="auto"/>
          <w:sz w:val="21"/>
          <w:szCs w:val="21"/>
        </w:rPr>
        <w:t>tato smlouva</w:t>
      </w:r>
      <w:r w:rsidR="006541D7" w:rsidRPr="006541D7">
        <w:rPr>
          <w:rFonts w:ascii="Calibri Light" w:hAnsi="Calibri Light" w:cs="Calibri Light"/>
          <w:color w:val="auto"/>
          <w:sz w:val="21"/>
          <w:szCs w:val="21"/>
        </w:rPr>
        <w:t xml:space="preserve"> včetně příloh,  </w:t>
      </w:r>
    </w:p>
    <w:p w14:paraId="3FE772A1" w14:textId="04209D0D" w:rsidR="006541D7" w:rsidRDefault="006541D7" w:rsidP="00DD4D03">
      <w:pPr>
        <w:pStyle w:val="Default"/>
        <w:numPr>
          <w:ilvl w:val="1"/>
          <w:numId w:val="11"/>
        </w:numPr>
        <w:spacing w:after="80"/>
        <w:ind w:left="993" w:hanging="426"/>
        <w:jc w:val="both"/>
        <w:rPr>
          <w:rFonts w:ascii="Calibri Light" w:hAnsi="Calibri Light" w:cs="Calibri Light"/>
          <w:color w:val="auto"/>
          <w:sz w:val="21"/>
          <w:szCs w:val="21"/>
        </w:rPr>
      </w:pPr>
      <w:r w:rsidRPr="006541D7">
        <w:rPr>
          <w:rFonts w:ascii="Calibri Light" w:hAnsi="Calibri Light" w:cs="Calibri Light"/>
          <w:color w:val="auto"/>
          <w:sz w:val="21"/>
          <w:szCs w:val="21"/>
        </w:rPr>
        <w:t>zadávací dokumentace veřejné zakázky</w:t>
      </w:r>
      <w:r w:rsidR="005B30B1">
        <w:rPr>
          <w:rFonts w:ascii="Calibri Light" w:hAnsi="Calibri Light" w:cs="Calibri Light"/>
          <w:color w:val="auto"/>
          <w:sz w:val="21"/>
          <w:szCs w:val="21"/>
        </w:rPr>
        <w:t>.</w:t>
      </w:r>
    </w:p>
    <w:p w14:paraId="1FB21F06" w14:textId="6189CCFC" w:rsidR="006541D7" w:rsidRPr="00D63AAB" w:rsidRDefault="006541D7" w:rsidP="00DD4D03">
      <w:pPr>
        <w:pStyle w:val="Default"/>
        <w:numPr>
          <w:ilvl w:val="0"/>
          <w:numId w:val="7"/>
        </w:numPr>
        <w:spacing w:after="80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6541D7">
        <w:rPr>
          <w:rFonts w:ascii="Calibri Light" w:hAnsi="Calibri Light" w:cs="Calibri Light"/>
          <w:sz w:val="21"/>
          <w:szCs w:val="21"/>
        </w:rPr>
        <w:t>Smlouva nabývá platnosti dnem podpisu obou smluvních stran</w:t>
      </w:r>
      <w:r w:rsidR="00D63AAB">
        <w:rPr>
          <w:rFonts w:ascii="Calibri Light" w:hAnsi="Calibri Light" w:cs="Calibri Light"/>
          <w:sz w:val="21"/>
          <w:szCs w:val="21"/>
        </w:rPr>
        <w:t xml:space="preserve"> </w:t>
      </w:r>
      <w:r w:rsidR="00D63AAB" w:rsidRPr="00D63AAB">
        <w:rPr>
          <w:rFonts w:ascii="Calibri Light" w:hAnsi="Calibri Light" w:cs="Calibri Light"/>
          <w:sz w:val="21"/>
          <w:szCs w:val="21"/>
        </w:rPr>
        <w:t>a účinnosti dnem uveřejnění v registru smluv.</w:t>
      </w:r>
    </w:p>
    <w:p w14:paraId="715D11F0" w14:textId="77777777" w:rsidR="006541D7" w:rsidRDefault="006541D7" w:rsidP="00DD4D03">
      <w:pPr>
        <w:pStyle w:val="Nadpis2"/>
        <w:numPr>
          <w:ilvl w:val="0"/>
          <w:numId w:val="7"/>
        </w:numPr>
        <w:suppressAutoHyphens/>
        <w:spacing w:before="0" w:after="80" w:line="240" w:lineRule="atLeast"/>
        <w:ind w:left="284" w:hanging="284"/>
        <w:rPr>
          <w:rFonts w:ascii="Calibri Light" w:hAnsi="Calibri Light" w:cs="Calibri Light"/>
          <w:sz w:val="21"/>
          <w:szCs w:val="21"/>
        </w:rPr>
      </w:pPr>
      <w:r w:rsidRPr="006541D7">
        <w:rPr>
          <w:rFonts w:ascii="Calibri Light" w:hAnsi="Calibri Light" w:cs="Calibri Light"/>
          <w:sz w:val="21"/>
          <w:szCs w:val="21"/>
        </w:rPr>
        <w:t>Právní vztahy touto smlouvou neupravené se řídí zákonem č. 89/2012 Sb., občanským zákoníkem, v platném znění.</w:t>
      </w:r>
    </w:p>
    <w:p w14:paraId="2DA3435E" w14:textId="77777777" w:rsidR="006541D7" w:rsidRDefault="006541D7" w:rsidP="00DD4D03">
      <w:pPr>
        <w:pStyle w:val="Nadpis2"/>
        <w:numPr>
          <w:ilvl w:val="0"/>
          <w:numId w:val="7"/>
        </w:numPr>
        <w:suppressAutoHyphens/>
        <w:spacing w:before="0" w:after="80" w:line="240" w:lineRule="atLeast"/>
        <w:ind w:left="284" w:hanging="284"/>
        <w:rPr>
          <w:rFonts w:ascii="Calibri Light" w:hAnsi="Calibri Light" w:cs="Calibri Light"/>
          <w:sz w:val="21"/>
          <w:szCs w:val="21"/>
        </w:rPr>
      </w:pPr>
      <w:r w:rsidRPr="006541D7">
        <w:rPr>
          <w:rFonts w:ascii="Calibri Light" w:hAnsi="Calibri Light" w:cs="Calibri Light"/>
          <w:sz w:val="21"/>
          <w:szCs w:val="21"/>
        </w:rPr>
        <w:t xml:space="preserve">Město Český Těšín je povinným subjektem ve smyslu zákona č. 340/2015 Sb., o registru smluv (dále také zákon). Smluvní strany se dohodly, že v případě, kdy tato smlouva vč. případných dodatků podléhá povinnosti uveřejnění v registru smluv dle zákona, bude subjektem, který vloží smlouvu a její případné dodatky do registru smluv, město Český Těšín, a to i v případě, kdy druhou smluvní stranou bude rovněž povinný subjekt ze zákona. </w:t>
      </w:r>
    </w:p>
    <w:p w14:paraId="4248268E" w14:textId="77777777" w:rsidR="006541D7" w:rsidRDefault="006541D7" w:rsidP="00DD4D03">
      <w:pPr>
        <w:pStyle w:val="Nadpis2"/>
        <w:numPr>
          <w:ilvl w:val="0"/>
          <w:numId w:val="7"/>
        </w:numPr>
        <w:suppressAutoHyphens/>
        <w:spacing w:before="0" w:after="80" w:line="240" w:lineRule="atLeast"/>
        <w:ind w:left="284" w:hanging="284"/>
        <w:rPr>
          <w:rFonts w:ascii="Calibri Light" w:hAnsi="Calibri Light" w:cs="Calibri Light"/>
          <w:sz w:val="21"/>
          <w:szCs w:val="21"/>
        </w:rPr>
      </w:pPr>
      <w:r w:rsidRPr="006541D7">
        <w:rPr>
          <w:rFonts w:ascii="Calibri Light" w:hAnsi="Calibri Light" w:cs="Calibri Light"/>
          <w:sz w:val="21"/>
          <w:szCs w:val="21"/>
        </w:rPr>
        <w:t>Smluvní strany prohlašují, že žádná informace uvedená v této smlouvě není předmětem obchodního tajemství ve smyslu § 504 občanského zákoníku.</w:t>
      </w:r>
    </w:p>
    <w:p w14:paraId="0D8CA617" w14:textId="77777777" w:rsidR="006541D7" w:rsidRDefault="006541D7" w:rsidP="00DD4D03">
      <w:pPr>
        <w:pStyle w:val="Nadpis2"/>
        <w:numPr>
          <w:ilvl w:val="0"/>
          <w:numId w:val="7"/>
        </w:numPr>
        <w:suppressAutoHyphens/>
        <w:spacing w:before="0" w:after="80" w:line="240" w:lineRule="atLeast"/>
        <w:ind w:left="284" w:hanging="284"/>
        <w:rPr>
          <w:rFonts w:ascii="Calibri Light" w:hAnsi="Calibri Light" w:cs="Calibri Light"/>
          <w:sz w:val="21"/>
          <w:szCs w:val="21"/>
        </w:rPr>
      </w:pPr>
      <w:r w:rsidRPr="006541D7">
        <w:rPr>
          <w:rFonts w:ascii="Calibri Light" w:hAnsi="Calibri Light" w:cs="Calibri Light"/>
          <w:sz w:val="21"/>
          <w:szCs w:val="21"/>
        </w:rPr>
        <w:t>Osobní údaje uvedené v této smlouvě budou zpracovány pouze za účelem plnění této smlouvy</w:t>
      </w:r>
      <w:r>
        <w:rPr>
          <w:rFonts w:ascii="Calibri Light" w:hAnsi="Calibri Light" w:cs="Calibri Light"/>
          <w:sz w:val="21"/>
          <w:szCs w:val="21"/>
        </w:rPr>
        <w:t>.</w:t>
      </w:r>
    </w:p>
    <w:p w14:paraId="6B67271F" w14:textId="77777777" w:rsidR="006541D7" w:rsidRDefault="006541D7" w:rsidP="00DD4D03">
      <w:pPr>
        <w:pStyle w:val="Nadpis2"/>
        <w:numPr>
          <w:ilvl w:val="0"/>
          <w:numId w:val="7"/>
        </w:numPr>
        <w:suppressAutoHyphens/>
        <w:spacing w:before="0" w:after="80" w:line="240" w:lineRule="atLeast"/>
        <w:ind w:left="284" w:hanging="284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Z</w:t>
      </w:r>
      <w:r w:rsidRPr="006541D7">
        <w:rPr>
          <w:rFonts w:ascii="Calibri Light" w:hAnsi="Calibri Light" w:cs="Calibri Light"/>
          <w:sz w:val="21"/>
          <w:szCs w:val="21"/>
        </w:rPr>
        <w:t xml:space="preserve">měnit nebo doplnit tuto smlouvu mohou smluvní strany jen písemnými dodatky, podepsanými oběma smluvními stranami. </w:t>
      </w:r>
    </w:p>
    <w:p w14:paraId="3E458D11" w14:textId="77777777" w:rsidR="006541D7" w:rsidRDefault="006541D7" w:rsidP="00DD4D03">
      <w:pPr>
        <w:pStyle w:val="Nadpis2"/>
        <w:numPr>
          <w:ilvl w:val="0"/>
          <w:numId w:val="7"/>
        </w:numPr>
        <w:suppressAutoHyphens/>
        <w:spacing w:before="0" w:after="80" w:line="240" w:lineRule="atLeast"/>
        <w:ind w:left="284" w:hanging="284"/>
        <w:rPr>
          <w:rFonts w:ascii="Calibri Light" w:hAnsi="Calibri Light" w:cs="Calibri Light"/>
          <w:sz w:val="21"/>
          <w:szCs w:val="21"/>
        </w:rPr>
      </w:pPr>
      <w:r w:rsidRPr="006541D7">
        <w:rPr>
          <w:rFonts w:ascii="Calibri Light" w:hAnsi="Calibri Light" w:cs="Calibri Light"/>
          <w:sz w:val="21"/>
          <w:szCs w:val="21"/>
        </w:rPr>
        <w:t xml:space="preserve">Kupující a prodávající jsou oprávněni odstoupit od této smlouvy v případech stanovených v občanském zákoníku a v případech uvedených v této smlouvě. </w:t>
      </w:r>
    </w:p>
    <w:p w14:paraId="77B50D23" w14:textId="02020921" w:rsidR="006541D7" w:rsidRPr="00F00709" w:rsidRDefault="006541D7" w:rsidP="00F00709">
      <w:pPr>
        <w:pStyle w:val="Nadpis2"/>
        <w:numPr>
          <w:ilvl w:val="0"/>
          <w:numId w:val="7"/>
        </w:numPr>
        <w:suppressAutoHyphens/>
        <w:spacing w:before="0" w:after="80" w:line="240" w:lineRule="atLeast"/>
        <w:ind w:left="284" w:hanging="284"/>
        <w:rPr>
          <w:rFonts w:ascii="Calibri Light" w:hAnsi="Calibri Light" w:cs="Calibri Light"/>
          <w:sz w:val="21"/>
          <w:szCs w:val="21"/>
        </w:rPr>
      </w:pPr>
      <w:r w:rsidRPr="006541D7">
        <w:rPr>
          <w:rFonts w:ascii="Calibri Light" w:hAnsi="Calibri Light" w:cs="Calibri Light"/>
          <w:sz w:val="21"/>
          <w:szCs w:val="21"/>
        </w:rPr>
        <w:t xml:space="preserve">Smluvní strany prohlašují, že si tuto smlouvu před jejím podpisem přečetly a že byla uzavřena podle jejich pravé a svobodné vůle, což stvrzují svými podpisy. Smlouva je vyhotovena elektronicky a zároveň ve 4 stejnopisech v listinné podobě, z nichž každá smluvní strana obdrží dvě vyhotovení. V případě rozporu elektronického a listinného vyhotovení smlouvy je rozhodné vyhotovení v elektronické podobě.  </w:t>
      </w:r>
      <w:r w:rsidRPr="00F00709">
        <w:rPr>
          <w:rFonts w:ascii="Calibri Light" w:hAnsi="Calibri Light" w:cs="Calibri Light"/>
          <w:sz w:val="21"/>
          <w:szCs w:val="21"/>
        </w:rPr>
        <w:t xml:space="preserve"> </w:t>
      </w:r>
    </w:p>
    <w:p w14:paraId="67E2987B" w14:textId="0C697226" w:rsidR="00372B38" w:rsidRPr="005B30B1" w:rsidRDefault="006541D7" w:rsidP="00DD4D03">
      <w:pPr>
        <w:pStyle w:val="Nadpis2"/>
        <w:numPr>
          <w:ilvl w:val="0"/>
          <w:numId w:val="7"/>
        </w:numPr>
        <w:suppressAutoHyphens/>
        <w:spacing w:before="0" w:after="80" w:line="240" w:lineRule="atLeast"/>
        <w:ind w:left="284" w:hanging="284"/>
        <w:rPr>
          <w:rFonts w:ascii="Calibri Light" w:hAnsi="Calibri Light" w:cs="Calibri Light"/>
          <w:sz w:val="21"/>
          <w:szCs w:val="21"/>
        </w:rPr>
      </w:pPr>
      <w:r w:rsidRPr="006541D7">
        <w:rPr>
          <w:rFonts w:ascii="Calibri Light" w:hAnsi="Calibri Light" w:cs="Calibri Light"/>
          <w:sz w:val="21"/>
          <w:szCs w:val="21"/>
        </w:rPr>
        <w:t xml:space="preserve">Uzavření této smlouvy bylo schváleno usnesením Rady města Český Těšín čís.: </w:t>
      </w:r>
      <w:r w:rsidR="005E3DBD">
        <w:rPr>
          <w:rFonts w:ascii="Calibri Light" w:hAnsi="Calibri Light" w:cs="Calibri Light"/>
          <w:sz w:val="21"/>
          <w:szCs w:val="21"/>
        </w:rPr>
        <w:t>2304/35./RM</w:t>
      </w:r>
      <w:r w:rsidRPr="006541D7">
        <w:rPr>
          <w:rFonts w:ascii="Calibri Light" w:hAnsi="Calibri Light" w:cs="Calibri Light"/>
          <w:sz w:val="21"/>
          <w:szCs w:val="21"/>
        </w:rPr>
        <w:t xml:space="preserve">, dne </w:t>
      </w:r>
      <w:r w:rsidR="005E3DBD">
        <w:rPr>
          <w:rFonts w:ascii="Calibri Light" w:hAnsi="Calibri Light" w:cs="Calibri Light"/>
          <w:sz w:val="21"/>
          <w:szCs w:val="21"/>
        </w:rPr>
        <w:t>01.04.2025</w:t>
      </w:r>
      <w:r w:rsidRPr="006541D7">
        <w:rPr>
          <w:rFonts w:ascii="Calibri Light" w:hAnsi="Calibri Light" w:cs="Calibri Light"/>
          <w:sz w:val="21"/>
          <w:szCs w:val="21"/>
        </w:rPr>
        <w:t>.</w:t>
      </w:r>
    </w:p>
    <w:p w14:paraId="2E9A5384" w14:textId="6600E641" w:rsidR="00A60941" w:rsidRPr="00537258" w:rsidRDefault="00A60941" w:rsidP="00DD4D03">
      <w:pPr>
        <w:pStyle w:val="Nadpis2"/>
        <w:numPr>
          <w:ilvl w:val="0"/>
          <w:numId w:val="7"/>
        </w:numPr>
        <w:suppressAutoHyphens/>
        <w:spacing w:before="0" w:after="80" w:line="240" w:lineRule="atLeast"/>
        <w:ind w:left="284" w:hanging="284"/>
        <w:rPr>
          <w:rFonts w:ascii="Calibri Light" w:hAnsi="Calibri Light" w:cs="Calibri Light"/>
          <w:sz w:val="21"/>
          <w:szCs w:val="21"/>
        </w:rPr>
      </w:pPr>
      <w:r w:rsidRPr="00537258">
        <w:rPr>
          <w:rFonts w:ascii="Calibri Light" w:hAnsi="Calibri Light" w:cs="Calibri Light"/>
          <w:sz w:val="21"/>
          <w:szCs w:val="21"/>
        </w:rPr>
        <w:t>Přílohu smlouvy a její nedílnou součást tvoří:</w:t>
      </w:r>
    </w:p>
    <w:p w14:paraId="7182AE31" w14:textId="77777777" w:rsidR="00A60941" w:rsidRPr="00CE5235" w:rsidRDefault="00A60941" w:rsidP="00DD4D03">
      <w:pPr>
        <w:pStyle w:val="Bezmezer"/>
        <w:numPr>
          <w:ilvl w:val="0"/>
          <w:numId w:val="8"/>
        </w:numPr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Položkový rozpočet</w:t>
      </w:r>
    </w:p>
    <w:p w14:paraId="0D238F78" w14:textId="2324DA48" w:rsidR="00FE74AE" w:rsidRDefault="00FE74AE" w:rsidP="00FE74AE">
      <w:pPr>
        <w:pStyle w:val="Bezmezer"/>
        <w:rPr>
          <w:rFonts w:ascii="Calibri Light" w:hAnsi="Calibri Light" w:cs="Calibri Light"/>
          <w:sz w:val="21"/>
          <w:szCs w:val="21"/>
        </w:rPr>
      </w:pPr>
    </w:p>
    <w:p w14:paraId="57D6C4D7" w14:textId="77777777" w:rsidR="00F00709" w:rsidRPr="00CE5235" w:rsidRDefault="00F00709" w:rsidP="00FE74AE">
      <w:pPr>
        <w:pStyle w:val="Bezmezer"/>
        <w:rPr>
          <w:rFonts w:ascii="Calibri Light" w:hAnsi="Calibri Light" w:cs="Calibri Light"/>
          <w:sz w:val="21"/>
          <w:szCs w:val="21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7"/>
        <w:gridCol w:w="4297"/>
      </w:tblGrid>
      <w:tr w:rsidR="00EC1C4E" w:rsidRPr="00CE5235" w14:paraId="1FCAC244" w14:textId="77777777" w:rsidTr="00F00709">
        <w:tc>
          <w:tcPr>
            <w:tcW w:w="4297" w:type="dxa"/>
          </w:tcPr>
          <w:p w14:paraId="215C755B" w14:textId="168A85AE" w:rsidR="00EC1C4E" w:rsidRPr="00CE5235" w:rsidRDefault="00E90F1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  <w:r w:rsidRPr="00CE5235">
              <w:rPr>
                <w:rFonts w:ascii="Calibri Light" w:hAnsi="Calibri Light" w:cs="Calibri Light"/>
                <w:sz w:val="21"/>
                <w:szCs w:val="21"/>
              </w:rPr>
              <w:t>V</w:t>
            </w:r>
            <w:r w:rsidR="000E15F0">
              <w:rPr>
                <w:rFonts w:ascii="Calibri Light" w:hAnsi="Calibri Light" w:cs="Calibri Light"/>
                <w:sz w:val="21"/>
                <w:szCs w:val="21"/>
              </w:rPr>
              <w:t xml:space="preserve"> Českém Těšíně </w:t>
            </w:r>
            <w:r w:rsidR="002F15A2" w:rsidRPr="00CE5235">
              <w:rPr>
                <w:rFonts w:ascii="Calibri Light" w:hAnsi="Calibri Light" w:cs="Calibri Light"/>
                <w:sz w:val="21"/>
                <w:szCs w:val="21"/>
              </w:rPr>
              <w:t>dne:</w:t>
            </w:r>
            <w:r w:rsidR="00345C57">
              <w:rPr>
                <w:rFonts w:ascii="Calibri Light" w:hAnsi="Calibri Light" w:cs="Calibri Light"/>
                <w:sz w:val="21"/>
                <w:szCs w:val="21"/>
              </w:rPr>
              <w:t xml:space="preserve"> 24.04.2025</w:t>
            </w:r>
          </w:p>
        </w:tc>
        <w:tc>
          <w:tcPr>
            <w:tcW w:w="4297" w:type="dxa"/>
          </w:tcPr>
          <w:p w14:paraId="730EF49B" w14:textId="68282C86" w:rsidR="00EC1C4E" w:rsidRPr="00CE5235" w:rsidRDefault="00345C57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V Praze dne: 07.04</w:t>
            </w:r>
            <w:bookmarkStart w:id="1" w:name="_GoBack"/>
            <w:bookmarkEnd w:id="1"/>
            <w:r>
              <w:rPr>
                <w:rFonts w:ascii="Calibri Light" w:hAnsi="Calibri Light" w:cs="Calibri Light"/>
                <w:sz w:val="21"/>
                <w:szCs w:val="21"/>
              </w:rPr>
              <w:t>.2025</w:t>
            </w:r>
          </w:p>
        </w:tc>
      </w:tr>
      <w:tr w:rsidR="00EC1C4E" w:rsidRPr="00CE5235" w14:paraId="7E1DA37E" w14:textId="77777777" w:rsidTr="00F00709">
        <w:tc>
          <w:tcPr>
            <w:tcW w:w="4297" w:type="dxa"/>
          </w:tcPr>
          <w:p w14:paraId="408B6A2B" w14:textId="77777777" w:rsidR="00EC1C4E" w:rsidRPr="00CE5235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  <w:r w:rsidRPr="00CE5235">
              <w:rPr>
                <w:rFonts w:ascii="Calibri Light" w:hAnsi="Calibri Light" w:cs="Calibri Light"/>
                <w:sz w:val="21"/>
                <w:szCs w:val="21"/>
              </w:rPr>
              <w:t>Kupující:</w:t>
            </w:r>
          </w:p>
        </w:tc>
        <w:tc>
          <w:tcPr>
            <w:tcW w:w="4297" w:type="dxa"/>
          </w:tcPr>
          <w:p w14:paraId="3F74C7B1" w14:textId="77777777" w:rsidR="00EC1C4E" w:rsidRPr="00CE5235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  <w:r w:rsidRPr="00CE5235">
              <w:rPr>
                <w:rFonts w:ascii="Calibri Light" w:hAnsi="Calibri Light" w:cs="Calibri Light"/>
                <w:sz w:val="21"/>
                <w:szCs w:val="21"/>
              </w:rPr>
              <w:t>Prodávající:</w:t>
            </w:r>
          </w:p>
        </w:tc>
      </w:tr>
      <w:tr w:rsidR="00EC1C4E" w:rsidRPr="00CE5235" w14:paraId="364C8CB8" w14:textId="77777777" w:rsidTr="00F00709">
        <w:tc>
          <w:tcPr>
            <w:tcW w:w="4297" w:type="dxa"/>
          </w:tcPr>
          <w:p w14:paraId="521622F1" w14:textId="77777777" w:rsidR="00EC1C4E" w:rsidRPr="00CE5235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77EA891" w14:textId="41158E94" w:rsidR="00991214" w:rsidRDefault="00991214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30B9DAD" w14:textId="77777777" w:rsidR="00991214" w:rsidRPr="00CE5235" w:rsidRDefault="00991214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7356F02" w14:textId="77777777" w:rsidR="00861F25" w:rsidRPr="00CE5235" w:rsidRDefault="00861F25" w:rsidP="00861F25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  <w:r w:rsidRPr="00CE5235">
              <w:rPr>
                <w:rFonts w:ascii="Calibri Light" w:hAnsi="Calibri Light" w:cs="Calibri Light"/>
                <w:sz w:val="21"/>
                <w:szCs w:val="21"/>
              </w:rPr>
              <w:t>…………………………………………</w:t>
            </w:r>
          </w:p>
          <w:p w14:paraId="47F06D34" w14:textId="02E44E71" w:rsidR="00E81706" w:rsidRPr="00CE5235" w:rsidRDefault="000E15F0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Karel Kula, starosta města</w:t>
            </w:r>
          </w:p>
        </w:tc>
        <w:tc>
          <w:tcPr>
            <w:tcW w:w="4297" w:type="dxa"/>
          </w:tcPr>
          <w:p w14:paraId="6D9A36AF" w14:textId="77777777" w:rsidR="00EC1C4E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8236E2C" w14:textId="1FACF4DA" w:rsidR="00991214" w:rsidRDefault="00991214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93A248A" w14:textId="77777777" w:rsidR="00991214" w:rsidRPr="00CE5235" w:rsidRDefault="00991214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50F9DA9" w14:textId="77777777" w:rsidR="00EC1C4E" w:rsidRPr="00CE5235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  <w:r w:rsidRPr="00CE5235">
              <w:rPr>
                <w:rFonts w:ascii="Calibri Light" w:hAnsi="Calibri Light" w:cs="Calibri Light"/>
                <w:sz w:val="21"/>
                <w:szCs w:val="21"/>
              </w:rPr>
              <w:t>…………………………………………</w:t>
            </w:r>
          </w:p>
          <w:p w14:paraId="732044C4" w14:textId="786C7107" w:rsidR="007536B5" w:rsidRPr="00CE5235" w:rsidRDefault="00D36E80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Ing. Denisa Sládečková, </w:t>
            </w:r>
            <w:r w:rsidR="00A35581">
              <w:rPr>
                <w:rFonts w:ascii="Calibri Light" w:hAnsi="Calibri Light" w:cs="Calibri Light"/>
                <w:sz w:val="21"/>
                <w:szCs w:val="21"/>
              </w:rPr>
              <w:t>statutární orgán</w:t>
            </w:r>
          </w:p>
          <w:p w14:paraId="37FB1475" w14:textId="77777777" w:rsidR="00861F25" w:rsidRPr="00CE5235" w:rsidRDefault="00861F25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  <w:r w:rsidRPr="00CE5235">
              <w:rPr>
                <w:rFonts w:ascii="Calibri Light" w:hAnsi="Calibri Light" w:cs="Calibri Light"/>
                <w:color w:val="FF0000"/>
                <w:sz w:val="21"/>
                <w:szCs w:val="21"/>
              </w:rPr>
              <w:tab/>
            </w:r>
          </w:p>
        </w:tc>
      </w:tr>
    </w:tbl>
    <w:p w14:paraId="1A3615FA" w14:textId="77777777" w:rsidR="00EC1C4E" w:rsidRPr="00CE5235" w:rsidRDefault="00EC1C4E" w:rsidP="00991214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="Calibri Light" w:hAnsi="Calibri Light" w:cs="Calibri Light"/>
          <w:sz w:val="21"/>
          <w:szCs w:val="21"/>
        </w:rPr>
      </w:pPr>
    </w:p>
    <w:sectPr w:rsidR="00EC1C4E" w:rsidRPr="00CE5235" w:rsidSect="0034239D"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0" w:h="16832" w:code="9"/>
      <w:pgMar w:top="1418" w:right="1440" w:bottom="1418" w:left="1440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444CD" w14:textId="77777777" w:rsidR="00105527" w:rsidRDefault="00105527">
      <w:r>
        <w:separator/>
      </w:r>
    </w:p>
  </w:endnote>
  <w:endnote w:type="continuationSeparator" w:id="0">
    <w:p w14:paraId="2EA8B0C8" w14:textId="77777777" w:rsidR="00105527" w:rsidRDefault="0010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4A098" w14:textId="77777777" w:rsidR="00B279FA" w:rsidRDefault="00EA6DB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61DE8ED" wp14:editId="147D8ABE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50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C3B83" w14:textId="10032879" w:rsidR="00B279FA" w:rsidRPr="00651A69" w:rsidRDefault="00A93897" w:rsidP="00D22C6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="00B279FA"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DOCPROPERTY  Category  \* MERGEFORMAT </w:instrText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61DE8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" stroked="f" strokeweight="0">
              <v:textbox style="layout-flow:vertical;mso-layout-flow-alt:bottom-to-top;mso-fit-shape-to-text:t" inset="0,0,0,0">
                <w:txbxContent>
                  <w:p w14:paraId="1E8C3B83" w14:textId="10032879" w:rsidR="00B279FA" w:rsidRPr="00651A69" w:rsidRDefault="00A93897" w:rsidP="00D22C6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="00B279FA" w:rsidRPr="00651A69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DOCPROPERTY  Category  \* MERGEFORMAT </w:instrText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1F201" w14:textId="6F967B90" w:rsidR="00861F25" w:rsidRDefault="00861F25" w:rsidP="005A57AB">
    <w:pPr>
      <w:pStyle w:val="Zpat"/>
      <w:jc w:val="center"/>
    </w:pPr>
  </w:p>
  <w:p w14:paraId="596DCBEE" w14:textId="77777777" w:rsidR="00B279FA" w:rsidRPr="0029740D" w:rsidRDefault="00EA6DB9" w:rsidP="00861F25">
    <w:pPr>
      <w:pStyle w:val="Zpat"/>
      <w:jc w:val="right"/>
      <w:rPr>
        <w:rFonts w:ascii="Calibri Light" w:hAnsi="Calibri Light" w:cs="Calibri Light"/>
      </w:rPr>
    </w:pPr>
    <w:r w:rsidRPr="0029740D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503C1D" wp14:editId="2D1F22F1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66370" cy="1257300"/>
              <wp:effectExtent l="0" t="0" r="508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28051" w14:textId="77777777" w:rsidR="00B279FA" w:rsidRPr="000438CB" w:rsidRDefault="00B279FA" w:rsidP="000438CB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C503C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4.35pt;width:13.1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" stroked="f" strokeweight="0">
              <v:textbox style="layout-flow:vertical;mso-layout-flow-alt:bottom-to-top;mso-fit-shape-to-text:t" inset="0,0,0,0">
                <w:txbxContent>
                  <w:p w14:paraId="4F628051" w14:textId="77777777" w:rsidR="00B279FA" w:rsidRPr="000438CB" w:rsidRDefault="00B279FA" w:rsidP="000438CB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279FA" w:rsidRPr="0029740D">
      <w:rPr>
        <w:rFonts w:ascii="Calibri Light" w:hAnsi="Calibri Light" w:cs="Calibri Light"/>
      </w:rPr>
      <w:t xml:space="preserve">Strana </w:t>
    </w:r>
    <w:r w:rsidR="00BD7D58" w:rsidRPr="0029740D">
      <w:rPr>
        <w:rFonts w:ascii="Calibri Light" w:hAnsi="Calibri Light" w:cs="Calibri Light"/>
      </w:rPr>
      <w:fldChar w:fldCharType="begin"/>
    </w:r>
    <w:r w:rsidR="00BD7D58" w:rsidRPr="0029740D">
      <w:rPr>
        <w:rFonts w:ascii="Calibri Light" w:hAnsi="Calibri Light" w:cs="Calibri Light"/>
      </w:rPr>
      <w:instrText xml:space="preserve"> PAGE </w:instrText>
    </w:r>
    <w:r w:rsidR="00BD7D58" w:rsidRPr="0029740D">
      <w:rPr>
        <w:rFonts w:ascii="Calibri Light" w:hAnsi="Calibri Light" w:cs="Calibri Light"/>
      </w:rPr>
      <w:fldChar w:fldCharType="separate"/>
    </w:r>
    <w:r w:rsidR="008A3F09" w:rsidRPr="0029740D">
      <w:rPr>
        <w:rFonts w:ascii="Calibri Light" w:hAnsi="Calibri Light" w:cs="Calibri Light"/>
        <w:noProof/>
      </w:rPr>
      <w:t>4</w:t>
    </w:r>
    <w:r w:rsidR="00BD7D58" w:rsidRPr="0029740D">
      <w:rPr>
        <w:rFonts w:ascii="Calibri Light" w:hAnsi="Calibri Light" w:cs="Calibri Light"/>
        <w:noProof/>
      </w:rPr>
      <w:fldChar w:fldCharType="end"/>
    </w:r>
    <w:r w:rsidR="00B279FA" w:rsidRPr="0029740D">
      <w:rPr>
        <w:rFonts w:ascii="Calibri Light" w:hAnsi="Calibri Light" w:cs="Calibri Light"/>
      </w:rPr>
      <w:t xml:space="preserve"> (celkem </w:t>
    </w:r>
    <w:r w:rsidR="001A39CC" w:rsidRPr="0029740D">
      <w:rPr>
        <w:rFonts w:ascii="Calibri Light" w:hAnsi="Calibri Light" w:cs="Calibri Light"/>
      </w:rPr>
      <w:fldChar w:fldCharType="begin"/>
    </w:r>
    <w:r w:rsidR="001A39CC" w:rsidRPr="0029740D">
      <w:rPr>
        <w:rFonts w:ascii="Calibri Light" w:hAnsi="Calibri Light" w:cs="Calibri Light"/>
      </w:rPr>
      <w:instrText xml:space="preserve"> NUMPAGES </w:instrText>
    </w:r>
    <w:r w:rsidR="001A39CC" w:rsidRPr="0029740D">
      <w:rPr>
        <w:rFonts w:ascii="Calibri Light" w:hAnsi="Calibri Light" w:cs="Calibri Light"/>
      </w:rPr>
      <w:fldChar w:fldCharType="separate"/>
    </w:r>
    <w:r w:rsidR="008A3F09" w:rsidRPr="0029740D">
      <w:rPr>
        <w:rFonts w:ascii="Calibri Light" w:hAnsi="Calibri Light" w:cs="Calibri Light"/>
        <w:noProof/>
      </w:rPr>
      <w:t>5</w:t>
    </w:r>
    <w:r w:rsidR="001A39CC" w:rsidRPr="0029740D">
      <w:rPr>
        <w:rFonts w:ascii="Calibri Light" w:hAnsi="Calibri Light" w:cs="Calibri Light"/>
        <w:noProof/>
      </w:rPr>
      <w:fldChar w:fldCharType="end"/>
    </w:r>
    <w:r w:rsidR="00B279FA" w:rsidRPr="0029740D">
      <w:rPr>
        <w:rFonts w:ascii="Calibri Light" w:hAnsi="Calibri Light" w:cs="Calibri Light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986BB" w14:textId="77777777" w:rsidR="00105527" w:rsidRDefault="00105527">
      <w:r>
        <w:separator/>
      </w:r>
    </w:p>
  </w:footnote>
  <w:footnote w:type="continuationSeparator" w:id="0">
    <w:p w14:paraId="2C6E6B05" w14:textId="77777777" w:rsidR="00105527" w:rsidRDefault="00105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04011"/>
    <w:multiLevelType w:val="hybridMultilevel"/>
    <w:tmpl w:val="BC8611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050D"/>
    <w:multiLevelType w:val="hybridMultilevel"/>
    <w:tmpl w:val="0742E85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D6199E"/>
    <w:multiLevelType w:val="hybridMultilevel"/>
    <w:tmpl w:val="76923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BC62C44"/>
    <w:multiLevelType w:val="hybridMultilevel"/>
    <w:tmpl w:val="21540D8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EC81AF5"/>
    <w:multiLevelType w:val="hybridMultilevel"/>
    <w:tmpl w:val="E4369860"/>
    <w:lvl w:ilvl="0" w:tplc="DA3E3C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676C60"/>
    <w:multiLevelType w:val="hybridMultilevel"/>
    <w:tmpl w:val="08C48450"/>
    <w:lvl w:ilvl="0" w:tplc="669A98B6">
      <w:start w:val="1"/>
      <w:numFmt w:val="decimal"/>
      <w:lvlText w:val="%1."/>
      <w:lvlJc w:val="left"/>
      <w:pPr>
        <w:ind w:left="2160" w:hanging="360"/>
      </w:pPr>
      <w:rPr>
        <w:rFonts w:ascii="Calibri Light" w:hAnsi="Calibri Light" w:cs="Calibri Light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EE84851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8EB4703"/>
    <w:multiLevelType w:val="hybridMultilevel"/>
    <w:tmpl w:val="F28A1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14366"/>
    <w:multiLevelType w:val="hybridMultilevel"/>
    <w:tmpl w:val="C296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46F13"/>
    <w:multiLevelType w:val="hybridMultilevel"/>
    <w:tmpl w:val="C644BF28"/>
    <w:lvl w:ilvl="0" w:tplc="F6F4A0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113ED"/>
    <w:multiLevelType w:val="hybridMultilevel"/>
    <w:tmpl w:val="4B682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40AAA"/>
    <w:multiLevelType w:val="hybridMultilevel"/>
    <w:tmpl w:val="16CCEDC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0"/>
  </w:num>
  <w:num w:numId="5">
    <w:abstractNumId w:val="11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12"/>
  </w:num>
  <w:num w:numId="12">
    <w:abstractNumId w:val="5"/>
  </w:num>
  <w:num w:numId="1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8A"/>
    <w:rsid w:val="00003B8C"/>
    <w:rsid w:val="0000531B"/>
    <w:rsid w:val="0001720C"/>
    <w:rsid w:val="00034B00"/>
    <w:rsid w:val="00037527"/>
    <w:rsid w:val="000438CB"/>
    <w:rsid w:val="00051555"/>
    <w:rsid w:val="000558CE"/>
    <w:rsid w:val="00060275"/>
    <w:rsid w:val="00060A4B"/>
    <w:rsid w:val="00060BB3"/>
    <w:rsid w:val="00064680"/>
    <w:rsid w:val="000668F0"/>
    <w:rsid w:val="000701A1"/>
    <w:rsid w:val="000716E1"/>
    <w:rsid w:val="00082826"/>
    <w:rsid w:val="00090EBA"/>
    <w:rsid w:val="00091DEC"/>
    <w:rsid w:val="00097305"/>
    <w:rsid w:val="000A3798"/>
    <w:rsid w:val="000A400A"/>
    <w:rsid w:val="000A5B8E"/>
    <w:rsid w:val="000B0FD3"/>
    <w:rsid w:val="000B374E"/>
    <w:rsid w:val="000B443D"/>
    <w:rsid w:val="000B51B2"/>
    <w:rsid w:val="000B7ACD"/>
    <w:rsid w:val="000C3147"/>
    <w:rsid w:val="000C390A"/>
    <w:rsid w:val="000C52DC"/>
    <w:rsid w:val="000D1102"/>
    <w:rsid w:val="000D2C22"/>
    <w:rsid w:val="000D4920"/>
    <w:rsid w:val="000D5284"/>
    <w:rsid w:val="000D6C9F"/>
    <w:rsid w:val="000D7D01"/>
    <w:rsid w:val="000E00FE"/>
    <w:rsid w:val="000E15F0"/>
    <w:rsid w:val="000E1EDB"/>
    <w:rsid w:val="000E20DC"/>
    <w:rsid w:val="000E2966"/>
    <w:rsid w:val="000E47BA"/>
    <w:rsid w:val="000E56CD"/>
    <w:rsid w:val="000F1A1E"/>
    <w:rsid w:val="000F21FB"/>
    <w:rsid w:val="000F22B0"/>
    <w:rsid w:val="000F2EEB"/>
    <w:rsid w:val="000F405D"/>
    <w:rsid w:val="00101962"/>
    <w:rsid w:val="00103137"/>
    <w:rsid w:val="00105527"/>
    <w:rsid w:val="00112948"/>
    <w:rsid w:val="001140BC"/>
    <w:rsid w:val="00120570"/>
    <w:rsid w:val="00130869"/>
    <w:rsid w:val="00131874"/>
    <w:rsid w:val="00133B58"/>
    <w:rsid w:val="00133B74"/>
    <w:rsid w:val="00134F82"/>
    <w:rsid w:val="00135E43"/>
    <w:rsid w:val="0013612F"/>
    <w:rsid w:val="00137F93"/>
    <w:rsid w:val="0014598B"/>
    <w:rsid w:val="00145A37"/>
    <w:rsid w:val="00146CFE"/>
    <w:rsid w:val="00147FD2"/>
    <w:rsid w:val="0015026C"/>
    <w:rsid w:val="00151CC2"/>
    <w:rsid w:val="00153050"/>
    <w:rsid w:val="00153F60"/>
    <w:rsid w:val="001577B2"/>
    <w:rsid w:val="00160C26"/>
    <w:rsid w:val="00160E5B"/>
    <w:rsid w:val="00161F02"/>
    <w:rsid w:val="00165180"/>
    <w:rsid w:val="0017468C"/>
    <w:rsid w:val="00180D6A"/>
    <w:rsid w:val="001851B0"/>
    <w:rsid w:val="0019094A"/>
    <w:rsid w:val="00191E91"/>
    <w:rsid w:val="0019431A"/>
    <w:rsid w:val="001A0AEE"/>
    <w:rsid w:val="001A2673"/>
    <w:rsid w:val="001A39CC"/>
    <w:rsid w:val="001A47A4"/>
    <w:rsid w:val="001B7964"/>
    <w:rsid w:val="001C35A2"/>
    <w:rsid w:val="001C4485"/>
    <w:rsid w:val="001C4AB3"/>
    <w:rsid w:val="001C61AC"/>
    <w:rsid w:val="001D38F5"/>
    <w:rsid w:val="001D69EF"/>
    <w:rsid w:val="001D7A82"/>
    <w:rsid w:val="001E12C4"/>
    <w:rsid w:val="001E1ADB"/>
    <w:rsid w:val="001E638A"/>
    <w:rsid w:val="001F14A2"/>
    <w:rsid w:val="001F3F21"/>
    <w:rsid w:val="001F4A92"/>
    <w:rsid w:val="001F7272"/>
    <w:rsid w:val="00200418"/>
    <w:rsid w:val="002019D5"/>
    <w:rsid w:val="00210CE4"/>
    <w:rsid w:val="002115A1"/>
    <w:rsid w:val="00211609"/>
    <w:rsid w:val="002124EB"/>
    <w:rsid w:val="00217A1C"/>
    <w:rsid w:val="002215DE"/>
    <w:rsid w:val="00227FED"/>
    <w:rsid w:val="00232BDD"/>
    <w:rsid w:val="00233D73"/>
    <w:rsid w:val="0023658A"/>
    <w:rsid w:val="002369F1"/>
    <w:rsid w:val="002414CB"/>
    <w:rsid w:val="00245A1C"/>
    <w:rsid w:val="00250AD3"/>
    <w:rsid w:val="00250C7E"/>
    <w:rsid w:val="002511ED"/>
    <w:rsid w:val="002575DC"/>
    <w:rsid w:val="00257C2E"/>
    <w:rsid w:val="00260013"/>
    <w:rsid w:val="002603BE"/>
    <w:rsid w:val="002621A4"/>
    <w:rsid w:val="002644C6"/>
    <w:rsid w:val="0026700D"/>
    <w:rsid w:val="00267756"/>
    <w:rsid w:val="00274BE8"/>
    <w:rsid w:val="002751CD"/>
    <w:rsid w:val="00276BA1"/>
    <w:rsid w:val="00277AD2"/>
    <w:rsid w:val="00284F27"/>
    <w:rsid w:val="002873B2"/>
    <w:rsid w:val="00290DD6"/>
    <w:rsid w:val="002924D4"/>
    <w:rsid w:val="00296FDD"/>
    <w:rsid w:val="00297392"/>
    <w:rsid w:val="0029740D"/>
    <w:rsid w:val="002A4BA9"/>
    <w:rsid w:val="002A530E"/>
    <w:rsid w:val="002A74CB"/>
    <w:rsid w:val="002B4DBB"/>
    <w:rsid w:val="002C1B69"/>
    <w:rsid w:val="002C634F"/>
    <w:rsid w:val="002C7B9F"/>
    <w:rsid w:val="002D1EFE"/>
    <w:rsid w:val="002D5A78"/>
    <w:rsid w:val="002D7B59"/>
    <w:rsid w:val="002E1932"/>
    <w:rsid w:val="002E28FE"/>
    <w:rsid w:val="002E46F4"/>
    <w:rsid w:val="002F15A2"/>
    <w:rsid w:val="002F1E7C"/>
    <w:rsid w:val="002F2BD0"/>
    <w:rsid w:val="00301365"/>
    <w:rsid w:val="00304163"/>
    <w:rsid w:val="00306100"/>
    <w:rsid w:val="00307162"/>
    <w:rsid w:val="003266FB"/>
    <w:rsid w:val="00333F59"/>
    <w:rsid w:val="0033634A"/>
    <w:rsid w:val="0033793E"/>
    <w:rsid w:val="003415BD"/>
    <w:rsid w:val="0034239D"/>
    <w:rsid w:val="00343D1C"/>
    <w:rsid w:val="00345C57"/>
    <w:rsid w:val="00346655"/>
    <w:rsid w:val="003519AE"/>
    <w:rsid w:val="003547AD"/>
    <w:rsid w:val="00361E32"/>
    <w:rsid w:val="00372B38"/>
    <w:rsid w:val="00373E60"/>
    <w:rsid w:val="0037446B"/>
    <w:rsid w:val="00377663"/>
    <w:rsid w:val="003814A1"/>
    <w:rsid w:val="00381884"/>
    <w:rsid w:val="00381F21"/>
    <w:rsid w:val="003900BA"/>
    <w:rsid w:val="0039094F"/>
    <w:rsid w:val="00391437"/>
    <w:rsid w:val="00393CEB"/>
    <w:rsid w:val="00397957"/>
    <w:rsid w:val="003A6A9B"/>
    <w:rsid w:val="003B283B"/>
    <w:rsid w:val="003B367D"/>
    <w:rsid w:val="003C2DA8"/>
    <w:rsid w:val="003C4A38"/>
    <w:rsid w:val="003C5992"/>
    <w:rsid w:val="003C7FB0"/>
    <w:rsid w:val="003D0909"/>
    <w:rsid w:val="003D5205"/>
    <w:rsid w:val="003D59C4"/>
    <w:rsid w:val="003E2CA1"/>
    <w:rsid w:val="003E5D95"/>
    <w:rsid w:val="003E6A92"/>
    <w:rsid w:val="003F396C"/>
    <w:rsid w:val="003F4FC2"/>
    <w:rsid w:val="0040000E"/>
    <w:rsid w:val="004031D0"/>
    <w:rsid w:val="004039CB"/>
    <w:rsid w:val="00404DFC"/>
    <w:rsid w:val="00406DE5"/>
    <w:rsid w:val="004130DC"/>
    <w:rsid w:val="004160BD"/>
    <w:rsid w:val="00416A18"/>
    <w:rsid w:val="004242CB"/>
    <w:rsid w:val="00426905"/>
    <w:rsid w:val="00432B6A"/>
    <w:rsid w:val="00434ECE"/>
    <w:rsid w:val="00434FD0"/>
    <w:rsid w:val="00436F57"/>
    <w:rsid w:val="00440574"/>
    <w:rsid w:val="00447967"/>
    <w:rsid w:val="00451BBC"/>
    <w:rsid w:val="00452049"/>
    <w:rsid w:val="004529CE"/>
    <w:rsid w:val="00460F51"/>
    <w:rsid w:val="00462B44"/>
    <w:rsid w:val="00464A32"/>
    <w:rsid w:val="0047004A"/>
    <w:rsid w:val="0047586B"/>
    <w:rsid w:val="004772D5"/>
    <w:rsid w:val="0049069D"/>
    <w:rsid w:val="00495E71"/>
    <w:rsid w:val="004964F8"/>
    <w:rsid w:val="004966EE"/>
    <w:rsid w:val="00496C1D"/>
    <w:rsid w:val="0049747D"/>
    <w:rsid w:val="004A2B5E"/>
    <w:rsid w:val="004A33E8"/>
    <w:rsid w:val="004A4A9C"/>
    <w:rsid w:val="004A79DC"/>
    <w:rsid w:val="004B1D75"/>
    <w:rsid w:val="004B44D8"/>
    <w:rsid w:val="004B7DE6"/>
    <w:rsid w:val="004C2959"/>
    <w:rsid w:val="004C7081"/>
    <w:rsid w:val="004D1410"/>
    <w:rsid w:val="004D1D5D"/>
    <w:rsid w:val="004D4444"/>
    <w:rsid w:val="004D52F5"/>
    <w:rsid w:val="004D67FE"/>
    <w:rsid w:val="004E09BD"/>
    <w:rsid w:val="004E0E20"/>
    <w:rsid w:val="004E0FB4"/>
    <w:rsid w:val="004E20C8"/>
    <w:rsid w:val="004E4343"/>
    <w:rsid w:val="004E49F1"/>
    <w:rsid w:val="004E693E"/>
    <w:rsid w:val="004F0CCD"/>
    <w:rsid w:val="004F6F54"/>
    <w:rsid w:val="005007E5"/>
    <w:rsid w:val="005068B9"/>
    <w:rsid w:val="005111A7"/>
    <w:rsid w:val="0051278A"/>
    <w:rsid w:val="00513B04"/>
    <w:rsid w:val="00514B7E"/>
    <w:rsid w:val="00515FB6"/>
    <w:rsid w:val="00516573"/>
    <w:rsid w:val="00516D39"/>
    <w:rsid w:val="0052305C"/>
    <w:rsid w:val="00523D5E"/>
    <w:rsid w:val="00524F97"/>
    <w:rsid w:val="00525097"/>
    <w:rsid w:val="00532D7C"/>
    <w:rsid w:val="0053328F"/>
    <w:rsid w:val="00537258"/>
    <w:rsid w:val="00540C3C"/>
    <w:rsid w:val="00545E83"/>
    <w:rsid w:val="0054755B"/>
    <w:rsid w:val="00551F50"/>
    <w:rsid w:val="00554C06"/>
    <w:rsid w:val="00556F67"/>
    <w:rsid w:val="0056452B"/>
    <w:rsid w:val="00566C83"/>
    <w:rsid w:val="00567FAA"/>
    <w:rsid w:val="0057036A"/>
    <w:rsid w:val="0057164E"/>
    <w:rsid w:val="005717D6"/>
    <w:rsid w:val="0057343C"/>
    <w:rsid w:val="00585232"/>
    <w:rsid w:val="005926DB"/>
    <w:rsid w:val="00596214"/>
    <w:rsid w:val="005A0C36"/>
    <w:rsid w:val="005A111B"/>
    <w:rsid w:val="005A57AB"/>
    <w:rsid w:val="005A58A1"/>
    <w:rsid w:val="005B30B1"/>
    <w:rsid w:val="005B4128"/>
    <w:rsid w:val="005C46C9"/>
    <w:rsid w:val="005C4B0C"/>
    <w:rsid w:val="005D0C5B"/>
    <w:rsid w:val="005D3BC3"/>
    <w:rsid w:val="005D4A85"/>
    <w:rsid w:val="005D715F"/>
    <w:rsid w:val="005E021A"/>
    <w:rsid w:val="005E2A5D"/>
    <w:rsid w:val="005E2D77"/>
    <w:rsid w:val="005E3DBD"/>
    <w:rsid w:val="005E4C63"/>
    <w:rsid w:val="005E51A6"/>
    <w:rsid w:val="005E680F"/>
    <w:rsid w:val="005E7D8F"/>
    <w:rsid w:val="0060018B"/>
    <w:rsid w:val="00614B00"/>
    <w:rsid w:val="00620CEA"/>
    <w:rsid w:val="006230EF"/>
    <w:rsid w:val="00631A87"/>
    <w:rsid w:val="006344E8"/>
    <w:rsid w:val="00637AA2"/>
    <w:rsid w:val="00640AE3"/>
    <w:rsid w:val="006439F7"/>
    <w:rsid w:val="00646CF9"/>
    <w:rsid w:val="006523DB"/>
    <w:rsid w:val="006531F9"/>
    <w:rsid w:val="0065414E"/>
    <w:rsid w:val="006541D7"/>
    <w:rsid w:val="0065473C"/>
    <w:rsid w:val="0065783B"/>
    <w:rsid w:val="006622D7"/>
    <w:rsid w:val="006718E7"/>
    <w:rsid w:val="006723DC"/>
    <w:rsid w:val="00672F02"/>
    <w:rsid w:val="0068164C"/>
    <w:rsid w:val="00686D2E"/>
    <w:rsid w:val="00694ECC"/>
    <w:rsid w:val="006A03D0"/>
    <w:rsid w:val="006A1966"/>
    <w:rsid w:val="006A2E2C"/>
    <w:rsid w:val="006A6278"/>
    <w:rsid w:val="006D0C62"/>
    <w:rsid w:val="006D14BF"/>
    <w:rsid w:val="006D5D10"/>
    <w:rsid w:val="006E3335"/>
    <w:rsid w:val="006E5B24"/>
    <w:rsid w:val="006E6183"/>
    <w:rsid w:val="006F1F93"/>
    <w:rsid w:val="006F24D7"/>
    <w:rsid w:val="007034C9"/>
    <w:rsid w:val="00703E2D"/>
    <w:rsid w:val="00706F2C"/>
    <w:rsid w:val="00707222"/>
    <w:rsid w:val="0071658F"/>
    <w:rsid w:val="007218B1"/>
    <w:rsid w:val="007220D1"/>
    <w:rsid w:val="0072217B"/>
    <w:rsid w:val="00722DB1"/>
    <w:rsid w:val="00727A16"/>
    <w:rsid w:val="00731204"/>
    <w:rsid w:val="00731C4F"/>
    <w:rsid w:val="00732765"/>
    <w:rsid w:val="0073705E"/>
    <w:rsid w:val="007453E7"/>
    <w:rsid w:val="007466B4"/>
    <w:rsid w:val="007535B4"/>
    <w:rsid w:val="007536B5"/>
    <w:rsid w:val="00753BE3"/>
    <w:rsid w:val="007653DC"/>
    <w:rsid w:val="0077104F"/>
    <w:rsid w:val="0077400A"/>
    <w:rsid w:val="00774870"/>
    <w:rsid w:val="007771D4"/>
    <w:rsid w:val="00781C2C"/>
    <w:rsid w:val="00782A15"/>
    <w:rsid w:val="00783518"/>
    <w:rsid w:val="00784825"/>
    <w:rsid w:val="0079518D"/>
    <w:rsid w:val="00796232"/>
    <w:rsid w:val="007A3223"/>
    <w:rsid w:val="007A41B4"/>
    <w:rsid w:val="007A5AE8"/>
    <w:rsid w:val="007A7211"/>
    <w:rsid w:val="007B0C2A"/>
    <w:rsid w:val="007B38F0"/>
    <w:rsid w:val="007B3B0E"/>
    <w:rsid w:val="007B577F"/>
    <w:rsid w:val="007B6D12"/>
    <w:rsid w:val="007C109A"/>
    <w:rsid w:val="007C38A7"/>
    <w:rsid w:val="007C4501"/>
    <w:rsid w:val="007C7DF6"/>
    <w:rsid w:val="007D07B3"/>
    <w:rsid w:val="007D7FDE"/>
    <w:rsid w:val="007E0628"/>
    <w:rsid w:val="007E0C43"/>
    <w:rsid w:val="007E4F70"/>
    <w:rsid w:val="007E59E1"/>
    <w:rsid w:val="007E67B9"/>
    <w:rsid w:val="007F36F2"/>
    <w:rsid w:val="008036B8"/>
    <w:rsid w:val="00812B30"/>
    <w:rsid w:val="00820029"/>
    <w:rsid w:val="0082315B"/>
    <w:rsid w:val="008249A6"/>
    <w:rsid w:val="00830977"/>
    <w:rsid w:val="00831DB8"/>
    <w:rsid w:val="0083224B"/>
    <w:rsid w:val="008341F2"/>
    <w:rsid w:val="008376A1"/>
    <w:rsid w:val="00837FB9"/>
    <w:rsid w:val="008423ED"/>
    <w:rsid w:val="0084335F"/>
    <w:rsid w:val="00843B7E"/>
    <w:rsid w:val="0084453C"/>
    <w:rsid w:val="008448EF"/>
    <w:rsid w:val="008453DB"/>
    <w:rsid w:val="00850675"/>
    <w:rsid w:val="00850F6B"/>
    <w:rsid w:val="008512BA"/>
    <w:rsid w:val="0085546A"/>
    <w:rsid w:val="00855C78"/>
    <w:rsid w:val="008616C5"/>
    <w:rsid w:val="00861F25"/>
    <w:rsid w:val="00866D17"/>
    <w:rsid w:val="008711A1"/>
    <w:rsid w:val="0087149F"/>
    <w:rsid w:val="008775C0"/>
    <w:rsid w:val="0088022E"/>
    <w:rsid w:val="00881BBC"/>
    <w:rsid w:val="00885476"/>
    <w:rsid w:val="00886240"/>
    <w:rsid w:val="00887463"/>
    <w:rsid w:val="00895238"/>
    <w:rsid w:val="008A05C1"/>
    <w:rsid w:val="008A0D96"/>
    <w:rsid w:val="008A3386"/>
    <w:rsid w:val="008A3F09"/>
    <w:rsid w:val="008A4490"/>
    <w:rsid w:val="008A46A4"/>
    <w:rsid w:val="008B7AF3"/>
    <w:rsid w:val="008C12D5"/>
    <w:rsid w:val="008C5A09"/>
    <w:rsid w:val="008C68D3"/>
    <w:rsid w:val="008C7427"/>
    <w:rsid w:val="008D1DE4"/>
    <w:rsid w:val="008D46F0"/>
    <w:rsid w:val="008D5423"/>
    <w:rsid w:val="008D70D9"/>
    <w:rsid w:val="008F5114"/>
    <w:rsid w:val="008F7378"/>
    <w:rsid w:val="008F7BD6"/>
    <w:rsid w:val="00901AF3"/>
    <w:rsid w:val="00902A32"/>
    <w:rsid w:val="00902B1E"/>
    <w:rsid w:val="00903F67"/>
    <w:rsid w:val="00904D9A"/>
    <w:rsid w:val="00910A67"/>
    <w:rsid w:val="009170FD"/>
    <w:rsid w:val="009214E2"/>
    <w:rsid w:val="00923B46"/>
    <w:rsid w:val="0092481B"/>
    <w:rsid w:val="0092642F"/>
    <w:rsid w:val="0093054A"/>
    <w:rsid w:val="00941DB3"/>
    <w:rsid w:val="00954085"/>
    <w:rsid w:val="00956AA6"/>
    <w:rsid w:val="0095729D"/>
    <w:rsid w:val="00961DA1"/>
    <w:rsid w:val="00962F52"/>
    <w:rsid w:val="00971278"/>
    <w:rsid w:val="009720B5"/>
    <w:rsid w:val="00980453"/>
    <w:rsid w:val="009814D7"/>
    <w:rsid w:val="0098167D"/>
    <w:rsid w:val="00984FC8"/>
    <w:rsid w:val="0098566E"/>
    <w:rsid w:val="00986226"/>
    <w:rsid w:val="009869B0"/>
    <w:rsid w:val="00990F9A"/>
    <w:rsid w:val="00991214"/>
    <w:rsid w:val="00993324"/>
    <w:rsid w:val="00993D4E"/>
    <w:rsid w:val="00996744"/>
    <w:rsid w:val="00997802"/>
    <w:rsid w:val="009A0A54"/>
    <w:rsid w:val="009A3AD3"/>
    <w:rsid w:val="009A60C2"/>
    <w:rsid w:val="009A65C4"/>
    <w:rsid w:val="009B5412"/>
    <w:rsid w:val="009B6601"/>
    <w:rsid w:val="009C140F"/>
    <w:rsid w:val="009C65B2"/>
    <w:rsid w:val="009D586D"/>
    <w:rsid w:val="009D5B08"/>
    <w:rsid w:val="009D7B24"/>
    <w:rsid w:val="009E307A"/>
    <w:rsid w:val="009E4053"/>
    <w:rsid w:val="009E5679"/>
    <w:rsid w:val="009F4160"/>
    <w:rsid w:val="009F6963"/>
    <w:rsid w:val="009F7C76"/>
    <w:rsid w:val="00A00AEC"/>
    <w:rsid w:val="00A05F97"/>
    <w:rsid w:val="00A10069"/>
    <w:rsid w:val="00A11FC3"/>
    <w:rsid w:val="00A1237B"/>
    <w:rsid w:val="00A15495"/>
    <w:rsid w:val="00A21803"/>
    <w:rsid w:val="00A25A2F"/>
    <w:rsid w:val="00A27FD7"/>
    <w:rsid w:val="00A308F0"/>
    <w:rsid w:val="00A343CA"/>
    <w:rsid w:val="00A348AF"/>
    <w:rsid w:val="00A35581"/>
    <w:rsid w:val="00A37748"/>
    <w:rsid w:val="00A41C37"/>
    <w:rsid w:val="00A45DF6"/>
    <w:rsid w:val="00A47CAF"/>
    <w:rsid w:val="00A51D01"/>
    <w:rsid w:val="00A52B6F"/>
    <w:rsid w:val="00A60941"/>
    <w:rsid w:val="00A6166A"/>
    <w:rsid w:val="00A65AA8"/>
    <w:rsid w:val="00A65F2A"/>
    <w:rsid w:val="00A678A6"/>
    <w:rsid w:val="00A702F0"/>
    <w:rsid w:val="00A73F60"/>
    <w:rsid w:val="00A744B7"/>
    <w:rsid w:val="00A77592"/>
    <w:rsid w:val="00A808D6"/>
    <w:rsid w:val="00A83A37"/>
    <w:rsid w:val="00A83F91"/>
    <w:rsid w:val="00A90243"/>
    <w:rsid w:val="00A93897"/>
    <w:rsid w:val="00A939A4"/>
    <w:rsid w:val="00AA0832"/>
    <w:rsid w:val="00AA79A0"/>
    <w:rsid w:val="00AA7B60"/>
    <w:rsid w:val="00AB18D4"/>
    <w:rsid w:val="00AB1E74"/>
    <w:rsid w:val="00AB606A"/>
    <w:rsid w:val="00AB62E4"/>
    <w:rsid w:val="00AD3434"/>
    <w:rsid w:val="00AD38B0"/>
    <w:rsid w:val="00AD5E4A"/>
    <w:rsid w:val="00AD7356"/>
    <w:rsid w:val="00AF2824"/>
    <w:rsid w:val="00AF2CFF"/>
    <w:rsid w:val="00AF35BE"/>
    <w:rsid w:val="00B02919"/>
    <w:rsid w:val="00B06BD8"/>
    <w:rsid w:val="00B109E1"/>
    <w:rsid w:val="00B13F82"/>
    <w:rsid w:val="00B165DB"/>
    <w:rsid w:val="00B21A3A"/>
    <w:rsid w:val="00B23116"/>
    <w:rsid w:val="00B23B1A"/>
    <w:rsid w:val="00B25C31"/>
    <w:rsid w:val="00B279FA"/>
    <w:rsid w:val="00B33A64"/>
    <w:rsid w:val="00B3460A"/>
    <w:rsid w:val="00B34EA8"/>
    <w:rsid w:val="00B36832"/>
    <w:rsid w:val="00B3683E"/>
    <w:rsid w:val="00B446F8"/>
    <w:rsid w:val="00B44AA4"/>
    <w:rsid w:val="00B46493"/>
    <w:rsid w:val="00B52C08"/>
    <w:rsid w:val="00B55033"/>
    <w:rsid w:val="00B56CF3"/>
    <w:rsid w:val="00B60A9B"/>
    <w:rsid w:val="00B619D8"/>
    <w:rsid w:val="00B63D31"/>
    <w:rsid w:val="00B72B1D"/>
    <w:rsid w:val="00B7456F"/>
    <w:rsid w:val="00B75ED9"/>
    <w:rsid w:val="00B76712"/>
    <w:rsid w:val="00B9270C"/>
    <w:rsid w:val="00B92A6A"/>
    <w:rsid w:val="00B93A06"/>
    <w:rsid w:val="00BA2A02"/>
    <w:rsid w:val="00BA3DB6"/>
    <w:rsid w:val="00BB0168"/>
    <w:rsid w:val="00BB1E14"/>
    <w:rsid w:val="00BB3E37"/>
    <w:rsid w:val="00BC34A0"/>
    <w:rsid w:val="00BD1121"/>
    <w:rsid w:val="00BD152A"/>
    <w:rsid w:val="00BD4E65"/>
    <w:rsid w:val="00BD56F6"/>
    <w:rsid w:val="00BD7139"/>
    <w:rsid w:val="00BD7D58"/>
    <w:rsid w:val="00BE02C7"/>
    <w:rsid w:val="00BE1D08"/>
    <w:rsid w:val="00BE432B"/>
    <w:rsid w:val="00BE453B"/>
    <w:rsid w:val="00BE6250"/>
    <w:rsid w:val="00BF142D"/>
    <w:rsid w:val="00BF2061"/>
    <w:rsid w:val="00BF2779"/>
    <w:rsid w:val="00BF4C5A"/>
    <w:rsid w:val="00BF5035"/>
    <w:rsid w:val="00C01082"/>
    <w:rsid w:val="00C0144E"/>
    <w:rsid w:val="00C02358"/>
    <w:rsid w:val="00C03F66"/>
    <w:rsid w:val="00C07782"/>
    <w:rsid w:val="00C10811"/>
    <w:rsid w:val="00C11C60"/>
    <w:rsid w:val="00C172E4"/>
    <w:rsid w:val="00C27259"/>
    <w:rsid w:val="00C300FA"/>
    <w:rsid w:val="00C3040D"/>
    <w:rsid w:val="00C31E06"/>
    <w:rsid w:val="00C51349"/>
    <w:rsid w:val="00C515F6"/>
    <w:rsid w:val="00C52404"/>
    <w:rsid w:val="00C525FB"/>
    <w:rsid w:val="00C52E8B"/>
    <w:rsid w:val="00C61EF7"/>
    <w:rsid w:val="00C701DF"/>
    <w:rsid w:val="00C73CA3"/>
    <w:rsid w:val="00C73F82"/>
    <w:rsid w:val="00C74564"/>
    <w:rsid w:val="00C74DF2"/>
    <w:rsid w:val="00C82F61"/>
    <w:rsid w:val="00C82FFC"/>
    <w:rsid w:val="00C8603A"/>
    <w:rsid w:val="00C9285C"/>
    <w:rsid w:val="00C94527"/>
    <w:rsid w:val="00C97B60"/>
    <w:rsid w:val="00CA502F"/>
    <w:rsid w:val="00CA7F9E"/>
    <w:rsid w:val="00CB051E"/>
    <w:rsid w:val="00CB3AF9"/>
    <w:rsid w:val="00CB3C13"/>
    <w:rsid w:val="00CB4D21"/>
    <w:rsid w:val="00CB672C"/>
    <w:rsid w:val="00CC0E4C"/>
    <w:rsid w:val="00CC181D"/>
    <w:rsid w:val="00CC3C35"/>
    <w:rsid w:val="00CC3D66"/>
    <w:rsid w:val="00CC4319"/>
    <w:rsid w:val="00CD0D01"/>
    <w:rsid w:val="00CD0DF0"/>
    <w:rsid w:val="00CD10C5"/>
    <w:rsid w:val="00CE02AD"/>
    <w:rsid w:val="00CE1F37"/>
    <w:rsid w:val="00CE315F"/>
    <w:rsid w:val="00CE419B"/>
    <w:rsid w:val="00CE509C"/>
    <w:rsid w:val="00CE5235"/>
    <w:rsid w:val="00CE6EF1"/>
    <w:rsid w:val="00CE76F7"/>
    <w:rsid w:val="00CF0738"/>
    <w:rsid w:val="00CF0DA3"/>
    <w:rsid w:val="00CF2BC9"/>
    <w:rsid w:val="00CF3C1F"/>
    <w:rsid w:val="00CF4FDB"/>
    <w:rsid w:val="00CF6606"/>
    <w:rsid w:val="00CF73B4"/>
    <w:rsid w:val="00CF759B"/>
    <w:rsid w:val="00D00AD4"/>
    <w:rsid w:val="00D04367"/>
    <w:rsid w:val="00D05338"/>
    <w:rsid w:val="00D05D4C"/>
    <w:rsid w:val="00D13397"/>
    <w:rsid w:val="00D17D2F"/>
    <w:rsid w:val="00D22C6F"/>
    <w:rsid w:val="00D2353A"/>
    <w:rsid w:val="00D25BC6"/>
    <w:rsid w:val="00D267BD"/>
    <w:rsid w:val="00D31EB8"/>
    <w:rsid w:val="00D366AB"/>
    <w:rsid w:val="00D36E80"/>
    <w:rsid w:val="00D41C58"/>
    <w:rsid w:val="00D45334"/>
    <w:rsid w:val="00D46999"/>
    <w:rsid w:val="00D52F71"/>
    <w:rsid w:val="00D63AA2"/>
    <w:rsid w:val="00D63AAB"/>
    <w:rsid w:val="00D65958"/>
    <w:rsid w:val="00D72D54"/>
    <w:rsid w:val="00D76481"/>
    <w:rsid w:val="00D767B6"/>
    <w:rsid w:val="00D85F2D"/>
    <w:rsid w:val="00D86C0F"/>
    <w:rsid w:val="00D91E0A"/>
    <w:rsid w:val="00D92097"/>
    <w:rsid w:val="00D92C68"/>
    <w:rsid w:val="00D97C9D"/>
    <w:rsid w:val="00DA0401"/>
    <w:rsid w:val="00DA18FC"/>
    <w:rsid w:val="00DA7DB2"/>
    <w:rsid w:val="00DB5C0C"/>
    <w:rsid w:val="00DC1730"/>
    <w:rsid w:val="00DC35F4"/>
    <w:rsid w:val="00DC5769"/>
    <w:rsid w:val="00DC5C3E"/>
    <w:rsid w:val="00DC678A"/>
    <w:rsid w:val="00DD11B4"/>
    <w:rsid w:val="00DD4D03"/>
    <w:rsid w:val="00DD4EE9"/>
    <w:rsid w:val="00DD51CA"/>
    <w:rsid w:val="00DD5921"/>
    <w:rsid w:val="00DD78D5"/>
    <w:rsid w:val="00DE75BE"/>
    <w:rsid w:val="00DF0F5E"/>
    <w:rsid w:val="00DF3772"/>
    <w:rsid w:val="00DF4BDB"/>
    <w:rsid w:val="00DF508E"/>
    <w:rsid w:val="00DF7993"/>
    <w:rsid w:val="00E001C1"/>
    <w:rsid w:val="00E10A56"/>
    <w:rsid w:val="00E1234F"/>
    <w:rsid w:val="00E133F3"/>
    <w:rsid w:val="00E20BAD"/>
    <w:rsid w:val="00E21702"/>
    <w:rsid w:val="00E236ED"/>
    <w:rsid w:val="00E27494"/>
    <w:rsid w:val="00E27B8F"/>
    <w:rsid w:val="00E331D4"/>
    <w:rsid w:val="00E34904"/>
    <w:rsid w:val="00E408FA"/>
    <w:rsid w:val="00E41E0D"/>
    <w:rsid w:val="00E42888"/>
    <w:rsid w:val="00E509E8"/>
    <w:rsid w:val="00E5583C"/>
    <w:rsid w:val="00E62DD7"/>
    <w:rsid w:val="00E653EC"/>
    <w:rsid w:val="00E7374D"/>
    <w:rsid w:val="00E77A9C"/>
    <w:rsid w:val="00E77BEC"/>
    <w:rsid w:val="00E81706"/>
    <w:rsid w:val="00E84B3D"/>
    <w:rsid w:val="00E9033D"/>
    <w:rsid w:val="00E90F1E"/>
    <w:rsid w:val="00E93D69"/>
    <w:rsid w:val="00E945DA"/>
    <w:rsid w:val="00E95D73"/>
    <w:rsid w:val="00E967AC"/>
    <w:rsid w:val="00EA01F3"/>
    <w:rsid w:val="00EA057D"/>
    <w:rsid w:val="00EA0AC9"/>
    <w:rsid w:val="00EA319A"/>
    <w:rsid w:val="00EA4BB3"/>
    <w:rsid w:val="00EA6DB9"/>
    <w:rsid w:val="00EA6E33"/>
    <w:rsid w:val="00EB069A"/>
    <w:rsid w:val="00EB2C91"/>
    <w:rsid w:val="00EB731B"/>
    <w:rsid w:val="00EC1C4E"/>
    <w:rsid w:val="00EC2CD1"/>
    <w:rsid w:val="00EC5F55"/>
    <w:rsid w:val="00EC657E"/>
    <w:rsid w:val="00EC6F37"/>
    <w:rsid w:val="00ED03B5"/>
    <w:rsid w:val="00ED3070"/>
    <w:rsid w:val="00ED7BF5"/>
    <w:rsid w:val="00EE1C92"/>
    <w:rsid w:val="00EE3259"/>
    <w:rsid w:val="00EE4944"/>
    <w:rsid w:val="00F00481"/>
    <w:rsid w:val="00F00709"/>
    <w:rsid w:val="00F019A8"/>
    <w:rsid w:val="00F01AD9"/>
    <w:rsid w:val="00F10A84"/>
    <w:rsid w:val="00F1496C"/>
    <w:rsid w:val="00F15980"/>
    <w:rsid w:val="00F164C7"/>
    <w:rsid w:val="00F17034"/>
    <w:rsid w:val="00F17E5E"/>
    <w:rsid w:val="00F204B5"/>
    <w:rsid w:val="00F21A38"/>
    <w:rsid w:val="00F25A10"/>
    <w:rsid w:val="00F3096C"/>
    <w:rsid w:val="00F3589E"/>
    <w:rsid w:val="00F41EDD"/>
    <w:rsid w:val="00F53138"/>
    <w:rsid w:val="00F56BC4"/>
    <w:rsid w:val="00F56C19"/>
    <w:rsid w:val="00F57ECC"/>
    <w:rsid w:val="00F64FC0"/>
    <w:rsid w:val="00F71BF3"/>
    <w:rsid w:val="00F7410F"/>
    <w:rsid w:val="00F80575"/>
    <w:rsid w:val="00F817B9"/>
    <w:rsid w:val="00F82E06"/>
    <w:rsid w:val="00F83E96"/>
    <w:rsid w:val="00F8424B"/>
    <w:rsid w:val="00F85B7D"/>
    <w:rsid w:val="00F87F81"/>
    <w:rsid w:val="00F907FB"/>
    <w:rsid w:val="00F92040"/>
    <w:rsid w:val="00F92706"/>
    <w:rsid w:val="00F92C66"/>
    <w:rsid w:val="00F9632C"/>
    <w:rsid w:val="00FA23C2"/>
    <w:rsid w:val="00FA31D1"/>
    <w:rsid w:val="00FA5700"/>
    <w:rsid w:val="00FA6EC8"/>
    <w:rsid w:val="00FB177E"/>
    <w:rsid w:val="00FB49DD"/>
    <w:rsid w:val="00FC470F"/>
    <w:rsid w:val="00FC750D"/>
    <w:rsid w:val="00FD22DA"/>
    <w:rsid w:val="00FE183E"/>
    <w:rsid w:val="00FE373B"/>
    <w:rsid w:val="00FE5768"/>
    <w:rsid w:val="00FE74AE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F10DE9"/>
  <w15:docId w15:val="{774FA9B1-D8CF-E544-A9C9-EA671947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27259"/>
    <w:pPr>
      <w:keepNext/>
      <w:numPr>
        <w:numId w:val="1"/>
      </w:numPr>
      <w:tabs>
        <w:tab w:val="clear" w:pos="432"/>
        <w:tab w:val="num" w:pos="540"/>
      </w:tabs>
      <w:spacing w:before="600" w:after="240"/>
      <w:ind w:left="540" w:hanging="5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C27259"/>
    <w:pPr>
      <w:widowControl w:val="0"/>
      <w:numPr>
        <w:ilvl w:val="1"/>
        <w:numId w:val="1"/>
      </w:numPr>
      <w:tabs>
        <w:tab w:val="clear" w:pos="576"/>
        <w:tab w:val="num" w:pos="860"/>
      </w:tabs>
      <w:spacing w:before="120"/>
      <w:ind w:left="86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C2725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2725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2725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C2725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C2725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C2725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C2725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060275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NormlnIMP">
    <w:name w:val="Normální_IMP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Odstavec">
    <w:name w:val="Odstavec"/>
    <w:basedOn w:val="NormlnIMP"/>
    <w:pPr>
      <w:spacing w:after="115"/>
      <w:ind w:firstLine="480"/>
    </w:pPr>
  </w:style>
  <w:style w:type="paragraph" w:customStyle="1" w:styleId="Poznmka">
    <w:name w:val="Poznámka"/>
    <w:basedOn w:val="NormlnIMP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pPr>
      <w:spacing w:line="230" w:lineRule="auto"/>
    </w:pPr>
  </w:style>
  <w:style w:type="paragraph" w:customStyle="1" w:styleId="Seznamoslovan">
    <w:name w:val="Seznam očíslovaný"/>
    <w:basedOn w:val="NormlnIMP"/>
    <w:pPr>
      <w:spacing w:line="230" w:lineRule="auto"/>
    </w:pPr>
  </w:style>
  <w:style w:type="paragraph" w:customStyle="1" w:styleId="Zkladntext0">
    <w:name w:val="Základní text~"/>
    <w:basedOn w:val="Normln"/>
    <w:pPr>
      <w:suppressAutoHyphens/>
      <w:spacing w:line="230" w:lineRule="auto"/>
    </w:pPr>
    <w:rPr>
      <w:sz w:val="24"/>
    </w:rPr>
  </w:style>
  <w:style w:type="paragraph" w:customStyle="1" w:styleId="Zkladntext1">
    <w:name w:val="Základní text~~"/>
    <w:basedOn w:val="Normln"/>
    <w:pPr>
      <w:suppressAutoHyphens/>
      <w:spacing w:line="276" w:lineRule="auto"/>
    </w:pPr>
    <w:rPr>
      <w:sz w:val="24"/>
    </w:rPr>
  </w:style>
  <w:style w:type="paragraph" w:customStyle="1" w:styleId="Odstavec0">
    <w:name w:val="Odstavec~"/>
    <w:basedOn w:val="Zkladntext1"/>
    <w:pPr>
      <w:spacing w:after="115"/>
      <w:ind w:firstLine="480"/>
    </w:pPr>
  </w:style>
  <w:style w:type="paragraph" w:customStyle="1" w:styleId="Zkladntext2">
    <w:name w:val="Základní text~~~"/>
    <w:basedOn w:val="Normln"/>
    <w:pPr>
      <w:tabs>
        <w:tab w:val="center" w:pos="2275"/>
        <w:tab w:val="center" w:pos="7372"/>
      </w:tabs>
      <w:suppressAutoHyphens/>
      <w:spacing w:line="276" w:lineRule="auto"/>
    </w:pPr>
    <w:rPr>
      <w:sz w:val="24"/>
    </w:rPr>
  </w:style>
  <w:style w:type="paragraph" w:customStyle="1" w:styleId="Normln0">
    <w:name w:val="Normální~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pPr>
      <w:suppressAutoHyphens/>
      <w:spacing w:line="230" w:lineRule="auto"/>
    </w:pPr>
  </w:style>
  <w:style w:type="paragraph" w:customStyle="1" w:styleId="NormlnIMP0">
    <w:name w:val="Normální_IMP"/>
    <w:basedOn w:val="Normln1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rsid w:val="00D22C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C6F"/>
    <w:pPr>
      <w:tabs>
        <w:tab w:val="center" w:pos="4536"/>
        <w:tab w:val="right" w:pos="9072"/>
      </w:tabs>
    </w:pPr>
  </w:style>
  <w:style w:type="paragraph" w:styleId="Zkladntext3">
    <w:name w:val="Body Text"/>
    <w:basedOn w:val="Normln"/>
    <w:link w:val="ZkladntextChar"/>
    <w:rsid w:val="0049069D"/>
    <w:pPr>
      <w:widowControl w:val="0"/>
      <w:suppressAutoHyphens/>
    </w:pPr>
    <w:rPr>
      <w:rFonts w:eastAsia="Lucida Sans Unicode"/>
      <w:sz w:val="24"/>
      <w:szCs w:val="24"/>
    </w:rPr>
  </w:style>
  <w:style w:type="table" w:styleId="Mkatabulky">
    <w:name w:val="Table Grid"/>
    <w:basedOn w:val="Normlntabulka"/>
    <w:rsid w:val="00DD11B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27259"/>
    <w:rPr>
      <w:rFonts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27259"/>
    <w:rPr>
      <w:rFonts w:ascii="Times New Roman" w:hAnsi="Times New Roman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9"/>
    <w:rsid w:val="00C27259"/>
    <w:rPr>
      <w:rFonts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27259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C2725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C27259"/>
    <w:rPr>
      <w:rFonts w:ascii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C27259"/>
    <w:rPr>
      <w:rFonts w:ascii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C27259"/>
    <w:rPr>
      <w:rFonts w:ascii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C27259"/>
    <w:rPr>
      <w:rFonts w:cs="Arial"/>
      <w:sz w:val="22"/>
      <w:szCs w:val="22"/>
    </w:rPr>
  </w:style>
  <w:style w:type="paragraph" w:customStyle="1" w:styleId="Normln3">
    <w:name w:val="Normální~~~~~~"/>
    <w:basedOn w:val="Normln"/>
    <w:rsid w:val="00C27259"/>
    <w:pPr>
      <w:widowControl w:val="0"/>
      <w:spacing w:line="288" w:lineRule="auto"/>
      <w:jc w:val="center"/>
    </w:pPr>
    <w:rPr>
      <w:sz w:val="24"/>
    </w:rPr>
  </w:style>
  <w:style w:type="paragraph" w:styleId="Zkladntext20">
    <w:name w:val="Body Text 2"/>
    <w:basedOn w:val="Normln"/>
    <w:link w:val="Zkladntext2Char"/>
    <w:rsid w:val="00BB3E3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0"/>
    <w:rsid w:val="00BB3E37"/>
    <w:rPr>
      <w:rFonts w:ascii="Times New Roman" w:hAnsi="Times New Roman"/>
    </w:rPr>
  </w:style>
  <w:style w:type="paragraph" w:styleId="Podnadpis">
    <w:name w:val="Subtitle"/>
    <w:basedOn w:val="Normln"/>
    <w:link w:val="PodnadpisChar"/>
    <w:qFormat/>
    <w:rsid w:val="00BB3E37"/>
    <w:pP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rsid w:val="00BB3E37"/>
    <w:rPr>
      <w:rFonts w:ascii="Times New Roman" w:hAnsi="Times New Roman"/>
      <w:b/>
      <w:sz w:val="24"/>
    </w:rPr>
  </w:style>
  <w:style w:type="paragraph" w:customStyle="1" w:styleId="slovn">
    <w:name w:val="Číslování"/>
    <w:basedOn w:val="Normln"/>
    <w:rsid w:val="00B279FA"/>
    <w:pPr>
      <w:tabs>
        <w:tab w:val="num" w:pos="454"/>
      </w:tabs>
      <w:spacing w:after="0"/>
      <w:ind w:left="454" w:hanging="454"/>
    </w:pPr>
  </w:style>
  <w:style w:type="paragraph" w:customStyle="1" w:styleId="Zkladntext21">
    <w:name w:val="Základní text 21"/>
    <w:basedOn w:val="Normln"/>
    <w:rsid w:val="00B279FA"/>
    <w:pPr>
      <w:widowControl w:val="0"/>
      <w:suppressAutoHyphens/>
      <w:spacing w:after="0"/>
      <w:jc w:val="both"/>
    </w:pPr>
    <w:rPr>
      <w:i/>
      <w:sz w:val="22"/>
      <w:lang w:eastAsia="ar-SA"/>
    </w:rPr>
  </w:style>
  <w:style w:type="paragraph" w:styleId="Textbubliny">
    <w:name w:val="Balloon Text"/>
    <w:basedOn w:val="Normln"/>
    <w:link w:val="TextbublinyChar"/>
    <w:rsid w:val="00BD7D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7D5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6D0C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D0C62"/>
  </w:style>
  <w:style w:type="character" w:customStyle="1" w:styleId="TextkomenteChar">
    <w:name w:val="Text komentáře Char"/>
    <w:basedOn w:val="Standardnpsmoodstavce"/>
    <w:link w:val="Textkomente"/>
    <w:uiPriority w:val="99"/>
    <w:rsid w:val="006D0C6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6D0C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D0C62"/>
    <w:rPr>
      <w:rFonts w:ascii="Times New Roman" w:hAnsi="Times New Roman"/>
      <w:b/>
      <w:bCs/>
    </w:rPr>
  </w:style>
  <w:style w:type="character" w:styleId="Hypertextovodkaz">
    <w:name w:val="Hyperlink"/>
    <w:basedOn w:val="Standardnpsmoodstavce"/>
    <w:unhideWhenUsed/>
    <w:rsid w:val="001140BC"/>
    <w:rPr>
      <w:color w:val="0000FF" w:themeColor="hyperlink"/>
      <w:u w:val="single"/>
    </w:rPr>
  </w:style>
  <w:style w:type="paragraph" w:customStyle="1" w:styleId="Normln4">
    <w:name w:val="Normální~~~~"/>
    <w:basedOn w:val="Normln"/>
    <w:rsid w:val="001140BC"/>
    <w:pPr>
      <w:widowControl w:val="0"/>
      <w:spacing w:after="0" w:line="276" w:lineRule="auto"/>
    </w:pPr>
    <w:rPr>
      <w:sz w:val="24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524F97"/>
    <w:pPr>
      <w:overflowPunct w:val="0"/>
      <w:autoSpaceDE w:val="0"/>
      <w:autoSpaceDN w:val="0"/>
      <w:adjustRightInd w:val="0"/>
      <w:spacing w:after="0"/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8167D"/>
    <w:rPr>
      <w:color w:val="808080"/>
    </w:rPr>
  </w:style>
  <w:style w:type="paragraph" w:styleId="Revize">
    <w:name w:val="Revision"/>
    <w:hidden/>
    <w:uiPriority w:val="99"/>
    <w:semiHidden/>
    <w:rsid w:val="007220D1"/>
    <w:pPr>
      <w:spacing w:after="0"/>
    </w:pPr>
    <w:rPr>
      <w:rFonts w:ascii="Times New Roman" w:hAnsi="Times New Roman"/>
    </w:rPr>
  </w:style>
  <w:style w:type="paragraph" w:styleId="Bezmezer">
    <w:name w:val="No Spacing"/>
    <w:uiPriority w:val="1"/>
    <w:qFormat/>
    <w:rsid w:val="00CA502F"/>
    <w:pPr>
      <w:spacing w:after="0"/>
    </w:pPr>
    <w:rPr>
      <w:rFonts w:ascii="Times New Roman" w:hAnsi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2C1B69"/>
    <w:rPr>
      <w:color w:val="808080"/>
      <w:shd w:val="clear" w:color="auto" w:fill="E6E6E6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rsid w:val="00D2353A"/>
    <w:rPr>
      <w:rFonts w:ascii="Times New Roman" w:hAnsi="Times New Roman"/>
    </w:rPr>
  </w:style>
  <w:style w:type="character" w:styleId="Sledovanodkaz">
    <w:name w:val="FollowedHyperlink"/>
    <w:basedOn w:val="Standardnpsmoodstavce"/>
    <w:semiHidden/>
    <w:unhideWhenUsed/>
    <w:rsid w:val="000B0FD3"/>
    <w:rPr>
      <w:color w:val="800080" w:themeColor="followedHyperlink"/>
      <w:u w:val="single"/>
    </w:rPr>
  </w:style>
  <w:style w:type="paragraph" w:customStyle="1" w:styleId="Default">
    <w:name w:val="Default"/>
    <w:rsid w:val="006541D7"/>
    <w:pPr>
      <w:autoSpaceDE w:val="0"/>
      <w:autoSpaceDN w:val="0"/>
      <w:adjustRightInd w:val="0"/>
      <w:spacing w:after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ZkladntextChar">
    <w:name w:val="Základní text Char"/>
    <w:basedOn w:val="Standardnpsmoodstavce"/>
    <w:link w:val="Zkladntext3"/>
    <w:rsid w:val="000C52DC"/>
    <w:rPr>
      <w:rFonts w:ascii="Times New Roman" w:eastAsia="Lucida Sans Unicode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2AEC6-B62B-437D-9630-E918AA47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2324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kovacik</dc:creator>
  <cp:lastModifiedBy>Guziur Robin</cp:lastModifiedBy>
  <cp:revision>6</cp:revision>
  <cp:lastPrinted>2025-03-20T21:56:00Z</cp:lastPrinted>
  <dcterms:created xsi:type="dcterms:W3CDTF">2025-03-20T21:56:00Z</dcterms:created>
  <dcterms:modified xsi:type="dcterms:W3CDTF">2025-04-25T11:40:00Z</dcterms:modified>
</cp:coreProperties>
</file>