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68F" w:rsidRDefault="00B1790A">
      <w:pPr>
        <w:pStyle w:val="Other10"/>
        <w:spacing w:after="1040"/>
        <w:jc w:val="center"/>
        <w:rPr>
          <w:sz w:val="92"/>
          <w:szCs w:val="92"/>
        </w:rPr>
      </w:pPr>
      <w:bookmarkStart w:id="0" w:name="_GoBack"/>
      <w:bookmarkEnd w:id="0"/>
      <w:r>
        <w:rPr>
          <w:rStyle w:val="Other1"/>
          <w:rFonts w:ascii="Times New Roman" w:eastAsia="Times New Roman" w:hAnsi="Times New Roman" w:cs="Times New Roman"/>
          <w:b/>
          <w:bCs/>
          <w:sz w:val="92"/>
          <w:szCs w:val="92"/>
        </w:rPr>
        <w:t>RAD</w:t>
      </w:r>
    </w:p>
    <w:p w:rsidR="0090568F" w:rsidRDefault="00B1790A">
      <w:pPr>
        <w:pStyle w:val="Other10"/>
        <w:spacing w:after="1040"/>
        <w:jc w:val="center"/>
        <w:rPr>
          <w:sz w:val="92"/>
          <w:szCs w:val="92"/>
        </w:rPr>
      </w:pPr>
      <w:r>
        <w:rPr>
          <w:rStyle w:val="Other1"/>
          <w:rFonts w:ascii="Times New Roman" w:eastAsia="Times New Roman" w:hAnsi="Times New Roman" w:cs="Times New Roman"/>
          <w:b/>
          <w:bCs/>
          <w:sz w:val="92"/>
          <w:szCs w:val="92"/>
        </w:rPr>
        <w:t>PREVENTIVNÍ</w:t>
      </w:r>
    </w:p>
    <w:p w:rsidR="0090568F" w:rsidRDefault="00B1790A">
      <w:pPr>
        <w:pStyle w:val="Other10"/>
        <w:spacing w:after="4200"/>
        <w:jc w:val="center"/>
        <w:rPr>
          <w:sz w:val="92"/>
          <w:szCs w:val="92"/>
        </w:rPr>
      </w:pPr>
      <w:r>
        <w:rPr>
          <w:rStyle w:val="Other1"/>
          <w:rFonts w:ascii="Times New Roman" w:eastAsia="Times New Roman" w:hAnsi="Times New Roman" w:cs="Times New Roman"/>
          <w:b/>
          <w:bCs/>
          <w:sz w:val="92"/>
          <w:szCs w:val="92"/>
        </w:rPr>
        <w:t>ÚDRŽBY</w:t>
      </w:r>
    </w:p>
    <w:p w:rsidR="0090568F" w:rsidRDefault="00B1790A">
      <w:pPr>
        <w:pStyle w:val="Other10"/>
        <w:jc w:val="center"/>
        <w:rPr>
          <w:sz w:val="92"/>
          <w:szCs w:val="92"/>
        </w:rPr>
        <w:sectPr w:rsidR="0090568F">
          <w:pgSz w:w="11900" w:h="16840"/>
          <w:pgMar w:top="2329" w:right="1507" w:bottom="2329" w:left="1500" w:header="1901" w:footer="1901" w:gutter="0"/>
          <w:pgNumType w:start="1"/>
          <w:cols w:space="720"/>
          <w:noEndnote/>
          <w:docGrid w:linePitch="360"/>
        </w:sectPr>
      </w:pPr>
      <w:r>
        <w:rPr>
          <w:rStyle w:val="Other1"/>
          <w:rFonts w:ascii="Times New Roman" w:eastAsia="Times New Roman" w:hAnsi="Times New Roman" w:cs="Times New Roman"/>
          <w:b/>
          <w:bCs/>
          <w:sz w:val="92"/>
          <w:szCs w:val="92"/>
        </w:rPr>
        <w:t>ČESKÝ TĚŠÍN</w:t>
      </w:r>
    </w:p>
    <w:p w:rsidR="0090568F" w:rsidRDefault="00B1790A">
      <w:pPr>
        <w:pStyle w:val="Heading310"/>
        <w:keepNext/>
        <w:keepLines/>
        <w:numPr>
          <w:ilvl w:val="0"/>
          <w:numId w:val="1"/>
        </w:numPr>
        <w:tabs>
          <w:tab w:val="left" w:pos="380"/>
        </w:tabs>
      </w:pPr>
      <w:bookmarkStart w:id="1" w:name="bookmark0"/>
      <w:r>
        <w:rPr>
          <w:rStyle w:val="Heading31"/>
          <w:b/>
          <w:bCs/>
        </w:rPr>
        <w:lastRenderedPageBreak/>
        <w:t>ÚVOD</w:t>
      </w:r>
      <w:bookmarkEnd w:id="1"/>
    </w:p>
    <w:p w:rsidR="0090568F" w:rsidRDefault="00B1790A">
      <w:pPr>
        <w:pStyle w:val="Bodytext10"/>
        <w:spacing w:after="220"/>
        <w:jc w:val="both"/>
      </w:pPr>
      <w:r>
        <w:rPr>
          <w:rStyle w:val="Bodytext1"/>
        </w:rPr>
        <w:t xml:space="preserve">Preventivní údržba spravovaného zařízení je chápána jako trvalý proces v péči o zařízení, jeho bezpečnost a provozuschopnost podle předem schválených časových harmonogramů. Město Český </w:t>
      </w:r>
      <w:r>
        <w:rPr>
          <w:rStyle w:val="Bodytext1"/>
        </w:rPr>
        <w:t>Těšín má v souladu s ustanovením NV č. 190/2022 Sb. zpracován Řád preventivní údržby, který stanovuje lhůty a způsoby provádění preventivní údržby.</w:t>
      </w:r>
    </w:p>
    <w:p w:rsidR="0090568F" w:rsidRDefault="00B1790A">
      <w:pPr>
        <w:pStyle w:val="Heading310"/>
        <w:keepNext/>
        <w:keepLines/>
        <w:numPr>
          <w:ilvl w:val="0"/>
          <w:numId w:val="1"/>
        </w:numPr>
        <w:tabs>
          <w:tab w:val="left" w:pos="401"/>
        </w:tabs>
      </w:pPr>
      <w:bookmarkStart w:id="2" w:name="bookmark2"/>
      <w:r>
        <w:rPr>
          <w:rStyle w:val="Heading31"/>
          <w:b/>
          <w:bCs/>
        </w:rPr>
        <w:t>PŘEDMĚT</w:t>
      </w:r>
      <w:bookmarkEnd w:id="2"/>
    </w:p>
    <w:p w:rsidR="0090568F" w:rsidRDefault="00B1790A">
      <w:pPr>
        <w:pStyle w:val="Bodytext10"/>
        <w:numPr>
          <w:ilvl w:val="1"/>
          <w:numId w:val="1"/>
        </w:numPr>
        <w:tabs>
          <w:tab w:val="left" w:pos="701"/>
        </w:tabs>
        <w:spacing w:after="220"/>
        <w:jc w:val="both"/>
      </w:pPr>
      <w:r>
        <w:rPr>
          <w:rStyle w:val="Bodytext1"/>
        </w:rPr>
        <w:t>V souladu s ustanovením §7, odst.2 NV č. 190/2022 Sb. obsahuje zpracovaný Řád preventivní údržby sou</w:t>
      </w:r>
      <w:r>
        <w:rPr>
          <w:rStyle w:val="Bodytext1"/>
        </w:rPr>
        <w:t>hrn revizí, prohlídek a dalších činností, které zajišťují bezpečnost a provozuschopnost spravovaného zařízení.</w:t>
      </w:r>
    </w:p>
    <w:p w:rsidR="0090568F" w:rsidRDefault="00B1790A">
      <w:pPr>
        <w:pStyle w:val="Heading310"/>
        <w:keepNext/>
        <w:keepLines/>
        <w:numPr>
          <w:ilvl w:val="0"/>
          <w:numId w:val="1"/>
        </w:numPr>
        <w:tabs>
          <w:tab w:val="left" w:pos="409"/>
        </w:tabs>
      </w:pPr>
      <w:bookmarkStart w:id="3" w:name="bookmark4"/>
      <w:r>
        <w:rPr>
          <w:rStyle w:val="Heading31"/>
          <w:b/>
          <w:bCs/>
        </w:rPr>
        <w:t>TERMÍNY A DEFINICE</w:t>
      </w:r>
      <w:bookmarkEnd w:id="3"/>
    </w:p>
    <w:p w:rsidR="0090568F" w:rsidRDefault="00B1790A">
      <w:pPr>
        <w:pStyle w:val="Bodytext10"/>
        <w:numPr>
          <w:ilvl w:val="1"/>
          <w:numId w:val="1"/>
        </w:numPr>
        <w:tabs>
          <w:tab w:val="left" w:pos="701"/>
        </w:tabs>
        <w:ind w:left="320" w:hanging="320"/>
        <w:jc w:val="both"/>
      </w:pPr>
      <w:r>
        <w:rPr>
          <w:rStyle w:val="Bodytext1"/>
          <w:b/>
          <w:bCs/>
          <w:i/>
          <w:iCs/>
          <w:sz w:val="19"/>
          <w:szCs w:val="19"/>
        </w:rPr>
        <w:t>Údržba -</w:t>
      </w:r>
      <w:r>
        <w:rPr>
          <w:rStyle w:val="Bodytext1"/>
        </w:rPr>
        <w:t xml:space="preserve"> souhrn všech technických a organizačních opatření zaměřených na udržování nebo obnovování provozuschopného stavu zaří</w:t>
      </w:r>
      <w:r>
        <w:rPr>
          <w:rStyle w:val="Bodytext1"/>
        </w:rPr>
        <w:t>zení v souladu s platnými ČSN.</w:t>
      </w:r>
    </w:p>
    <w:p w:rsidR="0090568F" w:rsidRDefault="00B1790A">
      <w:pPr>
        <w:pStyle w:val="Bodytext10"/>
        <w:numPr>
          <w:ilvl w:val="1"/>
          <w:numId w:val="1"/>
        </w:numPr>
        <w:tabs>
          <w:tab w:val="left" w:pos="701"/>
        </w:tabs>
        <w:ind w:left="320" w:hanging="320"/>
        <w:jc w:val="both"/>
      </w:pPr>
      <w:r>
        <w:rPr>
          <w:rStyle w:val="Bodytext1"/>
          <w:b/>
          <w:bCs/>
          <w:i/>
          <w:iCs/>
          <w:sz w:val="19"/>
          <w:szCs w:val="19"/>
        </w:rPr>
        <w:t>Preventivní údržba -</w:t>
      </w:r>
      <w:r>
        <w:rPr>
          <w:rStyle w:val="Bodytext1"/>
        </w:rPr>
        <w:t xml:space="preserve"> souhrn činností zaměřených na bezpečnost a udržení provozuschopného nebo bezvadného stavu zařízení, spočívá v periodicky prováděné kontrole stavu zařízení a v provedení preventivních zásahů.</w:t>
      </w:r>
    </w:p>
    <w:p w:rsidR="0090568F" w:rsidRDefault="00B1790A">
      <w:pPr>
        <w:pStyle w:val="Bodytext10"/>
        <w:numPr>
          <w:ilvl w:val="1"/>
          <w:numId w:val="1"/>
        </w:numPr>
        <w:tabs>
          <w:tab w:val="left" w:pos="701"/>
        </w:tabs>
        <w:ind w:left="320" w:hanging="320"/>
        <w:jc w:val="both"/>
      </w:pPr>
      <w:r>
        <w:rPr>
          <w:rStyle w:val="Bodytext1"/>
          <w:b/>
          <w:bCs/>
          <w:i/>
          <w:iCs/>
          <w:sz w:val="19"/>
          <w:szCs w:val="19"/>
        </w:rPr>
        <w:t>Kontrola -</w:t>
      </w:r>
      <w:r>
        <w:rPr>
          <w:rStyle w:val="Bodytext1"/>
        </w:rPr>
        <w:t xml:space="preserve"> či</w:t>
      </w:r>
      <w:r>
        <w:rPr>
          <w:rStyle w:val="Bodytext1"/>
        </w:rPr>
        <w:t>nnost prováděná na zařízení, při které se zjišťuje technický stav zařízení (např. zkouškou, měřením, prohlídkou apod.) z hlediska bezpečnosti a spolehlivosti zařízení.</w:t>
      </w:r>
    </w:p>
    <w:p w:rsidR="0090568F" w:rsidRDefault="00B1790A">
      <w:pPr>
        <w:pStyle w:val="Bodytext10"/>
        <w:numPr>
          <w:ilvl w:val="1"/>
          <w:numId w:val="1"/>
        </w:numPr>
        <w:tabs>
          <w:tab w:val="left" w:pos="701"/>
        </w:tabs>
        <w:ind w:left="320" w:hanging="320"/>
        <w:jc w:val="both"/>
      </w:pPr>
      <w:r>
        <w:rPr>
          <w:rStyle w:val="Bodytext1"/>
          <w:b/>
          <w:bCs/>
          <w:i/>
          <w:iCs/>
          <w:sz w:val="19"/>
          <w:szCs w:val="19"/>
        </w:rPr>
        <w:t>Protokol o preventivní údržbě, viz příloha č. 2,3,</w:t>
      </w:r>
      <w:r>
        <w:rPr>
          <w:rStyle w:val="Bodytext1"/>
        </w:rPr>
        <w:t xml:space="preserve"> je písemný doklad o výsledku kontroly</w:t>
      </w:r>
      <w:r>
        <w:rPr>
          <w:rStyle w:val="Bodytext1"/>
        </w:rPr>
        <w:t>, z něhož je patrný současný stav elektrického zařízení z hlediska bezpečného a provozuschopného stavu, v rozsahu prací prováděných při preventivní údržbě.</w:t>
      </w:r>
    </w:p>
    <w:p w:rsidR="0090568F" w:rsidRDefault="00B1790A">
      <w:pPr>
        <w:pStyle w:val="Bodytext10"/>
        <w:numPr>
          <w:ilvl w:val="1"/>
          <w:numId w:val="1"/>
        </w:numPr>
        <w:tabs>
          <w:tab w:val="left" w:pos="701"/>
        </w:tabs>
        <w:ind w:left="320" w:hanging="320"/>
        <w:jc w:val="both"/>
      </w:pPr>
      <w:r>
        <w:rPr>
          <w:rStyle w:val="Bodytext1"/>
          <w:b/>
          <w:bCs/>
          <w:i/>
          <w:iCs/>
          <w:sz w:val="19"/>
          <w:szCs w:val="19"/>
        </w:rPr>
        <w:t>Revize elektrických zařízení.</w:t>
      </w:r>
      <w:r>
        <w:rPr>
          <w:rStyle w:val="Bodytext1"/>
        </w:rPr>
        <w:t xml:space="preserve"> Účelem revize elektrických zařízení je ověřování jejich stavu z hledis</w:t>
      </w:r>
      <w:r>
        <w:rPr>
          <w:rStyle w:val="Bodytext1"/>
        </w:rPr>
        <w:t>ka bezpečnosti. Požadavky bezpečnosti se považují za splněné, pokud elektrické zařízení odpovídá z hlediska bezpečnosti příslušným ustanovením norem.</w:t>
      </w:r>
    </w:p>
    <w:p w:rsidR="0090568F" w:rsidRDefault="00B1790A">
      <w:pPr>
        <w:pStyle w:val="Bodytext10"/>
        <w:numPr>
          <w:ilvl w:val="1"/>
          <w:numId w:val="1"/>
        </w:numPr>
        <w:tabs>
          <w:tab w:val="left" w:pos="701"/>
        </w:tabs>
        <w:spacing w:after="220"/>
        <w:ind w:left="320" w:hanging="320"/>
        <w:jc w:val="both"/>
      </w:pPr>
      <w:r>
        <w:rPr>
          <w:rStyle w:val="Bodytext1"/>
          <w:b/>
          <w:bCs/>
          <w:i/>
          <w:iCs/>
          <w:sz w:val="19"/>
          <w:szCs w:val="19"/>
        </w:rPr>
        <w:t>Provozovatel -</w:t>
      </w:r>
      <w:r>
        <w:rPr>
          <w:rStyle w:val="Bodytext1"/>
        </w:rPr>
        <w:t xml:space="preserve"> společnost, která na základě smlouvy zajišťuje správu, provoz, údržbu a opravy spravovaného</w:t>
      </w:r>
      <w:r>
        <w:rPr>
          <w:rStyle w:val="Bodytext1"/>
        </w:rPr>
        <w:t xml:space="preserve"> zařízení na území města Český Těšín.</w:t>
      </w:r>
    </w:p>
    <w:p w:rsidR="0090568F" w:rsidRDefault="00B1790A">
      <w:pPr>
        <w:pStyle w:val="Heading310"/>
        <w:keepNext/>
        <w:keepLines/>
        <w:numPr>
          <w:ilvl w:val="0"/>
          <w:numId w:val="1"/>
        </w:numPr>
        <w:tabs>
          <w:tab w:val="left" w:pos="409"/>
        </w:tabs>
      </w:pPr>
      <w:bookmarkStart w:id="4" w:name="bookmark6"/>
      <w:r>
        <w:rPr>
          <w:rStyle w:val="Heading31"/>
          <w:b/>
          <w:bCs/>
        </w:rPr>
        <w:t>PROVÁDĚNÍ PREVENTIVNÍ ÚDRŽBY</w:t>
      </w:r>
      <w:bookmarkEnd w:id="4"/>
    </w:p>
    <w:p w:rsidR="0090568F" w:rsidRDefault="00B1790A">
      <w:pPr>
        <w:pStyle w:val="Heading410"/>
        <w:keepNext/>
        <w:keepLines/>
        <w:numPr>
          <w:ilvl w:val="1"/>
          <w:numId w:val="1"/>
        </w:numPr>
        <w:tabs>
          <w:tab w:val="left" w:pos="1418"/>
        </w:tabs>
        <w:spacing w:after="100"/>
        <w:ind w:firstLine="700"/>
        <w:jc w:val="both"/>
      </w:pPr>
      <w:bookmarkStart w:id="5" w:name="bookmark8"/>
      <w:r>
        <w:rPr>
          <w:rStyle w:val="Heading41"/>
          <w:b/>
          <w:bCs/>
        </w:rPr>
        <w:t>Preventivní údržba spravovaného zařízení</w:t>
      </w:r>
      <w:bookmarkEnd w:id="5"/>
    </w:p>
    <w:p w:rsidR="0090568F" w:rsidRDefault="00B1790A">
      <w:pPr>
        <w:pStyle w:val="Bodytext10"/>
        <w:spacing w:after="220"/>
        <w:jc w:val="both"/>
      </w:pPr>
      <w:r>
        <w:rPr>
          <w:rStyle w:val="Bodytext1"/>
        </w:rPr>
        <w:t xml:space="preserve">Preventivní údržba spravovaného zařízení zajišťuje bezpečný a spolehlivý provoz elektrického zařízení. Preventivní údržba je chápána jako trvalý </w:t>
      </w:r>
      <w:r>
        <w:rPr>
          <w:rStyle w:val="Bodytext1"/>
        </w:rPr>
        <w:t>proces v péči o zařízení, jeho bezpečnost a provozuschopnost.</w:t>
      </w:r>
    </w:p>
    <w:p w:rsidR="0090568F" w:rsidRDefault="00B1790A">
      <w:pPr>
        <w:pStyle w:val="Bodytext10"/>
        <w:jc w:val="both"/>
      </w:pPr>
      <w:r>
        <w:rPr>
          <w:rStyle w:val="Bodytext1"/>
        </w:rPr>
        <w:t>Součástmi preventivní údržby spravovaného zařízení jsou:</w:t>
      </w:r>
    </w:p>
    <w:p w:rsidR="0090568F" w:rsidRDefault="00B1790A">
      <w:pPr>
        <w:pStyle w:val="Bodytext10"/>
        <w:numPr>
          <w:ilvl w:val="0"/>
          <w:numId w:val="2"/>
        </w:numPr>
        <w:tabs>
          <w:tab w:val="left" w:pos="326"/>
        </w:tabs>
        <w:jc w:val="both"/>
      </w:pPr>
      <w:r>
        <w:rPr>
          <w:rStyle w:val="Bodytext1"/>
        </w:rPr>
        <w:t>periodické revize el. zařízení</w:t>
      </w:r>
    </w:p>
    <w:p w:rsidR="0090568F" w:rsidRDefault="00B1790A">
      <w:pPr>
        <w:pStyle w:val="Bodytext10"/>
        <w:numPr>
          <w:ilvl w:val="0"/>
          <w:numId w:val="2"/>
        </w:numPr>
        <w:tabs>
          <w:tab w:val="left" w:pos="326"/>
        </w:tabs>
        <w:spacing w:after="220"/>
        <w:jc w:val="both"/>
      </w:pPr>
      <w:r>
        <w:rPr>
          <w:rStyle w:val="Bodytext1"/>
        </w:rPr>
        <w:t>periodické kontroly el. zařízení</w:t>
      </w:r>
    </w:p>
    <w:p w:rsidR="0090568F" w:rsidRDefault="00B1790A">
      <w:pPr>
        <w:pStyle w:val="Heading510"/>
        <w:keepNext/>
        <w:keepLines/>
        <w:numPr>
          <w:ilvl w:val="2"/>
          <w:numId w:val="3"/>
        </w:numPr>
        <w:tabs>
          <w:tab w:val="left" w:pos="1469"/>
        </w:tabs>
        <w:spacing w:after="220"/>
        <w:ind w:firstLine="700"/>
        <w:jc w:val="both"/>
      </w:pPr>
      <w:bookmarkStart w:id="6" w:name="bookmark10"/>
      <w:r>
        <w:rPr>
          <w:rStyle w:val="Heading51"/>
          <w:b/>
          <w:bCs/>
          <w:i/>
          <w:iCs/>
        </w:rPr>
        <w:t>Periodické revize elektrického zařízení</w:t>
      </w:r>
      <w:bookmarkEnd w:id="6"/>
    </w:p>
    <w:p w:rsidR="0090568F" w:rsidRDefault="00B1790A">
      <w:pPr>
        <w:pStyle w:val="Bodytext10"/>
        <w:spacing w:after="100"/>
        <w:jc w:val="both"/>
      </w:pPr>
      <w:r>
        <w:rPr>
          <w:rStyle w:val="Bodytext1"/>
        </w:rPr>
        <w:t xml:space="preserve">Lhůta pro provádění periodických </w:t>
      </w:r>
      <w:r>
        <w:rPr>
          <w:rStyle w:val="Bodytext1"/>
        </w:rPr>
        <w:t>revizí je odvozena z ČSN 33 15 00 ve vztahu k umístění el. zař. ve venkovním prostředí. S přihlédnutím na zpracovaný Řád preventivní údržby a provádění periodických kontrol jsou lhůty periodických revizí prodlouženy na dvojnásobek tj. 8 let.</w:t>
      </w:r>
    </w:p>
    <w:p w:rsidR="0090568F" w:rsidRDefault="00B1790A">
      <w:pPr>
        <w:pStyle w:val="Bodytext10"/>
        <w:spacing w:after="220"/>
        <w:jc w:val="both"/>
      </w:pPr>
      <w:r>
        <w:rPr>
          <w:rStyle w:val="Bodytext1"/>
        </w:rPr>
        <w:t>Periodická rev</w:t>
      </w:r>
      <w:r>
        <w:rPr>
          <w:rStyle w:val="Bodytext1"/>
        </w:rPr>
        <w:t>ize musí být provedena nejpozději v roce, do kterého spadá konec stanovené lhůty od doby poslední revize, příp. periodické kontroly. Součástí pravidelné revize je vždy pořízení schématu skutečného zapojení VO příslušného ZM, popřípadě zákresu provedených z</w:t>
      </w:r>
      <w:r>
        <w:rPr>
          <w:rStyle w:val="Bodytext1"/>
        </w:rPr>
        <w:t>měn od poslední revize.</w:t>
      </w:r>
    </w:p>
    <w:p w:rsidR="0090568F" w:rsidRDefault="00B1790A">
      <w:pPr>
        <w:pStyle w:val="Heading510"/>
        <w:keepNext/>
        <w:keepLines/>
        <w:numPr>
          <w:ilvl w:val="2"/>
          <w:numId w:val="3"/>
        </w:numPr>
        <w:tabs>
          <w:tab w:val="left" w:pos="1454"/>
        </w:tabs>
        <w:spacing w:after="220"/>
        <w:ind w:firstLine="700"/>
        <w:jc w:val="both"/>
      </w:pPr>
      <w:bookmarkStart w:id="7" w:name="bookmark12"/>
      <w:r>
        <w:rPr>
          <w:rStyle w:val="Heading51"/>
          <w:b/>
          <w:bCs/>
          <w:i/>
          <w:iCs/>
        </w:rPr>
        <w:t>Periodické kontroly</w:t>
      </w:r>
      <w:bookmarkEnd w:id="7"/>
    </w:p>
    <w:p w:rsidR="0090568F" w:rsidRDefault="00B1790A">
      <w:pPr>
        <w:pStyle w:val="Bodytext10"/>
        <w:jc w:val="both"/>
      </w:pPr>
      <w:r>
        <w:rPr>
          <w:rStyle w:val="Bodytext1"/>
        </w:rPr>
        <w:t>Periodické kontroly provádí kvalifikovaní zaměstnanci Provozovatele. Kontroly jsou zaměřeny především na bezpečnost osob bez elektrotechnické kvalifikace, které mohou přijít do styku s živými a neživými částmi za</w:t>
      </w:r>
      <w:r>
        <w:rPr>
          <w:rStyle w:val="Bodytext1"/>
        </w:rPr>
        <w:t>řízení veřejného a slavnostního osvětlení.</w:t>
      </w:r>
    </w:p>
    <w:p w:rsidR="0090568F" w:rsidRDefault="00B1790A">
      <w:pPr>
        <w:pStyle w:val="Bodytext10"/>
        <w:spacing w:after="220"/>
        <w:jc w:val="both"/>
      </w:pPr>
      <w:r>
        <w:rPr>
          <w:rStyle w:val="Bodytext1"/>
        </w:rPr>
        <w:t>O výsledcích periodických kontrol a odstraňování závad zjištěných kontrolou, se musí provádět písemné záznamy s podpisem pověřeného zaměstnance, viz příloha č. 2.</w:t>
      </w:r>
    </w:p>
    <w:p w:rsidR="0090568F" w:rsidRDefault="00B1790A">
      <w:pPr>
        <w:pStyle w:val="Bodytext10"/>
        <w:numPr>
          <w:ilvl w:val="3"/>
          <w:numId w:val="3"/>
        </w:numPr>
        <w:tabs>
          <w:tab w:val="left" w:pos="801"/>
        </w:tabs>
        <w:spacing w:line="257" w:lineRule="auto"/>
        <w:jc w:val="both"/>
      </w:pPr>
      <w:r>
        <w:rPr>
          <w:rStyle w:val="Bodytext1"/>
        </w:rPr>
        <w:lastRenderedPageBreak/>
        <w:t>Předmětem periodických kontrol jsou úkony, které p</w:t>
      </w:r>
      <w:r>
        <w:rPr>
          <w:rStyle w:val="Bodytext1"/>
        </w:rPr>
        <w:t>rověřují:</w:t>
      </w:r>
    </w:p>
    <w:p w:rsidR="0090568F" w:rsidRDefault="00B1790A">
      <w:pPr>
        <w:pStyle w:val="Bodytext10"/>
        <w:numPr>
          <w:ilvl w:val="0"/>
          <w:numId w:val="4"/>
        </w:numPr>
        <w:tabs>
          <w:tab w:val="left" w:pos="801"/>
        </w:tabs>
        <w:spacing w:line="257" w:lineRule="auto"/>
        <w:ind w:left="600" w:hanging="300"/>
      </w:pPr>
      <w:r>
        <w:rPr>
          <w:rStyle w:val="Bodytext1"/>
        </w:rPr>
        <w:t>zda neživé části elektrického zařízení jsou dokonale spojeny ochrannou svorkou s ochrannou soustavou.</w:t>
      </w:r>
    </w:p>
    <w:p w:rsidR="0090568F" w:rsidRDefault="00B1790A">
      <w:pPr>
        <w:pStyle w:val="Bodytext10"/>
        <w:numPr>
          <w:ilvl w:val="0"/>
          <w:numId w:val="4"/>
        </w:numPr>
        <w:tabs>
          <w:tab w:val="left" w:pos="545"/>
        </w:tabs>
        <w:spacing w:line="257" w:lineRule="auto"/>
        <w:ind w:firstLine="280"/>
      </w:pPr>
      <w:r>
        <w:rPr>
          <w:rStyle w:val="Bodytext1"/>
        </w:rPr>
        <w:t>přechodové odpory vodičů ve svorkovnicích výzbrojí, u jistících prvků a u ochranných svorek</w:t>
      </w:r>
    </w:p>
    <w:p w:rsidR="0090568F" w:rsidRDefault="00B1790A">
      <w:pPr>
        <w:pStyle w:val="Bodytext10"/>
        <w:numPr>
          <w:ilvl w:val="0"/>
          <w:numId w:val="4"/>
        </w:numPr>
        <w:tabs>
          <w:tab w:val="left" w:pos="552"/>
        </w:tabs>
        <w:spacing w:line="257" w:lineRule="auto"/>
        <w:ind w:firstLine="280"/>
        <w:jc w:val="both"/>
      </w:pPr>
      <w:r>
        <w:rPr>
          <w:rStyle w:val="Bodytext1"/>
        </w:rPr>
        <w:t>správnost jmenovité hodnoty jistícího prvku</w:t>
      </w:r>
    </w:p>
    <w:p w:rsidR="0090568F" w:rsidRDefault="00B1790A">
      <w:pPr>
        <w:pStyle w:val="Bodytext10"/>
        <w:numPr>
          <w:ilvl w:val="0"/>
          <w:numId w:val="4"/>
        </w:numPr>
        <w:tabs>
          <w:tab w:val="left" w:pos="545"/>
        </w:tabs>
        <w:spacing w:line="257" w:lineRule="auto"/>
        <w:ind w:firstLine="280"/>
        <w:jc w:val="both"/>
      </w:pPr>
      <w:r>
        <w:rPr>
          <w:rStyle w:val="Bodytext1"/>
        </w:rPr>
        <w:t>nepřístupnost k živým částem el. zařízení</w:t>
      </w:r>
    </w:p>
    <w:p w:rsidR="0090568F" w:rsidRDefault="00B1790A">
      <w:pPr>
        <w:pStyle w:val="Bodytext10"/>
        <w:numPr>
          <w:ilvl w:val="0"/>
          <w:numId w:val="4"/>
        </w:numPr>
        <w:tabs>
          <w:tab w:val="left" w:pos="545"/>
        </w:tabs>
        <w:spacing w:after="200" w:line="257" w:lineRule="auto"/>
        <w:ind w:firstLine="280"/>
        <w:jc w:val="both"/>
      </w:pPr>
      <w:r>
        <w:rPr>
          <w:rStyle w:val="Bodytext1"/>
        </w:rPr>
        <w:t>nosné části zařízení z hlediska mechanické pevnosti (napadení rzí)</w:t>
      </w:r>
    </w:p>
    <w:p w:rsidR="0090568F" w:rsidRDefault="00B1790A">
      <w:pPr>
        <w:pStyle w:val="Bodytext10"/>
        <w:numPr>
          <w:ilvl w:val="3"/>
          <w:numId w:val="3"/>
        </w:numPr>
        <w:tabs>
          <w:tab w:val="left" w:pos="801"/>
        </w:tabs>
        <w:jc w:val="both"/>
      </w:pPr>
      <w:r>
        <w:rPr>
          <w:rStyle w:val="Bodytext1"/>
        </w:rPr>
        <w:t>Periodické kontroly na el. zařízení se provádějí:</w:t>
      </w:r>
    </w:p>
    <w:p w:rsidR="0090568F" w:rsidRDefault="00B1790A">
      <w:pPr>
        <w:pStyle w:val="Bodytext10"/>
        <w:numPr>
          <w:ilvl w:val="0"/>
          <w:numId w:val="5"/>
        </w:numPr>
        <w:tabs>
          <w:tab w:val="left" w:pos="545"/>
        </w:tabs>
        <w:ind w:firstLine="280"/>
        <w:jc w:val="both"/>
      </w:pPr>
      <w:r>
        <w:rPr>
          <w:rStyle w:val="Bodytext1"/>
        </w:rPr>
        <w:t>v zapínacích místech - rozvaděčích včetně napájecího kabelu</w:t>
      </w:r>
    </w:p>
    <w:p w:rsidR="0090568F" w:rsidRDefault="00B1790A">
      <w:pPr>
        <w:pStyle w:val="Bodytext10"/>
        <w:numPr>
          <w:ilvl w:val="0"/>
          <w:numId w:val="5"/>
        </w:numPr>
        <w:tabs>
          <w:tab w:val="left" w:pos="545"/>
        </w:tabs>
        <w:ind w:firstLine="280"/>
        <w:jc w:val="both"/>
      </w:pPr>
      <w:r>
        <w:rPr>
          <w:rStyle w:val="Bodytext1"/>
        </w:rPr>
        <w:t xml:space="preserve">připojeného zařízení např.(stožáry, </w:t>
      </w:r>
      <w:r>
        <w:rPr>
          <w:rStyle w:val="Bodytext1"/>
        </w:rPr>
        <w:t>kabelové skříně)</w:t>
      </w:r>
    </w:p>
    <w:p w:rsidR="0090568F" w:rsidRDefault="00B1790A">
      <w:pPr>
        <w:pStyle w:val="Bodytext10"/>
        <w:numPr>
          <w:ilvl w:val="0"/>
          <w:numId w:val="5"/>
        </w:numPr>
        <w:tabs>
          <w:tab w:val="left" w:pos="801"/>
        </w:tabs>
        <w:spacing w:after="200"/>
        <w:ind w:left="640" w:hanging="340"/>
        <w:jc w:val="both"/>
      </w:pPr>
      <w:r>
        <w:rPr>
          <w:rStyle w:val="Bodytext1"/>
        </w:rPr>
        <w:t>u provizorních převěsových vedení, z hlediska správnosti provedení instalace a se zřetelem na dobu, po kterou je provizorní vedení používáno (max. 6 měsíců).</w:t>
      </w:r>
    </w:p>
    <w:p w:rsidR="0090568F" w:rsidRDefault="00B1790A">
      <w:pPr>
        <w:pStyle w:val="Bodytext10"/>
        <w:numPr>
          <w:ilvl w:val="3"/>
          <w:numId w:val="3"/>
        </w:numPr>
        <w:tabs>
          <w:tab w:val="left" w:pos="801"/>
        </w:tabs>
        <w:spacing w:after="100"/>
        <w:jc w:val="both"/>
      </w:pPr>
      <w:r>
        <w:rPr>
          <w:rStyle w:val="Bodytext1"/>
        </w:rPr>
        <w:t>Lhůty a rozsah periodických kontrol.</w:t>
      </w:r>
    </w:p>
    <w:p w:rsidR="0090568F" w:rsidRDefault="00B1790A">
      <w:pPr>
        <w:pStyle w:val="Bodytext10"/>
        <w:spacing w:after="200"/>
        <w:ind w:left="280" w:firstLine="20"/>
        <w:jc w:val="both"/>
      </w:pPr>
      <w:r>
        <w:rPr>
          <w:rStyle w:val="Bodytext1"/>
        </w:rPr>
        <w:t>Periodické kontroly spravovaného zařízení se</w:t>
      </w:r>
      <w:r>
        <w:rPr>
          <w:rStyle w:val="Bodytext1"/>
        </w:rPr>
        <w:t xml:space="preserve"> provádějí v rozsahu 1/4 objemu zařízení během příslušného kalendářního roku. Kontrolované zařízení je jmenovitě vymezeno čísly zapínacích míst a zařízením, které je na jednotlivé zapínací místa připojeno.</w:t>
      </w:r>
    </w:p>
    <w:p w:rsidR="0090568F" w:rsidRDefault="00B1790A">
      <w:pPr>
        <w:pStyle w:val="Bodytext10"/>
        <w:numPr>
          <w:ilvl w:val="3"/>
          <w:numId w:val="3"/>
        </w:numPr>
        <w:tabs>
          <w:tab w:val="left" w:pos="801"/>
        </w:tabs>
        <w:spacing w:after="100"/>
        <w:jc w:val="both"/>
      </w:pPr>
      <w:r>
        <w:rPr>
          <w:rStyle w:val="Bodytext1"/>
        </w:rPr>
        <w:t>Periodické kontroly el. části stožárů.</w:t>
      </w:r>
    </w:p>
    <w:p w:rsidR="0090568F" w:rsidRDefault="00B1790A">
      <w:pPr>
        <w:pStyle w:val="Bodytext10"/>
        <w:ind w:firstLine="280"/>
        <w:jc w:val="both"/>
      </w:pPr>
      <w:r>
        <w:rPr>
          <w:rStyle w:val="Bodytext1"/>
        </w:rPr>
        <w:t>Při kontrol</w:t>
      </w:r>
      <w:r>
        <w:rPr>
          <w:rStyle w:val="Bodytext1"/>
        </w:rPr>
        <w:t>e se prověřuje:</w:t>
      </w:r>
    </w:p>
    <w:p w:rsidR="0090568F" w:rsidRDefault="00B1790A">
      <w:pPr>
        <w:pStyle w:val="Bodytext10"/>
        <w:numPr>
          <w:ilvl w:val="0"/>
          <w:numId w:val="6"/>
        </w:numPr>
        <w:tabs>
          <w:tab w:val="left" w:pos="545"/>
        </w:tabs>
        <w:ind w:firstLine="280"/>
        <w:jc w:val="both"/>
      </w:pPr>
      <w:r>
        <w:rPr>
          <w:rStyle w:val="Bodytext1"/>
        </w:rPr>
        <w:t>dotažení všech šroubových spojů s připojenými vodiči včetně ochranného vodiče</w:t>
      </w:r>
    </w:p>
    <w:p w:rsidR="0090568F" w:rsidRDefault="00B1790A">
      <w:pPr>
        <w:pStyle w:val="Bodytext10"/>
        <w:numPr>
          <w:ilvl w:val="0"/>
          <w:numId w:val="6"/>
        </w:numPr>
        <w:tabs>
          <w:tab w:val="left" w:pos="552"/>
        </w:tabs>
        <w:ind w:firstLine="280"/>
        <w:jc w:val="both"/>
      </w:pPr>
      <w:r>
        <w:rPr>
          <w:rStyle w:val="Bodytext1"/>
        </w:rPr>
        <w:t>dotažení matice u ochranné svorky stožáru</w:t>
      </w:r>
    </w:p>
    <w:p w:rsidR="0090568F" w:rsidRDefault="00B1790A">
      <w:pPr>
        <w:pStyle w:val="Bodytext10"/>
        <w:numPr>
          <w:ilvl w:val="0"/>
          <w:numId w:val="6"/>
        </w:numPr>
        <w:tabs>
          <w:tab w:val="left" w:pos="552"/>
        </w:tabs>
        <w:ind w:firstLine="280"/>
        <w:jc w:val="both"/>
      </w:pPr>
      <w:r>
        <w:rPr>
          <w:rStyle w:val="Bodytext1"/>
        </w:rPr>
        <w:t>správnost jištění, úchyt pojistky a její celistvost.</w:t>
      </w:r>
    </w:p>
    <w:p w:rsidR="0090568F" w:rsidRDefault="00B1790A">
      <w:pPr>
        <w:pStyle w:val="Bodytext10"/>
        <w:numPr>
          <w:ilvl w:val="0"/>
          <w:numId w:val="6"/>
        </w:numPr>
        <w:tabs>
          <w:tab w:val="left" w:pos="801"/>
        </w:tabs>
        <w:ind w:left="640" w:hanging="340"/>
        <w:jc w:val="both"/>
      </w:pPr>
      <w:r>
        <w:rPr>
          <w:rStyle w:val="Bodytext1"/>
        </w:rPr>
        <w:t>ochranný vodič k patici-nejmenší průřez Cu 6 mm</w:t>
      </w:r>
      <w:r>
        <w:rPr>
          <w:rStyle w:val="Bodytext1"/>
          <w:vertAlign w:val="superscript"/>
        </w:rPr>
        <w:t>2</w:t>
      </w:r>
      <w:r>
        <w:rPr>
          <w:rStyle w:val="Bodytext1"/>
        </w:rPr>
        <w:t>, dotažení matice u</w:t>
      </w:r>
      <w:r>
        <w:rPr>
          <w:rStyle w:val="Bodytext1"/>
        </w:rPr>
        <w:t xml:space="preserve"> ochranné svorky patice s připojeným ochranným vodičem.</w:t>
      </w:r>
    </w:p>
    <w:p w:rsidR="0090568F" w:rsidRDefault="00B1790A">
      <w:pPr>
        <w:pStyle w:val="Bodytext10"/>
        <w:numPr>
          <w:ilvl w:val="0"/>
          <w:numId w:val="6"/>
        </w:numPr>
        <w:tabs>
          <w:tab w:val="left" w:pos="545"/>
        </w:tabs>
        <w:ind w:firstLine="280"/>
        <w:jc w:val="both"/>
      </w:pPr>
      <w:r>
        <w:rPr>
          <w:rStyle w:val="Bodytext1"/>
        </w:rPr>
        <w:t>dotažení šroubového spoje v místě připojení zemnícího pásku.</w:t>
      </w:r>
    </w:p>
    <w:p w:rsidR="0090568F" w:rsidRDefault="00B1790A">
      <w:pPr>
        <w:pStyle w:val="Bodytext10"/>
        <w:numPr>
          <w:ilvl w:val="0"/>
          <w:numId w:val="6"/>
        </w:numPr>
        <w:tabs>
          <w:tab w:val="left" w:pos="801"/>
        </w:tabs>
        <w:ind w:left="640" w:hanging="340"/>
        <w:jc w:val="both"/>
      </w:pPr>
      <w:r>
        <w:rPr>
          <w:rStyle w:val="Bodytext1"/>
        </w:rPr>
        <w:t>dvířka patice, především pohyblivost zámku, provede se promazání a zajistí se schopnost zámku pevně fixovat dvířka k patici.</w:t>
      </w:r>
    </w:p>
    <w:p w:rsidR="0090568F" w:rsidRDefault="00B1790A">
      <w:pPr>
        <w:pStyle w:val="Bodytext10"/>
        <w:numPr>
          <w:ilvl w:val="0"/>
          <w:numId w:val="6"/>
        </w:numPr>
        <w:tabs>
          <w:tab w:val="left" w:pos="552"/>
        </w:tabs>
        <w:spacing w:after="100"/>
        <w:ind w:firstLine="280"/>
        <w:jc w:val="both"/>
      </w:pPr>
      <w:r>
        <w:rPr>
          <w:rStyle w:val="Bodytext1"/>
        </w:rPr>
        <w:t>přítomnost rek</w:t>
      </w:r>
      <w:r>
        <w:rPr>
          <w:rStyle w:val="Bodytext1"/>
        </w:rPr>
        <w:t>lamního zařízení</w:t>
      </w:r>
    </w:p>
    <w:p w:rsidR="0090568F" w:rsidRDefault="00B1790A">
      <w:pPr>
        <w:pStyle w:val="Bodytext10"/>
        <w:ind w:left="280" w:firstLine="20"/>
        <w:jc w:val="both"/>
      </w:pPr>
      <w:r>
        <w:rPr>
          <w:rStyle w:val="Bodytext1"/>
        </w:rPr>
        <w:t>Další zjištěné závady, které nelze provést v rámci periodické kontroly např. mechanicky porušená patice, ohořelá nebo zkorodována svorkovnice stožáru, ohořelé vodiče, budou zaznamenány do protokolu o kontrole.</w:t>
      </w:r>
    </w:p>
    <w:p w:rsidR="0090568F" w:rsidRDefault="00B1790A">
      <w:pPr>
        <w:pStyle w:val="Bodytext10"/>
        <w:spacing w:after="200" w:line="264" w:lineRule="auto"/>
        <w:ind w:left="280" w:firstLine="20"/>
        <w:jc w:val="both"/>
      </w:pPr>
      <w:r>
        <w:rPr>
          <w:rStyle w:val="Bodytext1"/>
        </w:rPr>
        <w:t>Závady uvedené v protokolu od</w:t>
      </w:r>
      <w:r>
        <w:rPr>
          <w:rStyle w:val="Bodytext1"/>
        </w:rPr>
        <w:t>straní Provozovatel v rámci každodenní činnosti v termínu do 7 dnů.</w:t>
      </w:r>
    </w:p>
    <w:p w:rsidR="0090568F" w:rsidRDefault="00B1790A">
      <w:pPr>
        <w:pStyle w:val="Bodytext10"/>
        <w:numPr>
          <w:ilvl w:val="3"/>
          <w:numId w:val="3"/>
        </w:numPr>
        <w:tabs>
          <w:tab w:val="left" w:pos="801"/>
        </w:tabs>
        <w:spacing w:after="100"/>
        <w:jc w:val="both"/>
      </w:pPr>
      <w:r>
        <w:rPr>
          <w:rStyle w:val="Bodytext1"/>
        </w:rPr>
        <w:t>. Periodické kontroly mechanické části stožárů:</w:t>
      </w:r>
    </w:p>
    <w:p w:rsidR="0090568F" w:rsidRDefault="00B1790A">
      <w:pPr>
        <w:pStyle w:val="Bodytext10"/>
        <w:ind w:firstLine="300"/>
        <w:jc w:val="both"/>
      </w:pPr>
      <w:r>
        <w:rPr>
          <w:rStyle w:val="Bodytext1"/>
        </w:rPr>
        <w:t xml:space="preserve">Při kontrole se prověřuje ochranný nátěru dříku stožáru včetně jeho opravy/provedení (u bezpaticových stožárů do výšky min. 40 cm, u </w:t>
      </w:r>
      <w:r>
        <w:rPr>
          <w:rStyle w:val="Bodytext1"/>
        </w:rPr>
        <w:t>paticových stožárů celou část pod patici), napadení stožárů korozí a vliv koroze na mechanickou pevnost stožárů. Výsledek kontroly se zaznamená do protokolu o PK do kolonky KOROZE následujícím způsobem:</w:t>
      </w:r>
    </w:p>
    <w:p w:rsidR="0090568F" w:rsidRDefault="00B1790A">
      <w:pPr>
        <w:pStyle w:val="Bodytext10"/>
        <w:numPr>
          <w:ilvl w:val="0"/>
          <w:numId w:val="7"/>
        </w:numPr>
        <w:tabs>
          <w:tab w:val="left" w:pos="713"/>
        </w:tabs>
        <w:ind w:firstLine="360"/>
        <w:jc w:val="both"/>
      </w:pPr>
      <w:r>
        <w:rPr>
          <w:rStyle w:val="Bodytext1"/>
        </w:rPr>
        <w:t>O = není viditelná koroze stožáru</w:t>
      </w:r>
    </w:p>
    <w:p w:rsidR="0090568F" w:rsidRDefault="00B1790A">
      <w:pPr>
        <w:pStyle w:val="Bodytext10"/>
        <w:numPr>
          <w:ilvl w:val="0"/>
          <w:numId w:val="7"/>
        </w:numPr>
        <w:tabs>
          <w:tab w:val="left" w:pos="713"/>
        </w:tabs>
        <w:ind w:firstLine="360"/>
        <w:jc w:val="both"/>
      </w:pPr>
      <w:r>
        <w:rPr>
          <w:rStyle w:val="Bodytext1"/>
        </w:rPr>
        <w:t>K = mírná koroze st</w:t>
      </w:r>
      <w:r>
        <w:rPr>
          <w:rStyle w:val="Bodytext1"/>
        </w:rPr>
        <w:t>ožáru (povrchová, mechanické poškození stožáru není viditelné)</w:t>
      </w:r>
    </w:p>
    <w:p w:rsidR="0090568F" w:rsidRDefault="00B1790A">
      <w:pPr>
        <w:pStyle w:val="Bodytext10"/>
        <w:numPr>
          <w:ilvl w:val="0"/>
          <w:numId w:val="7"/>
        </w:numPr>
        <w:tabs>
          <w:tab w:val="left" w:pos="713"/>
        </w:tabs>
        <w:spacing w:after="200"/>
        <w:ind w:firstLine="360"/>
        <w:jc w:val="both"/>
      </w:pPr>
      <w:r>
        <w:rPr>
          <w:rStyle w:val="Bodytext1"/>
        </w:rPr>
        <w:t>V = hloubková koroze - nutné kontrolní měření nebo výměna stožáru</w:t>
      </w:r>
    </w:p>
    <w:p w:rsidR="0090568F" w:rsidRDefault="00B1790A">
      <w:pPr>
        <w:pStyle w:val="Bodytext10"/>
        <w:ind w:firstLine="300"/>
        <w:jc w:val="both"/>
      </w:pPr>
      <w:r>
        <w:rPr>
          <w:rStyle w:val="Bodytext1"/>
        </w:rPr>
        <w:t xml:space="preserve">Následné měření a/nebo výměnu stožáru provede Provozovatel v termínu do 7 dnů. O výsledku měření bude proveden záznam a ten se </w:t>
      </w:r>
      <w:r>
        <w:rPr>
          <w:rStyle w:val="Bodytext1"/>
        </w:rPr>
        <w:t>k protokolu o PK přiloží. Záznam měření musí obsahovat:</w:t>
      </w:r>
    </w:p>
    <w:p w:rsidR="0090568F" w:rsidRDefault="00B1790A">
      <w:pPr>
        <w:pStyle w:val="Bodytext10"/>
        <w:numPr>
          <w:ilvl w:val="0"/>
          <w:numId w:val="7"/>
        </w:numPr>
        <w:tabs>
          <w:tab w:val="left" w:pos="713"/>
        </w:tabs>
        <w:ind w:firstLine="360"/>
        <w:jc w:val="both"/>
      </w:pPr>
      <w:r>
        <w:rPr>
          <w:rStyle w:val="Bodytext1"/>
        </w:rPr>
        <w:t>sériové číslo měřeného stožáru</w:t>
      </w:r>
    </w:p>
    <w:p w:rsidR="0090568F" w:rsidRDefault="00B1790A">
      <w:pPr>
        <w:pStyle w:val="Bodytext10"/>
        <w:numPr>
          <w:ilvl w:val="0"/>
          <w:numId w:val="7"/>
        </w:numPr>
        <w:tabs>
          <w:tab w:val="left" w:pos="713"/>
        </w:tabs>
        <w:ind w:firstLine="360"/>
        <w:jc w:val="both"/>
      </w:pPr>
      <w:r>
        <w:rPr>
          <w:rStyle w:val="Bodytext1"/>
        </w:rPr>
        <w:t>datum měření</w:t>
      </w:r>
    </w:p>
    <w:p w:rsidR="0090568F" w:rsidRDefault="00B1790A">
      <w:pPr>
        <w:pStyle w:val="Bodytext10"/>
        <w:numPr>
          <w:ilvl w:val="0"/>
          <w:numId w:val="7"/>
        </w:numPr>
        <w:tabs>
          <w:tab w:val="left" w:pos="713"/>
        </w:tabs>
        <w:ind w:firstLine="360"/>
        <w:jc w:val="both"/>
      </w:pPr>
      <w:r>
        <w:rPr>
          <w:rStyle w:val="Bodytext1"/>
        </w:rPr>
        <w:t>naměřené hodnoty</w:t>
      </w:r>
    </w:p>
    <w:p w:rsidR="0090568F" w:rsidRDefault="00B1790A">
      <w:pPr>
        <w:pStyle w:val="Bodytext10"/>
        <w:numPr>
          <w:ilvl w:val="0"/>
          <w:numId w:val="7"/>
        </w:numPr>
        <w:tabs>
          <w:tab w:val="left" w:pos="713"/>
        </w:tabs>
        <w:spacing w:after="200"/>
        <w:ind w:firstLine="360"/>
        <w:jc w:val="both"/>
      </w:pPr>
      <w:r>
        <w:rPr>
          <w:rStyle w:val="Bodytext1"/>
        </w:rPr>
        <w:t>jméno a podpis zaměstnance provádějícího měření.</w:t>
      </w:r>
    </w:p>
    <w:p w:rsidR="0090568F" w:rsidRDefault="00B1790A">
      <w:pPr>
        <w:pStyle w:val="Bodytext10"/>
        <w:spacing w:after="200"/>
        <w:jc w:val="both"/>
      </w:pPr>
      <w:r>
        <w:rPr>
          <w:rStyle w:val="Bodytext1"/>
        </w:rPr>
        <w:t>Výsledek kontroly mechanické části stožárů se zaznamená do pasportu spravovaného zařízení.</w:t>
      </w:r>
    </w:p>
    <w:p w:rsidR="0090568F" w:rsidRDefault="00B1790A">
      <w:pPr>
        <w:pStyle w:val="Bodytext10"/>
        <w:numPr>
          <w:ilvl w:val="3"/>
          <w:numId w:val="3"/>
        </w:numPr>
        <w:tabs>
          <w:tab w:val="left" w:pos="801"/>
        </w:tabs>
        <w:jc w:val="both"/>
      </w:pPr>
      <w:r>
        <w:rPr>
          <w:rStyle w:val="Bodytext1"/>
        </w:rPr>
        <w:t>Periodická kontrola svítidel.</w:t>
      </w:r>
    </w:p>
    <w:p w:rsidR="0090568F" w:rsidRDefault="00B1790A">
      <w:pPr>
        <w:pStyle w:val="Bodytext10"/>
        <w:ind w:firstLine="280"/>
        <w:jc w:val="both"/>
      </w:pPr>
      <w:r>
        <w:rPr>
          <w:rStyle w:val="Bodytext1"/>
        </w:rPr>
        <w:t>Při kontrole se zajišťuje:</w:t>
      </w:r>
    </w:p>
    <w:p w:rsidR="0090568F" w:rsidRDefault="00B1790A">
      <w:pPr>
        <w:pStyle w:val="Bodytext10"/>
        <w:numPr>
          <w:ilvl w:val="0"/>
          <w:numId w:val="8"/>
        </w:numPr>
        <w:tabs>
          <w:tab w:val="left" w:pos="552"/>
        </w:tabs>
        <w:ind w:firstLine="280"/>
        <w:jc w:val="both"/>
      </w:pPr>
      <w:r>
        <w:rPr>
          <w:rStyle w:val="Bodytext1"/>
        </w:rPr>
        <w:t>očištění venkovní optické části svítidla</w:t>
      </w:r>
    </w:p>
    <w:p w:rsidR="0090568F" w:rsidRDefault="00B1790A">
      <w:pPr>
        <w:pStyle w:val="Bodytext10"/>
        <w:numPr>
          <w:ilvl w:val="0"/>
          <w:numId w:val="8"/>
        </w:numPr>
        <w:tabs>
          <w:tab w:val="left" w:pos="552"/>
        </w:tabs>
        <w:ind w:firstLine="280"/>
        <w:jc w:val="both"/>
      </w:pPr>
      <w:r>
        <w:rPr>
          <w:rStyle w:val="Bodytext1"/>
        </w:rPr>
        <w:t>očištění horní části svítidla</w:t>
      </w:r>
    </w:p>
    <w:p w:rsidR="0090568F" w:rsidRDefault="00B1790A">
      <w:pPr>
        <w:pStyle w:val="Bodytext10"/>
        <w:numPr>
          <w:ilvl w:val="3"/>
          <w:numId w:val="3"/>
        </w:numPr>
        <w:tabs>
          <w:tab w:val="left" w:pos="783"/>
        </w:tabs>
      </w:pPr>
      <w:r>
        <w:rPr>
          <w:rStyle w:val="Bodytext1"/>
        </w:rPr>
        <w:t>Periodické kontroly rozvaděčů v zapínacích místech.</w:t>
      </w:r>
    </w:p>
    <w:p w:rsidR="0090568F" w:rsidRDefault="00B1790A">
      <w:pPr>
        <w:pStyle w:val="Bodytext10"/>
        <w:ind w:firstLine="300"/>
      </w:pPr>
      <w:r>
        <w:rPr>
          <w:rStyle w:val="Bodytext1"/>
        </w:rPr>
        <w:t>Při kontrole se prověřuje:</w:t>
      </w:r>
    </w:p>
    <w:p w:rsidR="0090568F" w:rsidRDefault="00B1790A">
      <w:pPr>
        <w:pStyle w:val="Bodytext10"/>
        <w:numPr>
          <w:ilvl w:val="0"/>
          <w:numId w:val="9"/>
        </w:numPr>
        <w:tabs>
          <w:tab w:val="left" w:pos="660"/>
        </w:tabs>
        <w:ind w:firstLine="300"/>
      </w:pPr>
      <w:r>
        <w:rPr>
          <w:rStyle w:val="Bodytext1"/>
        </w:rPr>
        <w:t>proudové zatížení přívodního a vývodních kabelů</w:t>
      </w:r>
    </w:p>
    <w:p w:rsidR="0090568F" w:rsidRDefault="00B1790A">
      <w:pPr>
        <w:pStyle w:val="Bodytext10"/>
        <w:numPr>
          <w:ilvl w:val="0"/>
          <w:numId w:val="9"/>
        </w:numPr>
        <w:tabs>
          <w:tab w:val="left" w:pos="660"/>
        </w:tabs>
        <w:ind w:firstLine="300"/>
      </w:pPr>
      <w:r>
        <w:rPr>
          <w:rStyle w:val="Bodytext1"/>
        </w:rPr>
        <w:t>dotažení šroubových spojů přicházejících a odcházejících kabelů ve svorkovnicích</w:t>
      </w:r>
    </w:p>
    <w:p w:rsidR="0090568F" w:rsidRDefault="00B1790A">
      <w:pPr>
        <w:pStyle w:val="Bodytext10"/>
        <w:numPr>
          <w:ilvl w:val="0"/>
          <w:numId w:val="9"/>
        </w:numPr>
        <w:tabs>
          <w:tab w:val="left" w:pos="660"/>
        </w:tabs>
        <w:ind w:firstLine="300"/>
      </w:pPr>
      <w:r>
        <w:rPr>
          <w:rStyle w:val="Bodytext1"/>
        </w:rPr>
        <w:lastRenderedPageBreak/>
        <w:t>dotažení vnitřních spojů u přístrojových prvků</w:t>
      </w:r>
    </w:p>
    <w:p w:rsidR="0090568F" w:rsidRDefault="00B1790A">
      <w:pPr>
        <w:pStyle w:val="Bodytext10"/>
        <w:numPr>
          <w:ilvl w:val="0"/>
          <w:numId w:val="9"/>
        </w:numPr>
        <w:tabs>
          <w:tab w:val="left" w:pos="707"/>
        </w:tabs>
        <w:ind w:left="660" w:hanging="340"/>
      </w:pPr>
      <w:r>
        <w:rPr>
          <w:rStyle w:val="Bodytext1"/>
        </w:rPr>
        <w:t>jm. hodnota jistících prvků-připouští se max. velikost jmenovitého proudu v silových obvodech do 35 A, pojistková hlavice musí m</w:t>
      </w:r>
      <w:r>
        <w:rPr>
          <w:rStyle w:val="Bodytext1"/>
        </w:rPr>
        <w:t>ít krycí sklo.</w:t>
      </w:r>
    </w:p>
    <w:p w:rsidR="0090568F" w:rsidRDefault="00B1790A">
      <w:pPr>
        <w:pStyle w:val="Bodytext10"/>
        <w:numPr>
          <w:ilvl w:val="0"/>
          <w:numId w:val="9"/>
        </w:numPr>
        <w:tabs>
          <w:tab w:val="left" w:pos="660"/>
        </w:tabs>
        <w:ind w:firstLine="300"/>
      </w:pPr>
      <w:r>
        <w:rPr>
          <w:rStyle w:val="Bodytext1"/>
        </w:rPr>
        <w:t>nulování skříně, dotažení ochranné svorky včetně připojeného zemnícího pásku</w:t>
      </w:r>
    </w:p>
    <w:p w:rsidR="0090568F" w:rsidRDefault="00B1790A">
      <w:pPr>
        <w:pStyle w:val="Bodytext10"/>
        <w:numPr>
          <w:ilvl w:val="0"/>
          <w:numId w:val="9"/>
        </w:numPr>
        <w:tabs>
          <w:tab w:val="left" w:pos="660"/>
        </w:tabs>
        <w:ind w:firstLine="300"/>
      </w:pPr>
      <w:r>
        <w:rPr>
          <w:rStyle w:val="Bodytext1"/>
        </w:rPr>
        <w:t>vyčištění prostoru rozvaděče</w:t>
      </w:r>
    </w:p>
    <w:p w:rsidR="0090568F" w:rsidRDefault="00B1790A">
      <w:pPr>
        <w:pStyle w:val="Bodytext10"/>
        <w:numPr>
          <w:ilvl w:val="0"/>
          <w:numId w:val="9"/>
        </w:numPr>
        <w:tabs>
          <w:tab w:val="left" w:pos="660"/>
        </w:tabs>
        <w:ind w:firstLine="300"/>
      </w:pPr>
      <w:r>
        <w:rPr>
          <w:rStyle w:val="Bodytext1"/>
        </w:rPr>
        <w:t>správná funkce dveřních zámků, konzervace</w:t>
      </w:r>
    </w:p>
    <w:p w:rsidR="0090568F" w:rsidRDefault="00B1790A">
      <w:pPr>
        <w:pStyle w:val="Bodytext10"/>
        <w:numPr>
          <w:ilvl w:val="0"/>
          <w:numId w:val="9"/>
        </w:numPr>
        <w:tabs>
          <w:tab w:val="left" w:pos="660"/>
        </w:tabs>
        <w:ind w:firstLine="300"/>
      </w:pPr>
      <w:r>
        <w:rPr>
          <w:rStyle w:val="Bodytext1"/>
        </w:rPr>
        <w:t>funkčnost ručního zapnutí a vypnutí</w:t>
      </w:r>
    </w:p>
    <w:p w:rsidR="0090568F" w:rsidRDefault="00B1790A">
      <w:pPr>
        <w:pStyle w:val="Bodytext10"/>
        <w:numPr>
          <w:ilvl w:val="0"/>
          <w:numId w:val="9"/>
        </w:numPr>
        <w:tabs>
          <w:tab w:val="left" w:pos="660"/>
        </w:tabs>
        <w:ind w:firstLine="300"/>
      </w:pPr>
      <w:r>
        <w:rPr>
          <w:rStyle w:val="Bodytext1"/>
        </w:rPr>
        <w:t>označení rozvaděče výstražným symbolem pro el. zařízení</w:t>
      </w:r>
    </w:p>
    <w:p w:rsidR="0090568F" w:rsidRDefault="00B1790A">
      <w:pPr>
        <w:pStyle w:val="Bodytext10"/>
        <w:numPr>
          <w:ilvl w:val="0"/>
          <w:numId w:val="9"/>
        </w:numPr>
        <w:tabs>
          <w:tab w:val="left" w:pos="660"/>
        </w:tabs>
        <w:spacing w:after="120"/>
        <w:ind w:firstLine="300"/>
      </w:pPr>
      <w:r>
        <w:rPr>
          <w:rStyle w:val="Bodytext1"/>
        </w:rPr>
        <w:t>f</w:t>
      </w:r>
      <w:r>
        <w:rPr>
          <w:rStyle w:val="Bodytext1"/>
        </w:rPr>
        <w:t>unkčnost a správné nastavení spínacích hodin</w:t>
      </w:r>
    </w:p>
    <w:p w:rsidR="0090568F" w:rsidRDefault="00B1790A">
      <w:pPr>
        <w:pStyle w:val="Bodytext10"/>
        <w:spacing w:after="240"/>
        <w:ind w:left="300" w:firstLine="220"/>
      </w:pPr>
      <w:r>
        <w:rPr>
          <w:rStyle w:val="Bodytext1"/>
        </w:rPr>
        <w:t>Do protokolu o periodické kontrole zařízení uvede osoba provádějící kontrolu odstraněné i neodstraněné závady (závady, které pro svojí povahu nelze odstranit v rámci kontroly). Neodstraněné závady odstraní Provo</w:t>
      </w:r>
      <w:r>
        <w:rPr>
          <w:rStyle w:val="Bodytext1"/>
        </w:rPr>
        <w:t>zovatel do 14 dnů.</w:t>
      </w:r>
    </w:p>
    <w:p w:rsidR="0090568F" w:rsidRDefault="00B1790A">
      <w:pPr>
        <w:pStyle w:val="Heading410"/>
        <w:keepNext/>
        <w:keepLines/>
        <w:numPr>
          <w:ilvl w:val="1"/>
          <w:numId w:val="1"/>
        </w:numPr>
        <w:tabs>
          <w:tab w:val="left" w:pos="1378"/>
        </w:tabs>
        <w:spacing w:after="240"/>
        <w:ind w:firstLine="660"/>
      </w:pPr>
      <w:bookmarkStart w:id="8" w:name="bookmark14"/>
      <w:r>
        <w:rPr>
          <w:rStyle w:val="Heading41"/>
          <w:b/>
          <w:bCs/>
        </w:rPr>
        <w:t>Preventivní údržba SSZ</w:t>
      </w:r>
      <w:bookmarkEnd w:id="8"/>
    </w:p>
    <w:p w:rsidR="0090568F" w:rsidRDefault="00B1790A">
      <w:pPr>
        <w:pStyle w:val="Bodytext10"/>
      </w:pPr>
      <w:r>
        <w:rPr>
          <w:rStyle w:val="Bodytext1"/>
        </w:rPr>
        <w:t>Světelná signalizační zařízení vybavená řadičem (dále SSZ) slouží k řízení dopravy na pozemních komunikacích. Požadavky na technické a funkční vlastnosti SSZ jsou určeny ČSN 36 5601 a ČSN 36 5601-1. Na každém elekt</w:t>
      </w:r>
      <w:r>
        <w:rPr>
          <w:rStyle w:val="Bodytext1"/>
        </w:rPr>
        <w:t>rickém zařízení je nutno k zajištění bezpečnosti a provozuschopnosti provádět činnosti dle příslušných norem, doporučení výrobců, požadavků provozovatelů a také dle zkušeností. Tyto činnosti lze rozdělit následovně:</w:t>
      </w:r>
    </w:p>
    <w:p w:rsidR="0090568F" w:rsidRDefault="00B1790A">
      <w:pPr>
        <w:pStyle w:val="Bodytext10"/>
        <w:numPr>
          <w:ilvl w:val="0"/>
          <w:numId w:val="10"/>
        </w:numPr>
        <w:tabs>
          <w:tab w:val="right" w:pos="4433"/>
        </w:tabs>
        <w:ind w:left="1420"/>
      </w:pPr>
      <w:r>
        <w:rPr>
          <w:rStyle w:val="Bodytext1"/>
        </w:rPr>
        <w:t>Provádění pravidelných revizí</w:t>
      </w:r>
    </w:p>
    <w:p w:rsidR="0090568F" w:rsidRDefault="00B1790A">
      <w:pPr>
        <w:pStyle w:val="Bodytext10"/>
        <w:numPr>
          <w:ilvl w:val="0"/>
          <w:numId w:val="10"/>
        </w:numPr>
        <w:tabs>
          <w:tab w:val="right" w:pos="4433"/>
        </w:tabs>
        <w:ind w:left="1420"/>
      </w:pPr>
      <w:r>
        <w:rPr>
          <w:rStyle w:val="Bodytext1"/>
        </w:rPr>
        <w:t xml:space="preserve">Provádění </w:t>
      </w:r>
      <w:r>
        <w:rPr>
          <w:rStyle w:val="Bodytext1"/>
        </w:rPr>
        <w:t>periodických kontrol</w:t>
      </w:r>
    </w:p>
    <w:p w:rsidR="0090568F" w:rsidRDefault="00B1790A">
      <w:pPr>
        <w:pStyle w:val="Bodytext10"/>
        <w:numPr>
          <w:ilvl w:val="0"/>
          <w:numId w:val="10"/>
        </w:numPr>
        <w:tabs>
          <w:tab w:val="right" w:pos="4732"/>
        </w:tabs>
        <w:spacing w:after="240"/>
        <w:ind w:left="1420"/>
      </w:pPr>
      <w:r>
        <w:rPr>
          <w:rStyle w:val="Bodytext1"/>
        </w:rPr>
        <w:t>Provádění pravidelných prohlídek</w:t>
      </w:r>
    </w:p>
    <w:p w:rsidR="0090568F" w:rsidRDefault="00B1790A">
      <w:pPr>
        <w:pStyle w:val="Heading510"/>
        <w:keepNext/>
        <w:keepLines/>
        <w:numPr>
          <w:ilvl w:val="2"/>
          <w:numId w:val="11"/>
        </w:numPr>
        <w:tabs>
          <w:tab w:val="left" w:pos="1421"/>
        </w:tabs>
        <w:spacing w:after="180"/>
        <w:ind w:firstLine="660"/>
      </w:pPr>
      <w:bookmarkStart w:id="9" w:name="bookmark16"/>
      <w:r>
        <w:rPr>
          <w:rStyle w:val="Heading51"/>
          <w:b/>
          <w:bCs/>
          <w:i/>
          <w:iCs/>
        </w:rPr>
        <w:t>Pravidelné revize elektrického zařízení</w:t>
      </w:r>
      <w:bookmarkEnd w:id="9"/>
    </w:p>
    <w:p w:rsidR="0090568F" w:rsidRDefault="00B1790A">
      <w:pPr>
        <w:pStyle w:val="Bodytext10"/>
        <w:numPr>
          <w:ilvl w:val="3"/>
          <w:numId w:val="11"/>
        </w:numPr>
        <w:tabs>
          <w:tab w:val="left" w:pos="960"/>
        </w:tabs>
        <w:spacing w:after="240"/>
      </w:pPr>
      <w:r>
        <w:rPr>
          <w:rStyle w:val="Bodytext1"/>
        </w:rPr>
        <w:t xml:space="preserve">Předmětem revize elektrického zařízení je ověřování jejich stavu z hlediska bezpečnosti. Požadavky bezpečnosti se považují za splněné, pokud elektrické zařízení </w:t>
      </w:r>
      <w:r>
        <w:rPr>
          <w:rStyle w:val="Bodytext1"/>
        </w:rPr>
        <w:t>odpovídá z hlediska bezpečnosti příslušným ustanovením norem.</w:t>
      </w:r>
    </w:p>
    <w:p w:rsidR="0090568F" w:rsidRDefault="00B1790A">
      <w:pPr>
        <w:pStyle w:val="Bodytext10"/>
        <w:numPr>
          <w:ilvl w:val="3"/>
          <w:numId w:val="11"/>
        </w:numPr>
        <w:tabs>
          <w:tab w:val="left" w:pos="960"/>
        </w:tabs>
        <w:spacing w:after="240"/>
      </w:pPr>
      <w:r>
        <w:rPr>
          <w:rStyle w:val="Bodytext1"/>
        </w:rPr>
        <w:t>Lhůta pro provádění pravidelných revizí el. zařízení je odvozena z ČSN 36 5601 a ČSN 33 15 00 ve vztahu k umístění el. zař. ve venkovním prostředí. S přihlédnutím na zpracovaný Řád preventivní ú</w:t>
      </w:r>
      <w:r>
        <w:rPr>
          <w:rStyle w:val="Bodytext1"/>
        </w:rPr>
        <w:t>držby a provádění periodických kontrol periodických revizí prodlouženy na dvojnásobek t.j. 8 let.</w:t>
      </w:r>
    </w:p>
    <w:p w:rsidR="0090568F" w:rsidRDefault="00B1790A">
      <w:pPr>
        <w:pStyle w:val="Bodytext10"/>
        <w:spacing w:after="240"/>
      </w:pPr>
      <w:r>
        <w:rPr>
          <w:rStyle w:val="Bodytext1"/>
          <w:b/>
          <w:bCs/>
          <w:u w:val="single"/>
        </w:rPr>
        <w:t>Podmínkou prodloužení Ihúty revizí na dvojnásobek u zařízení SSZ je provádění:</w:t>
      </w:r>
    </w:p>
    <w:p w:rsidR="0090568F" w:rsidRDefault="00B1790A">
      <w:pPr>
        <w:pStyle w:val="Bodytext10"/>
        <w:spacing w:after="240"/>
        <w:ind w:left="400"/>
      </w:pPr>
      <w:r>
        <w:rPr>
          <w:rStyle w:val="Bodytext1"/>
        </w:rPr>
        <w:t xml:space="preserve">Mechanické kontroly vybavení proudového chrániče stiskem vybavovacího tlačítka </w:t>
      </w:r>
      <w:r>
        <w:rPr>
          <w:rStyle w:val="Bodytext1"/>
        </w:rPr>
        <w:t>ve lhůtě max.6 měsíců</w:t>
      </w:r>
    </w:p>
    <w:p w:rsidR="0090568F" w:rsidRDefault="00B1790A">
      <w:pPr>
        <w:pStyle w:val="Bodytext10"/>
        <w:spacing w:after="240"/>
        <w:ind w:left="400"/>
      </w:pPr>
      <w:r>
        <w:rPr>
          <w:rStyle w:val="Bodytext1"/>
        </w:rPr>
        <w:t>Měření proudového chrániče a přechodových odporů pospojených neživých částí zařízení odborně způsobilou osobou s vypracováním měřícího protokolu ve 4.leté lhůtě. Měřící protokol se stane nedílnou součástí platné revizní zprávy.</w:t>
      </w:r>
    </w:p>
    <w:p w:rsidR="0090568F" w:rsidRDefault="00B1790A">
      <w:pPr>
        <w:pStyle w:val="Bodytext10"/>
        <w:numPr>
          <w:ilvl w:val="3"/>
          <w:numId w:val="11"/>
        </w:numPr>
        <w:tabs>
          <w:tab w:val="left" w:pos="960"/>
        </w:tabs>
        <w:spacing w:after="360" w:line="233" w:lineRule="auto"/>
      </w:pPr>
      <w:r>
        <w:rPr>
          <w:rStyle w:val="Bodytext1"/>
        </w:rPr>
        <w:t>Period</w:t>
      </w:r>
      <w:r>
        <w:rPr>
          <w:rStyle w:val="Bodytext1"/>
        </w:rPr>
        <w:t>ická revize musí být provedena nejpozději v roce, do kterého spadá konec stanovené lhůty od doby poslední revize, příp. periodické kontroly.</w:t>
      </w:r>
    </w:p>
    <w:p w:rsidR="0090568F" w:rsidRDefault="00B1790A">
      <w:pPr>
        <w:pStyle w:val="Heading510"/>
        <w:keepNext/>
        <w:keepLines/>
        <w:numPr>
          <w:ilvl w:val="2"/>
          <w:numId w:val="11"/>
        </w:numPr>
        <w:tabs>
          <w:tab w:val="left" w:pos="1421"/>
        </w:tabs>
        <w:spacing w:after="240"/>
        <w:ind w:firstLine="660"/>
      </w:pPr>
      <w:bookmarkStart w:id="10" w:name="bookmark18"/>
      <w:r>
        <w:rPr>
          <w:rStyle w:val="Heading51"/>
          <w:b/>
          <w:bCs/>
          <w:i/>
          <w:iCs/>
        </w:rPr>
        <w:t>Periodické kontroly</w:t>
      </w:r>
      <w:bookmarkEnd w:id="10"/>
    </w:p>
    <w:p w:rsidR="0090568F" w:rsidRDefault="00B1790A">
      <w:pPr>
        <w:pStyle w:val="Bodytext10"/>
        <w:numPr>
          <w:ilvl w:val="3"/>
          <w:numId w:val="11"/>
        </w:numPr>
        <w:tabs>
          <w:tab w:val="left" w:pos="960"/>
        </w:tabs>
        <w:spacing w:after="60"/>
      </w:pPr>
      <w:r>
        <w:rPr>
          <w:rStyle w:val="Bodytext1"/>
        </w:rPr>
        <w:t xml:space="preserve">Periodické kontroly prověřují zařízení SSZ z hlediska správné činnosti a bezpečnosti provozu. </w:t>
      </w:r>
      <w:r>
        <w:rPr>
          <w:rStyle w:val="Bodytext1"/>
          <w:u w:val="single"/>
        </w:rPr>
        <w:t>N</w:t>
      </w:r>
      <w:r>
        <w:rPr>
          <w:rStyle w:val="Bodytext1"/>
          <w:u w:val="single"/>
        </w:rPr>
        <w:t xml:space="preserve">a úrovni řadiče jsou prováděny výhradně prostřednictvím dodavatele technologie řadičů </w:t>
      </w:r>
      <w:r>
        <w:rPr>
          <w:rStyle w:val="Bodytext1"/>
        </w:rPr>
        <w:t>SSZ.</w:t>
      </w:r>
    </w:p>
    <w:p w:rsidR="0090568F" w:rsidRDefault="00B1790A">
      <w:pPr>
        <w:pStyle w:val="Bodytext10"/>
        <w:numPr>
          <w:ilvl w:val="3"/>
          <w:numId w:val="11"/>
        </w:numPr>
        <w:tabs>
          <w:tab w:val="left" w:pos="943"/>
        </w:tabs>
        <w:spacing w:after="220" w:line="257" w:lineRule="auto"/>
        <w:jc w:val="both"/>
      </w:pPr>
      <w:r>
        <w:rPr>
          <w:rStyle w:val="Bodytext1"/>
        </w:rPr>
        <w:t>Periodické kontroly jsou prováděny ve 12 měsíčním intervalu.</w:t>
      </w:r>
    </w:p>
    <w:p w:rsidR="0090568F" w:rsidRDefault="00B1790A">
      <w:pPr>
        <w:pStyle w:val="Bodytext10"/>
        <w:numPr>
          <w:ilvl w:val="3"/>
          <w:numId w:val="11"/>
        </w:numPr>
        <w:tabs>
          <w:tab w:val="left" w:pos="943"/>
        </w:tabs>
        <w:spacing w:after="100" w:line="257" w:lineRule="auto"/>
        <w:ind w:left="160" w:hanging="160"/>
      </w:pPr>
      <w:r>
        <w:rPr>
          <w:rStyle w:val="Bodytext1"/>
        </w:rPr>
        <w:t>Obsah periodických kontrol je doporučen výrobcem zařízení. Zpravidla se jedná o následující rozsah činno</w:t>
      </w:r>
      <w:r>
        <w:rPr>
          <w:rStyle w:val="Bodytext1"/>
        </w:rPr>
        <w:t>stí:</w:t>
      </w:r>
    </w:p>
    <w:p w:rsidR="0090568F" w:rsidRDefault="00B1790A">
      <w:pPr>
        <w:pStyle w:val="Bodytext10"/>
        <w:spacing w:line="257" w:lineRule="auto"/>
      </w:pPr>
      <w:r>
        <w:rPr>
          <w:rStyle w:val="Bodytext1"/>
          <w:b/>
          <w:bCs/>
        </w:rPr>
        <w:t>Kontrola venkovních zařízení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Kontrola stožárů, stožárových dvířek, výložníků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Ošetření a očištění šroubových spojů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lastRenderedPageBreak/>
        <w:t>Kontrola upevnění návěstidel, výměna poškozených dílů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Kontrola správného směrování návěstidel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 xml:space="preserve">Kontrola stožárových svorkovnic, N a PE </w:t>
      </w:r>
      <w:r>
        <w:rPr>
          <w:rStyle w:val="Bodytext1"/>
        </w:rPr>
        <w:t>vodičů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Prověření funkčnosti kabelů</w:t>
      </w:r>
    </w:p>
    <w:p w:rsidR="0090568F" w:rsidRDefault="00B1790A">
      <w:pPr>
        <w:pStyle w:val="Bodytext10"/>
        <w:spacing w:line="257" w:lineRule="auto"/>
      </w:pPr>
      <w:r>
        <w:rPr>
          <w:rStyle w:val="Bodytext1"/>
          <w:b/>
          <w:bCs/>
        </w:rPr>
        <w:t>Kontrola řadiče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Očištění řadiče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Kontrola mechanických částí, zámků a těsnění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Kontrola dotažení svorkovnic a spojů, kontrola kabelových vývodů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Kontrola zvláštních zařízení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Kontrola zakrytí všech vodivých částí zařízení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</w:t>
      </w:r>
      <w:r>
        <w:rPr>
          <w:rStyle w:val="Bodytext1"/>
        </w:rPr>
        <w:t>trola ostrých částí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Kontrola stavu a pravdivosti provozní dokumentace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Kontrola situace s dopravním značením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Kontrola zápisů v provozním deníku</w:t>
      </w:r>
    </w:p>
    <w:p w:rsidR="0090568F" w:rsidRDefault="00B1790A">
      <w:pPr>
        <w:pStyle w:val="Bodytext10"/>
        <w:spacing w:line="257" w:lineRule="auto"/>
      </w:pPr>
      <w:r>
        <w:rPr>
          <w:rStyle w:val="Bodytext1"/>
          <w:b/>
          <w:bCs/>
        </w:rPr>
        <w:t>Funkční zkoušky řadiče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Kontrola vybavení proudového chrániče pomocí zkušebního tlačítka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Měření napětí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Kontrola fu</w:t>
      </w:r>
      <w:r>
        <w:rPr>
          <w:rStyle w:val="Bodytext1"/>
        </w:rPr>
        <w:t>nkce DCF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Kontrola činnosti slepeckých, chodeckých nároků a dopravních detektorů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Kontrola funkce ručního ovládání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  <w:jc w:val="both"/>
      </w:pPr>
      <w:r>
        <w:rPr>
          <w:rStyle w:val="Bodytext1"/>
        </w:rPr>
        <w:t>Kontrola vyhodnocení kolizních stavů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Kontrola vyhodnocení přerušení obvodu dohledaných červených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Kontrola vyhodnocení chybného signálního obraz</w:t>
      </w:r>
      <w:r>
        <w:rPr>
          <w:rStyle w:val="Bodytext1"/>
        </w:rPr>
        <w:t>u</w:t>
      </w:r>
    </w:p>
    <w:p w:rsidR="0090568F" w:rsidRDefault="00B1790A">
      <w:pPr>
        <w:pStyle w:val="Bodytext10"/>
        <w:numPr>
          <w:ilvl w:val="0"/>
          <w:numId w:val="12"/>
        </w:numPr>
        <w:tabs>
          <w:tab w:val="left" w:pos="1780"/>
        </w:tabs>
        <w:spacing w:line="257" w:lineRule="auto"/>
        <w:ind w:left="1420"/>
      </w:pPr>
      <w:r>
        <w:rPr>
          <w:rStyle w:val="Bodytext1"/>
        </w:rPr>
        <w:t>Kontrola komunikace ve skupině - koordinace</w:t>
      </w:r>
    </w:p>
    <w:p w:rsidR="0090568F" w:rsidRDefault="00B1790A">
      <w:pPr>
        <w:pStyle w:val="Bodytext10"/>
        <w:numPr>
          <w:ilvl w:val="0"/>
          <w:numId w:val="13"/>
        </w:numPr>
        <w:tabs>
          <w:tab w:val="left" w:pos="2418"/>
        </w:tabs>
        <w:spacing w:line="257" w:lineRule="auto"/>
        <w:ind w:left="2160"/>
      </w:pPr>
      <w:r>
        <w:rPr>
          <w:rStyle w:val="Bodytext1"/>
        </w:rPr>
        <w:t>přítomnost řídících povelů</w:t>
      </w:r>
    </w:p>
    <w:p w:rsidR="0090568F" w:rsidRDefault="00B1790A">
      <w:pPr>
        <w:pStyle w:val="Bodytext10"/>
        <w:numPr>
          <w:ilvl w:val="0"/>
          <w:numId w:val="13"/>
        </w:numPr>
        <w:tabs>
          <w:tab w:val="left" w:pos="2418"/>
        </w:tabs>
        <w:spacing w:line="257" w:lineRule="auto"/>
        <w:ind w:left="2160"/>
      </w:pPr>
      <w:r>
        <w:rPr>
          <w:rStyle w:val="Bodytext1"/>
        </w:rPr>
        <w:t>přítomnost koordinačních impulsů</w:t>
      </w:r>
    </w:p>
    <w:p w:rsidR="0090568F" w:rsidRDefault="00B1790A">
      <w:pPr>
        <w:pStyle w:val="Bodytext10"/>
        <w:numPr>
          <w:ilvl w:val="0"/>
          <w:numId w:val="14"/>
        </w:numPr>
        <w:tabs>
          <w:tab w:val="left" w:pos="1780"/>
        </w:tabs>
        <w:spacing w:line="257" w:lineRule="auto"/>
        <w:ind w:left="1420"/>
        <w:jc w:val="both"/>
      </w:pPr>
      <w:r>
        <w:rPr>
          <w:rStyle w:val="Bodytext1"/>
        </w:rPr>
        <w:t>Kontrola nastavení hodin a spínacích časů</w:t>
      </w:r>
    </w:p>
    <w:p w:rsidR="0090568F" w:rsidRDefault="00B1790A">
      <w:pPr>
        <w:pStyle w:val="Bodytext10"/>
        <w:numPr>
          <w:ilvl w:val="0"/>
          <w:numId w:val="14"/>
        </w:numPr>
        <w:tabs>
          <w:tab w:val="left" w:pos="1780"/>
        </w:tabs>
        <w:spacing w:line="257" w:lineRule="auto"/>
        <w:ind w:left="1420"/>
        <w:jc w:val="both"/>
      </w:pPr>
      <w:r>
        <w:rPr>
          <w:rStyle w:val="Bodytext1"/>
        </w:rPr>
        <w:t>Kontrola funkce mimořádných stavů</w:t>
      </w:r>
    </w:p>
    <w:p w:rsidR="0090568F" w:rsidRDefault="00B1790A">
      <w:pPr>
        <w:pStyle w:val="Bodytext10"/>
        <w:numPr>
          <w:ilvl w:val="0"/>
          <w:numId w:val="14"/>
        </w:numPr>
        <w:tabs>
          <w:tab w:val="left" w:pos="1780"/>
        </w:tabs>
        <w:spacing w:line="257" w:lineRule="auto"/>
        <w:ind w:left="1420"/>
        <w:jc w:val="both"/>
      </w:pPr>
      <w:r>
        <w:rPr>
          <w:rStyle w:val="Bodytext1"/>
        </w:rPr>
        <w:t>Kontrola ovládání dynamických značek</w:t>
      </w:r>
    </w:p>
    <w:p w:rsidR="0090568F" w:rsidRDefault="00B1790A">
      <w:pPr>
        <w:pStyle w:val="Bodytext10"/>
        <w:numPr>
          <w:ilvl w:val="0"/>
          <w:numId w:val="14"/>
        </w:numPr>
        <w:tabs>
          <w:tab w:val="left" w:pos="1780"/>
        </w:tabs>
        <w:spacing w:line="257" w:lineRule="auto"/>
        <w:ind w:left="1420"/>
        <w:jc w:val="both"/>
      </w:pPr>
      <w:r>
        <w:rPr>
          <w:rStyle w:val="Bodytext1"/>
        </w:rPr>
        <w:t>Kontrola zpětného hlášení ZH v řadiči</w:t>
      </w:r>
    </w:p>
    <w:p w:rsidR="0090568F" w:rsidRDefault="00B1790A">
      <w:pPr>
        <w:pStyle w:val="Bodytext10"/>
        <w:numPr>
          <w:ilvl w:val="0"/>
          <w:numId w:val="14"/>
        </w:numPr>
        <w:tabs>
          <w:tab w:val="left" w:pos="1780"/>
        </w:tabs>
        <w:spacing w:line="257" w:lineRule="auto"/>
        <w:ind w:left="1420"/>
        <w:jc w:val="both"/>
      </w:pPr>
      <w:r>
        <w:rPr>
          <w:rStyle w:val="Bodytext1"/>
        </w:rPr>
        <w:t>Kontrola funkce při výpadku napájení a jeho obnově</w:t>
      </w:r>
    </w:p>
    <w:p w:rsidR="0090568F" w:rsidRDefault="00B1790A">
      <w:pPr>
        <w:pStyle w:val="Bodytext10"/>
        <w:numPr>
          <w:ilvl w:val="0"/>
          <w:numId w:val="14"/>
        </w:numPr>
        <w:tabs>
          <w:tab w:val="left" w:pos="1780"/>
        </w:tabs>
        <w:spacing w:line="257" w:lineRule="auto"/>
        <w:ind w:left="1420"/>
        <w:jc w:val="both"/>
      </w:pPr>
      <w:r>
        <w:rPr>
          <w:rStyle w:val="Bodytext1"/>
        </w:rPr>
        <w:t>Kontrola zařízení pro nevidomé</w:t>
      </w:r>
    </w:p>
    <w:p w:rsidR="0090568F" w:rsidRDefault="00B1790A">
      <w:pPr>
        <w:pStyle w:val="Bodytext10"/>
        <w:numPr>
          <w:ilvl w:val="0"/>
          <w:numId w:val="14"/>
        </w:numPr>
        <w:tabs>
          <w:tab w:val="left" w:pos="1780"/>
        </w:tabs>
        <w:spacing w:line="257" w:lineRule="auto"/>
        <w:ind w:left="1420"/>
        <w:jc w:val="both"/>
      </w:pPr>
      <w:r>
        <w:rPr>
          <w:rStyle w:val="Bodytext1"/>
        </w:rPr>
        <w:t>Kontrola stavu GSM zařízení (funkce)</w:t>
      </w:r>
    </w:p>
    <w:p w:rsidR="0090568F" w:rsidRDefault="00B1790A">
      <w:pPr>
        <w:pStyle w:val="Bodytext10"/>
        <w:numPr>
          <w:ilvl w:val="0"/>
          <w:numId w:val="14"/>
        </w:numPr>
        <w:tabs>
          <w:tab w:val="left" w:pos="1780"/>
        </w:tabs>
        <w:spacing w:after="220" w:line="257" w:lineRule="auto"/>
        <w:ind w:left="1420"/>
        <w:jc w:val="both"/>
      </w:pPr>
      <w:r>
        <w:rPr>
          <w:rStyle w:val="Bodytext1"/>
        </w:rPr>
        <w:t>Kontrola funkce ovládacího panelu</w:t>
      </w:r>
    </w:p>
    <w:p w:rsidR="0090568F" w:rsidRDefault="00B1790A">
      <w:pPr>
        <w:pStyle w:val="Bodytext10"/>
        <w:spacing w:after="440"/>
        <w:jc w:val="both"/>
      </w:pPr>
      <w:r>
        <w:rPr>
          <w:rStyle w:val="Bodytext1"/>
        </w:rPr>
        <w:t xml:space="preserve">O výsledcích periodických kontrol a odstraňování závad zjištěných kontrolou, se musí provádět písemné </w:t>
      </w:r>
      <w:r>
        <w:rPr>
          <w:rStyle w:val="Bodytext1"/>
        </w:rPr>
        <w:t>záznamy s podpisem pověřené osoby, viz příloha č. 3.</w:t>
      </w:r>
    </w:p>
    <w:p w:rsidR="0090568F" w:rsidRDefault="00B1790A">
      <w:pPr>
        <w:pStyle w:val="Bodytext10"/>
        <w:spacing w:after="160" w:line="257" w:lineRule="auto"/>
        <w:ind w:firstLine="700"/>
        <w:sectPr w:rsidR="0090568F">
          <w:pgSz w:w="11900" w:h="16840"/>
          <w:pgMar w:top="1368" w:right="1351" w:bottom="1010" w:left="1355" w:header="940" w:footer="582" w:gutter="0"/>
          <w:cols w:space="720"/>
          <w:noEndnote/>
          <w:docGrid w:linePitch="360"/>
        </w:sectPr>
      </w:pPr>
      <w:r>
        <w:rPr>
          <w:rStyle w:val="Bodytext1"/>
        </w:rPr>
        <w:t>Schematické znázornění pracovního postupu periodické kontroly je znázorněn na následujícím obrázku.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2"/>
        <w:gridCol w:w="1030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66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2052" w:h="11570" w:wrap="none" w:hAnchor="page" w:x="1490" w:y="1"/>
              <w:jc w:val="center"/>
              <w:rPr>
                <w:sz w:val="15"/>
                <w:szCs w:val="15"/>
              </w:rPr>
            </w:pPr>
            <w:r>
              <w:rPr>
                <w:rStyle w:val="Other1"/>
                <w:sz w:val="15"/>
                <w:szCs w:val="15"/>
              </w:rPr>
              <w:lastRenderedPageBreak/>
              <w:t>Odpovídá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2052" w:h="11570" w:wrap="none" w:hAnchor="page" w:x="1490" w:y="1"/>
              <w:rPr>
                <w:sz w:val="12"/>
                <w:szCs w:val="12"/>
              </w:rPr>
            </w:pPr>
            <w:r>
              <w:rPr>
                <w:rStyle w:val="Other1"/>
                <w:sz w:val="12"/>
                <w:szCs w:val="12"/>
              </w:rPr>
              <w:t>Spolupracuje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11304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framePr w:w="2052" w:h="11570" w:wrap="none" w:hAnchor="page" w:x="1490" w:y="1"/>
              <w:spacing w:after="660"/>
              <w:ind w:firstLine="380"/>
              <w:rPr>
                <w:sz w:val="15"/>
                <w:szCs w:val="15"/>
              </w:rPr>
            </w:pP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VD</w:t>
            </w:r>
          </w:p>
          <w:p w:rsidR="0090568F" w:rsidRDefault="00B1790A">
            <w:pPr>
              <w:pStyle w:val="Other10"/>
              <w:framePr w:w="2052" w:h="11570" w:wrap="none" w:hAnchor="page" w:x="1490" w:y="1"/>
              <w:spacing w:after="840"/>
              <w:jc w:val="center"/>
              <w:rPr>
                <w:sz w:val="15"/>
                <w:szCs w:val="15"/>
              </w:rPr>
            </w:pP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VD</w:t>
            </w:r>
          </w:p>
          <w:p w:rsidR="0090568F" w:rsidRDefault="00B1790A">
            <w:pPr>
              <w:pStyle w:val="Other10"/>
              <w:framePr w:w="2052" w:h="11570" w:wrap="none" w:hAnchor="page" w:x="1490" w:y="1"/>
              <w:spacing w:after="740"/>
              <w:ind w:firstLine="380"/>
              <w:rPr>
                <w:sz w:val="15"/>
                <w:szCs w:val="15"/>
              </w:rPr>
            </w:pP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VD</w:t>
            </w:r>
          </w:p>
          <w:p w:rsidR="0090568F" w:rsidRDefault="00B1790A">
            <w:pPr>
              <w:pStyle w:val="Other10"/>
              <w:framePr w:w="2052" w:h="11570" w:wrap="none" w:hAnchor="page" w:x="1490" w:y="1"/>
              <w:spacing w:after="560"/>
              <w:ind w:firstLine="380"/>
              <w:rPr>
                <w:sz w:val="15"/>
                <w:szCs w:val="15"/>
              </w:rPr>
            </w:pP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SP</w:t>
            </w:r>
          </w:p>
          <w:p w:rsidR="0090568F" w:rsidRDefault="00B1790A">
            <w:pPr>
              <w:pStyle w:val="Other10"/>
              <w:framePr w:w="2052" w:h="11570" w:wrap="none" w:hAnchor="page" w:x="1490" w:y="1"/>
              <w:spacing w:after="740"/>
              <w:ind w:firstLine="380"/>
              <w:rPr>
                <w:sz w:val="15"/>
                <w:szCs w:val="15"/>
              </w:rPr>
            </w:pP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SP</w:t>
            </w:r>
          </w:p>
          <w:p w:rsidR="0090568F" w:rsidRDefault="00B1790A">
            <w:pPr>
              <w:pStyle w:val="Other10"/>
              <w:framePr w:w="2052" w:h="11570" w:wrap="none" w:hAnchor="page" w:x="1490" w:y="1"/>
              <w:spacing w:after="660"/>
              <w:ind w:firstLine="380"/>
              <w:rPr>
                <w:sz w:val="15"/>
                <w:szCs w:val="15"/>
              </w:rPr>
            </w:pP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SP</w:t>
            </w:r>
          </w:p>
          <w:p w:rsidR="0090568F" w:rsidRDefault="00B1790A">
            <w:pPr>
              <w:pStyle w:val="Other10"/>
              <w:framePr w:w="2052" w:h="11570" w:wrap="none" w:hAnchor="page" w:x="1490" w:y="1"/>
              <w:spacing w:after="740"/>
              <w:ind w:firstLine="380"/>
              <w:rPr>
                <w:sz w:val="15"/>
                <w:szCs w:val="15"/>
              </w:rPr>
            </w:pP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SP</w:t>
            </w:r>
          </w:p>
          <w:p w:rsidR="0090568F" w:rsidRDefault="00B1790A">
            <w:pPr>
              <w:pStyle w:val="Other10"/>
              <w:framePr w:w="2052" w:h="11570" w:wrap="none" w:hAnchor="page" w:x="1490" w:y="1"/>
              <w:spacing w:after="380"/>
              <w:ind w:firstLine="380"/>
              <w:rPr>
                <w:sz w:val="15"/>
                <w:szCs w:val="15"/>
              </w:rPr>
            </w:pP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SP</w:t>
            </w:r>
          </w:p>
          <w:p w:rsidR="0090568F" w:rsidRDefault="00B1790A">
            <w:pPr>
              <w:pStyle w:val="Other10"/>
              <w:framePr w:w="2052" w:h="11570" w:wrap="none" w:hAnchor="page" w:x="1490" w:y="1"/>
              <w:spacing w:after="520"/>
              <w:ind w:firstLine="380"/>
              <w:rPr>
                <w:sz w:val="15"/>
                <w:szCs w:val="15"/>
              </w:rPr>
            </w:pP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SP</w:t>
            </w:r>
          </w:p>
          <w:p w:rsidR="0090568F" w:rsidRDefault="00B1790A">
            <w:pPr>
              <w:pStyle w:val="Other10"/>
              <w:framePr w:w="2052" w:h="11570" w:wrap="none" w:hAnchor="page" w:x="1490" w:y="1"/>
              <w:spacing w:after="620"/>
              <w:ind w:firstLine="380"/>
              <w:rPr>
                <w:sz w:val="15"/>
                <w:szCs w:val="15"/>
              </w:rPr>
            </w:pP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SP</w:t>
            </w:r>
          </w:p>
          <w:p w:rsidR="0090568F" w:rsidRDefault="00B1790A">
            <w:pPr>
              <w:pStyle w:val="Other10"/>
              <w:framePr w:w="2052" w:h="11570" w:wrap="none" w:hAnchor="page" w:x="1490" w:y="1"/>
              <w:spacing w:after="560"/>
              <w:ind w:firstLine="380"/>
              <w:rPr>
                <w:sz w:val="15"/>
                <w:szCs w:val="15"/>
              </w:rPr>
            </w:pP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SP</w:t>
            </w:r>
          </w:p>
          <w:p w:rsidR="0090568F" w:rsidRDefault="00B1790A">
            <w:pPr>
              <w:pStyle w:val="Other10"/>
              <w:framePr w:w="2052" w:h="11570" w:wrap="none" w:hAnchor="page" w:x="1490" w:y="1"/>
              <w:spacing w:after="560"/>
              <w:ind w:firstLine="380"/>
              <w:rPr>
                <w:sz w:val="15"/>
                <w:szCs w:val="15"/>
              </w:rPr>
            </w:pP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SP</w:t>
            </w:r>
          </w:p>
          <w:p w:rsidR="0090568F" w:rsidRDefault="00B1790A">
            <w:pPr>
              <w:pStyle w:val="Other10"/>
              <w:framePr w:w="2052" w:h="11570" w:wrap="none" w:hAnchor="page" w:x="1490" w:y="1"/>
              <w:jc w:val="center"/>
              <w:rPr>
                <w:sz w:val="15"/>
                <w:szCs w:val="15"/>
              </w:rPr>
            </w:pP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VD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framePr w:w="2052" w:h="11570" w:wrap="none" w:hAnchor="page" w:x="1490" w:y="1"/>
              <w:spacing w:before="700" w:after="7280"/>
              <w:ind w:right="380"/>
              <w:jc w:val="right"/>
              <w:rPr>
                <w:sz w:val="12"/>
                <w:szCs w:val="12"/>
              </w:rPr>
            </w:pPr>
            <w:r>
              <w:rPr>
                <w:rStyle w:val="Other1"/>
                <w:sz w:val="12"/>
                <w:szCs w:val="12"/>
              </w:rPr>
              <w:t>SP</w:t>
            </w:r>
          </w:p>
          <w:p w:rsidR="0090568F" w:rsidRDefault="00B1790A">
            <w:pPr>
              <w:pStyle w:val="Other10"/>
              <w:framePr w:w="2052" w:h="11570" w:wrap="none" w:hAnchor="page" w:x="1490" w:y="1"/>
              <w:jc w:val="center"/>
              <w:rPr>
                <w:sz w:val="12"/>
                <w:szCs w:val="12"/>
              </w:rPr>
            </w:pPr>
            <w:r>
              <w:rPr>
                <w:rStyle w:val="Other1"/>
                <w:sz w:val="12"/>
                <w:szCs w:val="12"/>
              </w:rPr>
              <w:t>PČR</w:t>
            </w:r>
          </w:p>
        </w:tc>
      </w:tr>
    </w:tbl>
    <w:p w:rsidR="0090568F" w:rsidRDefault="0090568F">
      <w:pPr>
        <w:framePr w:w="2052" w:h="11570" w:wrap="none" w:hAnchor="page" w:x="1490" w:y="1"/>
        <w:spacing w:line="1" w:lineRule="exact"/>
      </w:pPr>
    </w:p>
    <w:p w:rsidR="0090568F" w:rsidRDefault="00B1790A">
      <w:pPr>
        <w:pStyle w:val="Picturecaption10"/>
        <w:framePr w:w="2081" w:h="230" w:wrap="none" w:hAnchor="page" w:x="4370" w:y="15"/>
      </w:pPr>
      <w:r>
        <w:rPr>
          <w:rStyle w:val="Picturecaption1"/>
        </w:rPr>
        <w:t xml:space="preserve">Činnost </w:t>
      </w:r>
      <w:r>
        <w:rPr>
          <w:rStyle w:val="Picturecaption1"/>
        </w:rPr>
        <w:t>subproces, operace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6"/>
        <w:gridCol w:w="1534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060" w:h="11549" w:wrap="none" w:hAnchor="page" w:x="7401" w:y="1"/>
              <w:ind w:firstLine="5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Podle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060" w:h="11549" w:wrap="none" w:hAnchor="page" w:x="7401" w:y="1"/>
              <w:ind w:firstLine="40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Záznamy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1127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framePr w:w="3060" w:h="11549" w:wrap="none" w:hAnchor="page" w:x="7401" w:y="1"/>
              <w:spacing w:before="560" w:after="460" w:line="300" w:lineRule="auto"/>
              <w:rPr>
                <w:sz w:val="12"/>
                <w:szCs w:val="12"/>
              </w:rPr>
            </w:pPr>
            <w:r>
              <w:rPr>
                <w:rStyle w:val="Other1"/>
                <w:sz w:val="12"/>
                <w:szCs w:val="12"/>
              </w:rPr>
              <w:t>(schválený) Řád preventivní údržby</w:t>
            </w:r>
          </w:p>
          <w:p w:rsidR="0090568F" w:rsidRDefault="00B1790A">
            <w:pPr>
              <w:pStyle w:val="Other10"/>
              <w:framePr w:w="3060" w:h="11549" w:wrap="none" w:hAnchor="page" w:x="7401" w:y="1"/>
              <w:spacing w:after="620" w:line="288" w:lineRule="auto"/>
              <w:rPr>
                <w:sz w:val="12"/>
                <w:szCs w:val="12"/>
              </w:rPr>
            </w:pPr>
            <w:r>
              <w:rPr>
                <w:rStyle w:val="Other1"/>
                <w:sz w:val="12"/>
                <w:szCs w:val="12"/>
              </w:rPr>
              <w:t>(schválený) Řád preventivní údržby</w:t>
            </w:r>
          </w:p>
          <w:p w:rsidR="0090568F" w:rsidRDefault="00B1790A">
            <w:pPr>
              <w:pStyle w:val="Other10"/>
              <w:framePr w:w="3060" w:h="11549" w:wrap="none" w:hAnchor="page" w:x="7401" w:y="1"/>
              <w:spacing w:after="1380" w:line="300" w:lineRule="auto"/>
              <w:rPr>
                <w:sz w:val="12"/>
                <w:szCs w:val="12"/>
              </w:rPr>
            </w:pPr>
            <w:r>
              <w:rPr>
                <w:rStyle w:val="Other1"/>
                <w:sz w:val="12"/>
                <w:szCs w:val="12"/>
              </w:rPr>
              <w:t>(schválený) Řád preventivní údržby</w:t>
            </w:r>
          </w:p>
          <w:p w:rsidR="0090568F" w:rsidRDefault="00B1790A">
            <w:pPr>
              <w:pStyle w:val="Other10"/>
              <w:framePr w:w="3060" w:h="11549" w:wrap="none" w:hAnchor="page" w:x="7401" w:y="1"/>
              <w:spacing w:line="300" w:lineRule="auto"/>
              <w:rPr>
                <w:sz w:val="12"/>
                <w:szCs w:val="12"/>
              </w:rPr>
            </w:pPr>
            <w:r>
              <w:rPr>
                <w:rStyle w:val="Other1"/>
                <w:sz w:val="12"/>
                <w:szCs w:val="12"/>
              </w:rPr>
              <w:t>Dokumentace zařízení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060" w:h="11549" w:wrap="none" w:hAnchor="page" w:x="7401" w:y="1"/>
              <w:spacing w:after="1380" w:line="314" w:lineRule="auto"/>
              <w:rPr>
                <w:sz w:val="12"/>
                <w:szCs w:val="12"/>
              </w:rPr>
            </w:pPr>
            <w:r>
              <w:rPr>
                <w:rStyle w:val="Other1"/>
                <w:sz w:val="12"/>
                <w:szCs w:val="12"/>
              </w:rPr>
              <w:t>Zápis o provedení opravy</w:t>
            </w:r>
          </w:p>
          <w:p w:rsidR="0090568F" w:rsidRDefault="00B1790A">
            <w:pPr>
              <w:pStyle w:val="Other10"/>
              <w:framePr w:w="3060" w:h="11549" w:wrap="none" w:hAnchor="page" w:x="7401" w:y="1"/>
              <w:spacing w:after="1060" w:line="314" w:lineRule="auto"/>
              <w:rPr>
                <w:sz w:val="12"/>
                <w:szCs w:val="12"/>
              </w:rPr>
            </w:pPr>
            <w:r>
              <w:rPr>
                <w:rStyle w:val="Other1"/>
                <w:sz w:val="12"/>
                <w:szCs w:val="12"/>
              </w:rPr>
              <w:t>Zápis o provedení opravy</w:t>
            </w:r>
          </w:p>
          <w:p w:rsidR="0090568F" w:rsidRDefault="00B1790A">
            <w:pPr>
              <w:pStyle w:val="Other10"/>
              <w:framePr w:w="3060" w:h="11549" w:wrap="none" w:hAnchor="page" w:x="7401" w:y="1"/>
              <w:spacing w:after="220" w:line="288" w:lineRule="auto"/>
              <w:rPr>
                <w:sz w:val="12"/>
                <w:szCs w:val="12"/>
              </w:rPr>
            </w:pPr>
            <w:r>
              <w:rPr>
                <w:rStyle w:val="Other1"/>
                <w:sz w:val="12"/>
                <w:szCs w:val="12"/>
              </w:rPr>
              <w:t xml:space="preserve">Nahlášeni ukonůení opravy. Zápis o provedeni </w:t>
            </w:r>
            <w:r>
              <w:rPr>
                <w:rStyle w:val="Other1"/>
                <w:sz w:val="12"/>
                <w:szCs w:val="12"/>
              </w:rPr>
              <w:t>opravy</w:t>
            </w:r>
          </w:p>
          <w:p w:rsidR="0090568F" w:rsidRDefault="00B1790A">
            <w:pPr>
              <w:pStyle w:val="Other10"/>
              <w:framePr w:w="3060" w:h="11549" w:wrap="none" w:hAnchor="page" w:x="7401" w:y="1"/>
              <w:spacing w:after="480" w:line="314" w:lineRule="auto"/>
              <w:rPr>
                <w:sz w:val="12"/>
                <w:szCs w:val="12"/>
              </w:rPr>
            </w:pPr>
            <w:r>
              <w:rPr>
                <w:rStyle w:val="Other1"/>
                <w:sz w:val="12"/>
                <w:szCs w:val="12"/>
              </w:rPr>
              <w:t>Zápis o provedení opravy</w:t>
            </w:r>
          </w:p>
          <w:p w:rsidR="0090568F" w:rsidRDefault="00B1790A">
            <w:pPr>
              <w:pStyle w:val="Other10"/>
              <w:framePr w:w="3060" w:h="11549" w:wrap="none" w:hAnchor="page" w:x="7401" w:y="1"/>
              <w:spacing w:after="1140" w:line="300" w:lineRule="auto"/>
              <w:rPr>
                <w:sz w:val="12"/>
                <w:szCs w:val="12"/>
              </w:rPr>
            </w:pPr>
            <w:r>
              <w:rPr>
                <w:rStyle w:val="Other1"/>
                <w:sz w:val="12"/>
                <w:szCs w:val="12"/>
              </w:rPr>
              <w:t>Zápis o provedení opravy</w:t>
            </w:r>
          </w:p>
          <w:p w:rsidR="0090568F" w:rsidRDefault="00B1790A">
            <w:pPr>
              <w:pStyle w:val="Other10"/>
              <w:framePr w:w="3060" w:h="11549" w:wrap="none" w:hAnchor="page" w:x="7401" w:y="1"/>
              <w:spacing w:line="314" w:lineRule="auto"/>
              <w:rPr>
                <w:sz w:val="12"/>
                <w:szCs w:val="12"/>
              </w:rPr>
            </w:pPr>
            <w:r>
              <w:rPr>
                <w:rStyle w:val="Other1"/>
                <w:sz w:val="12"/>
                <w:szCs w:val="12"/>
              </w:rPr>
              <w:t>Zápis o provedení Opravy</w:t>
            </w:r>
          </w:p>
        </w:tc>
      </w:tr>
    </w:tbl>
    <w:p w:rsidR="0090568F" w:rsidRDefault="0090568F">
      <w:pPr>
        <w:framePr w:w="3060" w:h="11549" w:wrap="none" w:hAnchor="page" w:x="7401" w:y="1"/>
        <w:spacing w:line="1" w:lineRule="exact"/>
      </w:pPr>
    </w:p>
    <w:p w:rsidR="0090568F" w:rsidRDefault="00B1790A">
      <w:pPr>
        <w:pStyle w:val="Other10"/>
        <w:framePr w:w="7639" w:h="230" w:wrap="none" w:hAnchor="page" w:x="2145" w:y="11802"/>
        <w:tabs>
          <w:tab w:val="left" w:pos="1404"/>
        </w:tabs>
        <w:rPr>
          <w:sz w:val="15"/>
          <w:szCs w:val="15"/>
        </w:rPr>
      </w:pPr>
      <w:r>
        <w:rPr>
          <w:rStyle w:val="Other1"/>
          <w:rFonts w:ascii="Times New Roman" w:eastAsia="Times New Roman" w:hAnsi="Times New Roman" w:cs="Times New Roman"/>
          <w:b/>
          <w:bCs/>
          <w:sz w:val="15"/>
          <w:szCs w:val="15"/>
        </w:rPr>
        <w:t>Vysvětlivky:</w:t>
      </w:r>
      <w:r>
        <w:rPr>
          <w:rStyle w:val="Other1"/>
          <w:rFonts w:ascii="Times New Roman" w:eastAsia="Times New Roman" w:hAnsi="Times New Roman" w:cs="Times New Roman"/>
          <w:b/>
          <w:bCs/>
          <w:sz w:val="15"/>
          <w:szCs w:val="15"/>
        </w:rPr>
        <w:tab/>
        <w:t>SP - osoba provádějící periodickou kontrolu, VD - osoba zodpovědná za dodržení termínů</w:t>
      </w:r>
    </w:p>
    <w:p w:rsidR="0090568F" w:rsidRDefault="00B1790A">
      <w:pPr>
        <w:pStyle w:val="Other10"/>
        <w:framePr w:w="4910" w:h="238" w:wrap="none" w:hAnchor="page" w:x="1893" w:y="12155"/>
        <w:rPr>
          <w:sz w:val="18"/>
          <w:szCs w:val="18"/>
        </w:rPr>
      </w:pPr>
      <w:r>
        <w:rPr>
          <w:rStyle w:val="Other1"/>
          <w:b/>
          <w:bCs/>
          <w:sz w:val="18"/>
          <w:szCs w:val="18"/>
        </w:rPr>
        <w:t>obr. Schematické znázornění Periodické kontroly na SSZ</w:t>
      </w: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210185" distB="0" distL="0" distR="0" simplePos="0" relativeHeight="62914690" behindDoc="1" locked="0" layoutInCell="1" allowOverlap="1">
            <wp:simplePos x="0" y="0"/>
            <wp:positionH relativeFrom="page">
              <wp:posOffset>2431415</wp:posOffset>
            </wp:positionH>
            <wp:positionV relativeFrom="margin">
              <wp:posOffset>219075</wp:posOffset>
            </wp:positionV>
            <wp:extent cx="2133600" cy="7052945"/>
            <wp:effectExtent l="0" t="0" r="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133600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510" w:line="1" w:lineRule="exact"/>
      </w:pPr>
    </w:p>
    <w:p w:rsidR="0090568F" w:rsidRDefault="0090568F">
      <w:pPr>
        <w:spacing w:line="1" w:lineRule="exact"/>
        <w:sectPr w:rsidR="0090568F">
          <w:pgSz w:w="11900" w:h="16840"/>
          <w:pgMar w:top="1359" w:right="1439" w:bottom="1359" w:left="1489" w:header="931" w:footer="931" w:gutter="0"/>
          <w:cols w:space="720"/>
          <w:noEndnote/>
          <w:docGrid w:linePitch="360"/>
        </w:sectPr>
      </w:pPr>
    </w:p>
    <w:p w:rsidR="0090568F" w:rsidRDefault="00B1790A">
      <w:pPr>
        <w:pStyle w:val="Heading610"/>
        <w:keepNext/>
        <w:keepLines/>
        <w:numPr>
          <w:ilvl w:val="0"/>
          <w:numId w:val="15"/>
        </w:numPr>
        <w:tabs>
          <w:tab w:val="left" w:pos="547"/>
        </w:tabs>
        <w:spacing w:line="240" w:lineRule="auto"/>
        <w:ind w:firstLine="140"/>
      </w:pPr>
      <w:bookmarkStart w:id="11" w:name="bookmark20"/>
      <w:r>
        <w:rPr>
          <w:rStyle w:val="Heading61"/>
          <w:b/>
          <w:bCs/>
        </w:rPr>
        <w:lastRenderedPageBreak/>
        <w:t>Předání požadavku</w:t>
      </w:r>
      <w:bookmarkEnd w:id="11"/>
    </w:p>
    <w:p w:rsidR="0090568F" w:rsidRDefault="00B1790A">
      <w:pPr>
        <w:pStyle w:val="Bodytext10"/>
        <w:spacing w:after="60" w:line="288" w:lineRule="auto"/>
      </w:pPr>
      <w:r>
        <w:rPr>
          <w:rStyle w:val="Bodytext1"/>
        </w:rPr>
        <w:t>VD podle schváleného plánu preventivní údržby vydá příkaz k práci SP.</w:t>
      </w:r>
    </w:p>
    <w:p w:rsidR="0090568F" w:rsidRDefault="00B1790A">
      <w:pPr>
        <w:pStyle w:val="Heading610"/>
        <w:keepNext/>
        <w:keepLines/>
        <w:numPr>
          <w:ilvl w:val="0"/>
          <w:numId w:val="15"/>
        </w:numPr>
        <w:tabs>
          <w:tab w:val="left" w:pos="358"/>
        </w:tabs>
      </w:pPr>
      <w:bookmarkStart w:id="12" w:name="bookmark22"/>
      <w:r>
        <w:rPr>
          <w:rStyle w:val="Heading61"/>
          <w:b/>
          <w:bCs/>
        </w:rPr>
        <w:t>Asistence PČR</w:t>
      </w:r>
      <w:bookmarkEnd w:id="12"/>
    </w:p>
    <w:p w:rsidR="0090568F" w:rsidRDefault="00B1790A">
      <w:pPr>
        <w:pStyle w:val="Bodytext10"/>
        <w:spacing w:after="60" w:line="293" w:lineRule="auto"/>
      </w:pPr>
      <w:r>
        <w:rPr>
          <w:rStyle w:val="Bodytext1"/>
        </w:rPr>
        <w:t xml:space="preserve">Pokud je nutná asistence PČR, SP počká až se PČR dostaví na místo a pokud se zařízení bude vypínat, provede se </w:t>
      </w:r>
      <w:r>
        <w:rPr>
          <w:rStyle w:val="Bodytext1"/>
        </w:rPr>
        <w:t>jeho vypnutí.</w:t>
      </w:r>
    </w:p>
    <w:p w:rsidR="0090568F" w:rsidRDefault="00B1790A">
      <w:pPr>
        <w:pStyle w:val="Heading610"/>
        <w:keepNext/>
        <w:keepLines/>
        <w:numPr>
          <w:ilvl w:val="0"/>
          <w:numId w:val="16"/>
        </w:numPr>
        <w:tabs>
          <w:tab w:val="left" w:pos="358"/>
        </w:tabs>
      </w:pPr>
      <w:bookmarkStart w:id="13" w:name="bookmark24"/>
      <w:r>
        <w:rPr>
          <w:rStyle w:val="Heading61"/>
          <w:b/>
          <w:bCs/>
        </w:rPr>
        <w:t>Nahlášení vypnutí zařízení</w:t>
      </w:r>
      <w:bookmarkEnd w:id="13"/>
    </w:p>
    <w:p w:rsidR="0090568F" w:rsidRDefault="00B1790A">
      <w:pPr>
        <w:pStyle w:val="Bodytext10"/>
        <w:spacing w:after="60" w:line="293" w:lineRule="auto"/>
      </w:pPr>
      <w:r>
        <w:rPr>
          <w:rStyle w:val="Bodytext1"/>
        </w:rPr>
        <w:t>Pokud se zařízení bude vypínat, VD nahlásí vypnutí zařízení včetně všech dalších připojených zařízení Centrálnímu dispečinku Provozovatele a odpovídajícímu odboru dopravy.</w:t>
      </w:r>
    </w:p>
    <w:p w:rsidR="0090568F" w:rsidRDefault="00B1790A">
      <w:pPr>
        <w:pStyle w:val="Heading610"/>
        <w:keepNext/>
        <w:keepLines/>
        <w:numPr>
          <w:ilvl w:val="0"/>
          <w:numId w:val="16"/>
        </w:numPr>
        <w:tabs>
          <w:tab w:val="left" w:pos="358"/>
        </w:tabs>
      </w:pPr>
      <w:bookmarkStart w:id="14" w:name="bookmark26"/>
      <w:r>
        <w:rPr>
          <w:rStyle w:val="Heading61"/>
          <w:b/>
          <w:bCs/>
        </w:rPr>
        <w:t>Provedení všech plánovaných činností</w:t>
      </w:r>
      <w:bookmarkEnd w:id="14"/>
    </w:p>
    <w:p w:rsidR="0090568F" w:rsidRDefault="00B1790A">
      <w:pPr>
        <w:pStyle w:val="Bodytext10"/>
        <w:spacing w:after="60" w:line="293" w:lineRule="auto"/>
      </w:pPr>
      <w:r>
        <w:rPr>
          <w:rStyle w:val="Bodytext1"/>
        </w:rPr>
        <w:t>SP pro</w:t>
      </w:r>
      <w:r>
        <w:rPr>
          <w:rStyle w:val="Bodytext1"/>
        </w:rPr>
        <w:t>vede všechny naplánované činnosti a provede o nich záznam do servisní dokumentace v řadiči i protokolu Periodické kontroly dle přílohy č.3.</w:t>
      </w:r>
    </w:p>
    <w:p w:rsidR="0090568F" w:rsidRDefault="00B1790A">
      <w:pPr>
        <w:pStyle w:val="Heading610"/>
        <w:keepNext/>
        <w:keepLines/>
        <w:numPr>
          <w:ilvl w:val="0"/>
          <w:numId w:val="17"/>
        </w:numPr>
        <w:tabs>
          <w:tab w:val="left" w:pos="358"/>
        </w:tabs>
      </w:pPr>
      <w:bookmarkStart w:id="15" w:name="bookmark28"/>
      <w:r>
        <w:rPr>
          <w:rStyle w:val="Heading61"/>
          <w:b/>
          <w:bCs/>
        </w:rPr>
        <w:t>Provedení opravy</w:t>
      </w:r>
      <w:bookmarkEnd w:id="15"/>
    </w:p>
    <w:p w:rsidR="0090568F" w:rsidRDefault="00B1790A">
      <w:pPr>
        <w:pStyle w:val="Bodytext10"/>
        <w:spacing w:after="60" w:line="288" w:lineRule="auto"/>
      </w:pPr>
      <w:r>
        <w:rPr>
          <w:rStyle w:val="Bodytext1"/>
        </w:rPr>
        <w:t>V případě, že SP našel závadu, provede její opravu.</w:t>
      </w:r>
    </w:p>
    <w:p w:rsidR="0090568F" w:rsidRDefault="00B1790A">
      <w:pPr>
        <w:pStyle w:val="Heading610"/>
        <w:keepNext/>
        <w:keepLines/>
        <w:numPr>
          <w:ilvl w:val="0"/>
          <w:numId w:val="17"/>
        </w:numPr>
        <w:tabs>
          <w:tab w:val="left" w:pos="351"/>
        </w:tabs>
      </w:pPr>
      <w:bookmarkStart w:id="16" w:name="bookmark30"/>
      <w:r>
        <w:rPr>
          <w:rStyle w:val="Heading61"/>
          <w:b/>
          <w:bCs/>
        </w:rPr>
        <w:t>Splňuje zařízení technické parametry pro bezpeč</w:t>
      </w:r>
      <w:r>
        <w:rPr>
          <w:rStyle w:val="Heading61"/>
          <w:b/>
          <w:bCs/>
        </w:rPr>
        <w:t>ný provoz?</w:t>
      </w:r>
      <w:bookmarkEnd w:id="16"/>
    </w:p>
    <w:p w:rsidR="0090568F" w:rsidRDefault="00B1790A">
      <w:pPr>
        <w:pStyle w:val="Bodytext10"/>
        <w:spacing w:after="60" w:line="288" w:lineRule="auto"/>
      </w:pPr>
      <w:r>
        <w:rPr>
          <w:rStyle w:val="Bodytext1"/>
        </w:rPr>
        <w:t>Pokud zařízení splňuje po kontrole, resp. opravě všechny technické parametry pro bezpečný provoz, SP ponechá zařízení v provozu. V případě předchozího vypnutí zařízení, uvede toto zařízení do provozu a nahlásí tuto skutečnost Centrálnímu dispeči</w:t>
      </w:r>
      <w:r>
        <w:rPr>
          <w:rStyle w:val="Bodytext1"/>
        </w:rPr>
        <w:t>nku Provozovatele a odboru dopravy.</w:t>
      </w:r>
    </w:p>
    <w:p w:rsidR="0090568F" w:rsidRDefault="00B1790A">
      <w:pPr>
        <w:pStyle w:val="Heading610"/>
        <w:keepNext/>
        <w:keepLines/>
        <w:numPr>
          <w:ilvl w:val="0"/>
          <w:numId w:val="18"/>
        </w:numPr>
        <w:tabs>
          <w:tab w:val="left" w:pos="459"/>
        </w:tabs>
      </w:pPr>
      <w:bookmarkStart w:id="17" w:name="bookmark32"/>
      <w:r>
        <w:rPr>
          <w:rStyle w:val="Heading61"/>
          <w:b/>
          <w:bCs/>
        </w:rPr>
        <w:t>Vypnutí nebezpečného zařízení</w:t>
      </w:r>
      <w:bookmarkEnd w:id="17"/>
    </w:p>
    <w:p w:rsidR="0090568F" w:rsidRDefault="00B1790A">
      <w:pPr>
        <w:pStyle w:val="Bodytext10"/>
        <w:spacing w:after="60" w:line="286" w:lineRule="auto"/>
      </w:pPr>
      <w:r>
        <w:rPr>
          <w:rStyle w:val="Bodytext1"/>
        </w:rPr>
        <w:t>Pokud zařízení nesplňuje požadavky na bezpečný provoz, SP jej vypne a vypnutí nahlásí na Centrální dispečink Provozovatele a odboru dopravy.</w:t>
      </w:r>
    </w:p>
    <w:p w:rsidR="0090568F" w:rsidRDefault="00B1790A">
      <w:pPr>
        <w:pStyle w:val="Heading610"/>
        <w:keepNext/>
        <w:keepLines/>
        <w:numPr>
          <w:ilvl w:val="0"/>
          <w:numId w:val="18"/>
        </w:numPr>
        <w:tabs>
          <w:tab w:val="left" w:pos="466"/>
        </w:tabs>
      </w:pPr>
      <w:bookmarkStart w:id="18" w:name="bookmark34"/>
      <w:r>
        <w:rPr>
          <w:rStyle w:val="Heading61"/>
          <w:b/>
          <w:bCs/>
        </w:rPr>
        <w:t>Provedení opravy</w:t>
      </w:r>
      <w:bookmarkEnd w:id="18"/>
    </w:p>
    <w:p w:rsidR="0090568F" w:rsidRDefault="00B1790A">
      <w:pPr>
        <w:pStyle w:val="Bodytext10"/>
        <w:spacing w:after="60" w:line="300" w:lineRule="auto"/>
      </w:pPr>
      <w:r>
        <w:rPr>
          <w:rStyle w:val="Bodytext1"/>
        </w:rPr>
        <w:t xml:space="preserve">SP provede opravu zařízení a </w:t>
      </w:r>
      <w:r>
        <w:rPr>
          <w:rStyle w:val="Bodytext1"/>
        </w:rPr>
        <w:t>provede o ní záznam do servisní dokumentace i pracovního deníku.</w:t>
      </w:r>
    </w:p>
    <w:p w:rsidR="0090568F" w:rsidRDefault="00B1790A">
      <w:pPr>
        <w:pStyle w:val="Heading610"/>
        <w:keepNext/>
        <w:keepLines/>
        <w:numPr>
          <w:ilvl w:val="0"/>
          <w:numId w:val="18"/>
        </w:numPr>
        <w:tabs>
          <w:tab w:val="left" w:pos="459"/>
        </w:tabs>
      </w:pPr>
      <w:bookmarkStart w:id="19" w:name="bookmark36"/>
      <w:r>
        <w:rPr>
          <w:rStyle w:val="Heading61"/>
          <w:b/>
          <w:bCs/>
        </w:rPr>
        <w:t>Uvedení do provozu</w:t>
      </w:r>
      <w:bookmarkEnd w:id="19"/>
    </w:p>
    <w:p w:rsidR="0090568F" w:rsidRDefault="00B1790A">
      <w:pPr>
        <w:pStyle w:val="Bodytext10"/>
        <w:spacing w:after="60" w:line="286" w:lineRule="auto"/>
      </w:pPr>
      <w:r>
        <w:rPr>
          <w:rStyle w:val="Bodytext1"/>
        </w:rPr>
        <w:t>Po ukončení opravy, SP uvede zařízení do provozu. Pokud bylo zařízení vypnuto, nahlásí jeho zapnutí Centrálnímu dispečinku Provozovatele a odboru dopravy.</w:t>
      </w:r>
    </w:p>
    <w:p w:rsidR="0090568F" w:rsidRDefault="00B1790A">
      <w:pPr>
        <w:pStyle w:val="Heading610"/>
        <w:keepNext/>
        <w:keepLines/>
        <w:numPr>
          <w:ilvl w:val="0"/>
          <w:numId w:val="18"/>
        </w:numPr>
        <w:tabs>
          <w:tab w:val="left" w:pos="459"/>
        </w:tabs>
        <w:spacing w:after="120"/>
      </w:pPr>
      <w:bookmarkStart w:id="20" w:name="bookmark38"/>
      <w:r>
        <w:rPr>
          <w:rStyle w:val="Heading61"/>
          <w:b/>
          <w:bCs/>
        </w:rPr>
        <w:t>Zápis o kontrole,</w:t>
      </w:r>
      <w:r>
        <w:rPr>
          <w:rStyle w:val="Heading61"/>
          <w:b/>
          <w:bCs/>
        </w:rPr>
        <w:t xml:space="preserve"> opravě</w:t>
      </w:r>
      <w:bookmarkEnd w:id="20"/>
    </w:p>
    <w:p w:rsidR="0090568F" w:rsidRDefault="00B1790A">
      <w:pPr>
        <w:pStyle w:val="Bodytext10"/>
        <w:spacing w:after="200" w:line="286" w:lineRule="auto"/>
      </w:pPr>
      <w:r>
        <w:rPr>
          <w:rStyle w:val="Bodytext1"/>
        </w:rPr>
        <w:t>VD zajistí provedení zápisu o kontrole nebo opravě do informačního systému a zajistí aktualizaci termínů Rádu preventivní údržby.</w:t>
      </w:r>
    </w:p>
    <w:p w:rsidR="0090568F" w:rsidRDefault="00B1790A">
      <w:pPr>
        <w:pStyle w:val="Heading510"/>
        <w:keepNext/>
        <w:keepLines/>
        <w:numPr>
          <w:ilvl w:val="2"/>
          <w:numId w:val="19"/>
        </w:numPr>
        <w:tabs>
          <w:tab w:val="left" w:pos="1616"/>
        </w:tabs>
        <w:spacing w:after="200"/>
        <w:ind w:firstLine="840"/>
      </w:pPr>
      <w:bookmarkStart w:id="21" w:name="bookmark40"/>
      <w:r>
        <w:rPr>
          <w:rStyle w:val="Heading51"/>
          <w:b/>
          <w:bCs/>
          <w:i/>
          <w:iCs/>
        </w:rPr>
        <w:t>Pravidelné prohlídky</w:t>
      </w:r>
      <w:bookmarkEnd w:id="21"/>
    </w:p>
    <w:p w:rsidR="0090568F" w:rsidRDefault="00B1790A">
      <w:pPr>
        <w:pStyle w:val="Bodytext10"/>
        <w:numPr>
          <w:ilvl w:val="3"/>
          <w:numId w:val="19"/>
        </w:numPr>
        <w:tabs>
          <w:tab w:val="left" w:pos="841"/>
        </w:tabs>
        <w:spacing w:after="200"/>
      </w:pPr>
      <w:r>
        <w:rPr>
          <w:rStyle w:val="Bodytext1"/>
        </w:rPr>
        <w:t>Pravidelná prohlídka SSZ slouží především k vizuální prohlídce zařízení (řadič, sloupy, semafory,</w:t>
      </w:r>
      <w:r>
        <w:rPr>
          <w:rStyle w:val="Bodytext1"/>
        </w:rPr>
        <w:t xml:space="preserve"> tlačítka atp.), jeho funkce a případně k zjištění odchylek od projektové dokumentace (aktuální změny).</w:t>
      </w:r>
    </w:p>
    <w:p w:rsidR="0090568F" w:rsidRDefault="00B1790A">
      <w:pPr>
        <w:pStyle w:val="Bodytext10"/>
        <w:numPr>
          <w:ilvl w:val="3"/>
          <w:numId w:val="19"/>
        </w:numPr>
        <w:tabs>
          <w:tab w:val="left" w:pos="841"/>
        </w:tabs>
        <w:spacing w:after="200" w:line="288" w:lineRule="auto"/>
      </w:pPr>
      <w:r>
        <w:rPr>
          <w:rStyle w:val="Bodytext1"/>
        </w:rPr>
        <w:t>Pravidelná prohlídka se provádí ve 2 měsíčním intervalu</w:t>
      </w:r>
    </w:p>
    <w:p w:rsidR="0090568F" w:rsidRDefault="00B1790A">
      <w:pPr>
        <w:pStyle w:val="Bodytext10"/>
        <w:numPr>
          <w:ilvl w:val="3"/>
          <w:numId w:val="19"/>
        </w:numPr>
        <w:tabs>
          <w:tab w:val="left" w:pos="834"/>
        </w:tabs>
        <w:spacing w:after="200" w:line="257" w:lineRule="auto"/>
      </w:pPr>
      <w:r>
        <w:rPr>
          <w:rStyle w:val="Bodytext1"/>
        </w:rPr>
        <w:t>Pravidelné prohlídky prověřují zařízení SSZ z hlediska správné činnosti a bezpečnosti provozu.</w:t>
      </w:r>
    </w:p>
    <w:p w:rsidR="0090568F" w:rsidRDefault="00B1790A">
      <w:pPr>
        <w:pStyle w:val="Bodytext10"/>
        <w:numPr>
          <w:ilvl w:val="3"/>
          <w:numId w:val="19"/>
        </w:numPr>
        <w:tabs>
          <w:tab w:val="left" w:pos="907"/>
        </w:tabs>
      </w:pPr>
      <w:r>
        <w:rPr>
          <w:rStyle w:val="Bodytext1"/>
        </w:rPr>
        <w:t>Rozsah činností v jednotlivých částech se řídí doporučením výrobce a příslušnými</w:t>
      </w:r>
    </w:p>
    <w:p w:rsidR="0090568F" w:rsidRDefault="00B1790A">
      <w:pPr>
        <w:pStyle w:val="Bodytext10"/>
        <w:spacing w:after="200"/>
        <w:ind w:firstLine="140"/>
      </w:pPr>
      <w:r>
        <w:rPr>
          <w:rStyle w:val="Bodytext1"/>
        </w:rPr>
        <w:t>normami. Zpravidla se jedná o následující rozsah činností:</w:t>
      </w:r>
    </w:p>
    <w:p w:rsidR="0090568F" w:rsidRDefault="00B1790A">
      <w:pPr>
        <w:pStyle w:val="Bodytext10"/>
      </w:pPr>
      <w:r>
        <w:rPr>
          <w:rStyle w:val="Bodytext1"/>
          <w:b/>
          <w:bCs/>
        </w:rPr>
        <w:t>Kontrola venkovních zařízení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Kontrola stožárů, stožárových dvířek, výložníků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 xml:space="preserve">Kontrola upevnění návěstidel, výměna </w:t>
      </w:r>
      <w:r>
        <w:rPr>
          <w:rStyle w:val="Bodytext1"/>
        </w:rPr>
        <w:t>poškozených dílů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firstLine="1480"/>
      </w:pPr>
      <w:r>
        <w:rPr>
          <w:rStyle w:val="Bodytext1"/>
        </w:rPr>
        <w:t xml:space="preserve">Kontrola správného směrování návěstidel </w:t>
      </w:r>
      <w:r>
        <w:rPr>
          <w:rStyle w:val="Bodytext1"/>
          <w:b/>
          <w:bCs/>
        </w:rPr>
        <w:t>Kontrola řadiče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Očištění řadiče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Kontrola mechanických částí, zámků a těsnění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Kontrola zvláštních zařízení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lastRenderedPageBreak/>
        <w:t>Kontrola stavu a pravdivosti provozní dokumentace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Kontrola situace s dopravním značením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Kontr</w:t>
      </w:r>
      <w:r>
        <w:rPr>
          <w:rStyle w:val="Bodytext1"/>
        </w:rPr>
        <w:t>ola zápisů v provozním deníku</w:t>
      </w:r>
    </w:p>
    <w:p w:rsidR="0090568F" w:rsidRDefault="00B1790A">
      <w:pPr>
        <w:pStyle w:val="Bodytext10"/>
      </w:pPr>
      <w:r>
        <w:rPr>
          <w:rStyle w:val="Bodytext1"/>
          <w:b/>
          <w:bCs/>
        </w:rPr>
        <w:t>Funkční zkoušky řadiče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Kontrola vybavení proudového chrániče pomocí zkušebního tlačítka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Měření napětí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Kontrola funkce DCF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Kontrola činnosti slepeckých, chodeckých nároků a dopravních detektorů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Kontrola funkce ručního ovládání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Kontrola vyhodnocení přerušení obvodu dohledaných červených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Kontrola nastavení hodin a spínacích časů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Kontrola ovládání dynamických značek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Kontrola funkce při výpadku napájení a jeho obnově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Kontrola zařízení pro nevidomé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ind w:left="1460"/>
      </w:pPr>
      <w:r>
        <w:rPr>
          <w:rStyle w:val="Bodytext1"/>
        </w:rPr>
        <w:t>Kontrola stavu GSM zařízení (funkce</w:t>
      </w:r>
      <w:r>
        <w:rPr>
          <w:rStyle w:val="Bodytext1"/>
        </w:rPr>
        <w:t>)</w:t>
      </w:r>
    </w:p>
    <w:p w:rsidR="0090568F" w:rsidRDefault="00B1790A">
      <w:pPr>
        <w:pStyle w:val="Bodytext10"/>
        <w:numPr>
          <w:ilvl w:val="0"/>
          <w:numId w:val="20"/>
        </w:numPr>
        <w:tabs>
          <w:tab w:val="left" w:pos="1814"/>
        </w:tabs>
        <w:spacing w:after="220"/>
        <w:ind w:left="1460"/>
      </w:pPr>
      <w:r>
        <w:rPr>
          <w:rStyle w:val="Bodytext1"/>
        </w:rPr>
        <w:t>Kontrola funkce ovládacího panelu</w:t>
      </w:r>
    </w:p>
    <w:p w:rsidR="0090568F" w:rsidRDefault="00B1790A">
      <w:pPr>
        <w:pStyle w:val="Heading410"/>
        <w:keepNext/>
        <w:keepLines/>
        <w:numPr>
          <w:ilvl w:val="1"/>
          <w:numId w:val="21"/>
        </w:numPr>
        <w:tabs>
          <w:tab w:val="left" w:pos="601"/>
        </w:tabs>
        <w:spacing w:after="220"/>
        <w:ind w:firstLine="0"/>
      </w:pPr>
      <w:bookmarkStart w:id="22" w:name="bookmark42"/>
      <w:r>
        <w:rPr>
          <w:rStyle w:val="Heading41"/>
          <w:b/>
          <w:bCs/>
        </w:rPr>
        <w:t>Evidence</w:t>
      </w:r>
      <w:bookmarkEnd w:id="22"/>
    </w:p>
    <w:p w:rsidR="0090568F" w:rsidRDefault="00B1790A">
      <w:pPr>
        <w:pStyle w:val="Heading510"/>
        <w:keepNext/>
        <w:keepLines/>
        <w:numPr>
          <w:ilvl w:val="2"/>
          <w:numId w:val="21"/>
        </w:numPr>
        <w:tabs>
          <w:tab w:val="left" w:pos="690"/>
        </w:tabs>
        <w:spacing w:after="180"/>
        <w:ind w:firstLine="0"/>
      </w:pPr>
      <w:bookmarkStart w:id="23" w:name="bookmark44"/>
      <w:r>
        <w:rPr>
          <w:rStyle w:val="Heading51"/>
          <w:b/>
          <w:bCs/>
          <w:i/>
          <w:iCs/>
        </w:rPr>
        <w:t>Periodické kontroly</w:t>
      </w:r>
      <w:bookmarkEnd w:id="23"/>
    </w:p>
    <w:p w:rsidR="0090568F" w:rsidRDefault="00B1790A">
      <w:pPr>
        <w:pStyle w:val="Bodytext10"/>
        <w:spacing w:after="220"/>
        <w:ind w:left="300" w:firstLine="80"/>
        <w:jc w:val="both"/>
      </w:pPr>
      <w:r>
        <w:rPr>
          <w:rStyle w:val="Bodytext1"/>
        </w:rPr>
        <w:t xml:space="preserve">Skutečnosti zjištěné při provedení periodických kontrol el. zařízení se zaznamenávají do „Protokolu periodické kontroly“, jehož tiskopis je přílohou č.2 resp. č.3 tohoto dokumentu. Protokol </w:t>
      </w:r>
      <w:r>
        <w:rPr>
          <w:rStyle w:val="Bodytext1"/>
        </w:rPr>
        <w:t>vyplní osoba provádějící kontrolu a následně předá k dořešení. Po odstranění veškerých závad podepíše VD protokol s uvedením data. Protokol je dokladem o kontrole el. zař. z hlediska bezpečnosti, je archivován po dobu 4 let a je nedílnou součástí revize el</w:t>
      </w:r>
      <w:r>
        <w:rPr>
          <w:rStyle w:val="Bodytext1"/>
        </w:rPr>
        <w:t>.zařízení. Protokol se vyhotovuje pouze v jednom provedení.</w:t>
      </w:r>
    </w:p>
    <w:p w:rsidR="0090568F" w:rsidRDefault="00B1790A">
      <w:pPr>
        <w:pStyle w:val="Heading510"/>
        <w:keepNext/>
        <w:keepLines/>
        <w:numPr>
          <w:ilvl w:val="2"/>
          <w:numId w:val="21"/>
        </w:numPr>
        <w:tabs>
          <w:tab w:val="left" w:pos="704"/>
        </w:tabs>
        <w:spacing w:after="180"/>
        <w:ind w:firstLine="0"/>
      </w:pPr>
      <w:bookmarkStart w:id="24" w:name="bookmark46"/>
      <w:r>
        <w:rPr>
          <w:rStyle w:val="Heading51"/>
          <w:b/>
          <w:bCs/>
          <w:i/>
          <w:iCs/>
        </w:rPr>
        <w:t>Periodické revize el. zařízení</w:t>
      </w:r>
      <w:bookmarkEnd w:id="24"/>
    </w:p>
    <w:p w:rsidR="0090568F" w:rsidRDefault="00B1790A">
      <w:pPr>
        <w:pStyle w:val="Bodytext10"/>
        <w:spacing w:after="220"/>
        <w:ind w:left="300" w:firstLine="180"/>
      </w:pPr>
      <w:r>
        <w:rPr>
          <w:rStyle w:val="Bodytext1"/>
        </w:rPr>
        <w:t>Revizní zprávy o provedení periodické revize vypracované revizním technikem zajistí Provozovatel ve třech vyhotoveních. V případě existence závad na zařízení zajistí</w:t>
      </w:r>
      <w:r>
        <w:rPr>
          <w:rStyle w:val="Bodytext1"/>
        </w:rPr>
        <w:t xml:space="preserve"> VD jejich odstranění v termínech stanovených v revizi. Po odstranění závady je tato skutečnost zapsána v revizi s datumem odstranění. Periodická revize je dokladem k bezpečnému a spolehlivému provozování spravovaného zařízení, je archivován po dobu 8 let.</w:t>
      </w:r>
    </w:p>
    <w:p w:rsidR="0090568F" w:rsidRDefault="00B1790A">
      <w:pPr>
        <w:pStyle w:val="Heading410"/>
        <w:keepNext/>
        <w:keepLines/>
        <w:numPr>
          <w:ilvl w:val="1"/>
          <w:numId w:val="21"/>
        </w:numPr>
        <w:tabs>
          <w:tab w:val="left" w:pos="601"/>
        </w:tabs>
        <w:spacing w:after="100"/>
        <w:ind w:firstLine="0"/>
      </w:pPr>
      <w:bookmarkStart w:id="25" w:name="bookmark48"/>
      <w:r>
        <w:rPr>
          <w:rStyle w:val="Heading41"/>
          <w:b/>
          <w:bCs/>
        </w:rPr>
        <w:t>Časový rozvrh</w:t>
      </w:r>
      <w:bookmarkEnd w:id="25"/>
    </w:p>
    <w:p w:rsidR="0090568F" w:rsidRDefault="00B1790A">
      <w:pPr>
        <w:pStyle w:val="Bodytext10"/>
        <w:spacing w:after="100"/>
        <w:ind w:firstLine="680"/>
        <w:jc w:val="both"/>
      </w:pPr>
      <w:r>
        <w:rPr>
          <w:rStyle w:val="Bodytext1"/>
        </w:rPr>
        <w:t xml:space="preserve">Časový rozvrh periodických kontrol a revizí je dlouhodobě stanoven </w:t>
      </w:r>
      <w:r>
        <w:rPr>
          <w:rStyle w:val="Bodytext1"/>
          <w:b/>
          <w:bCs/>
        </w:rPr>
        <w:t xml:space="preserve">harmonogramem preventivní údržby </w:t>
      </w:r>
      <w:r>
        <w:rPr>
          <w:rStyle w:val="Bodytext1"/>
        </w:rPr>
        <w:t>zpracovaném ve formě databázové tabulky. Tato tabulka obsahuje podrobný rozpis periodických kontrol a revizí na řadu let pro všechna udržovan</w:t>
      </w:r>
      <w:r>
        <w:rPr>
          <w:rStyle w:val="Bodytext1"/>
        </w:rPr>
        <w:t>á zařízení a je uvedena v příloze č.4 tohoto řádu preventivní údržby. Zařazení spravovaného zařízení do harmonogramu se provádí dle umístění rozvaděče/řadiče spravovaného zařízení do oblastí A, B, C a D (viz příloha č.5)</w:t>
      </w:r>
    </w:p>
    <w:p w:rsidR="0090568F" w:rsidRDefault="00B1790A">
      <w:pPr>
        <w:pStyle w:val="Bodytext10"/>
        <w:spacing w:after="220" w:line="233" w:lineRule="auto"/>
        <w:ind w:firstLine="680"/>
        <w:jc w:val="both"/>
      </w:pPr>
      <w:r>
        <w:rPr>
          <w:rStyle w:val="Bodytext1"/>
        </w:rPr>
        <w:t>Z tohoto harmonogramu se zpracovává</w:t>
      </w:r>
      <w:r>
        <w:rPr>
          <w:rStyle w:val="Bodytext1"/>
        </w:rPr>
        <w:t xml:space="preserve"> rozpis preventivní údržby pro roční období, viz příloha č.1 (pro rok 2026).</w:t>
      </w:r>
    </w:p>
    <w:p w:rsidR="0090568F" w:rsidRDefault="00B1790A">
      <w:pPr>
        <w:pStyle w:val="Bodytext10"/>
      </w:pPr>
      <w:r>
        <w:rPr>
          <w:rStyle w:val="Bodytext1"/>
        </w:rPr>
        <w:t>V příloze jsou použity následující zkratky:</w:t>
      </w:r>
    </w:p>
    <w:p w:rsidR="0090568F" w:rsidRDefault="00B1790A">
      <w:pPr>
        <w:pStyle w:val="Bodytext10"/>
        <w:numPr>
          <w:ilvl w:val="0"/>
          <w:numId w:val="22"/>
        </w:numPr>
        <w:tabs>
          <w:tab w:val="left" w:pos="898"/>
          <w:tab w:val="center" w:pos="2073"/>
          <w:tab w:val="left" w:pos="2686"/>
        </w:tabs>
        <w:ind w:firstLine="640"/>
      </w:pPr>
      <w:r>
        <w:rPr>
          <w:rStyle w:val="Bodytext1"/>
        </w:rPr>
        <w:t>Číslo</w:t>
      </w:r>
      <w:r>
        <w:rPr>
          <w:rStyle w:val="Bodytext1"/>
        </w:rPr>
        <w:tab/>
        <w:t>-</w:t>
      </w:r>
      <w:r>
        <w:rPr>
          <w:rStyle w:val="Bodytext1"/>
        </w:rPr>
        <w:tab/>
        <w:t>identifikační číslo zařízení (ZM, Řadič)</w:t>
      </w:r>
    </w:p>
    <w:p w:rsidR="0090568F" w:rsidRDefault="00B1790A">
      <w:pPr>
        <w:pStyle w:val="Bodytext10"/>
        <w:numPr>
          <w:ilvl w:val="0"/>
          <w:numId w:val="22"/>
        </w:numPr>
        <w:tabs>
          <w:tab w:val="left" w:pos="890"/>
          <w:tab w:val="left" w:pos="2686"/>
          <w:tab w:val="right" w:pos="7286"/>
        </w:tabs>
        <w:ind w:firstLine="640"/>
      </w:pPr>
      <w:r>
        <w:rPr>
          <w:rStyle w:val="Bodytext1"/>
        </w:rPr>
        <w:t>Typ zařízení -</w:t>
      </w:r>
      <w:r>
        <w:rPr>
          <w:rStyle w:val="Bodytext1"/>
        </w:rPr>
        <w:tab/>
        <w:t>typ zařízení, které je připojeno k danému</w:t>
      </w:r>
      <w:r>
        <w:rPr>
          <w:rStyle w:val="Bodytext1"/>
        </w:rPr>
        <w:tab/>
        <w:t>ZM/Řadiči</w:t>
      </w:r>
    </w:p>
    <w:p w:rsidR="0090568F" w:rsidRDefault="00B1790A">
      <w:pPr>
        <w:pStyle w:val="Bodytext10"/>
        <w:numPr>
          <w:ilvl w:val="0"/>
          <w:numId w:val="22"/>
        </w:numPr>
        <w:tabs>
          <w:tab w:val="left" w:pos="898"/>
          <w:tab w:val="left" w:pos="2022"/>
        </w:tabs>
        <w:ind w:firstLine="640"/>
      </w:pPr>
      <w:r>
        <w:rPr>
          <w:rStyle w:val="Bodytext1"/>
        </w:rPr>
        <w:t>Název</w:t>
      </w:r>
      <w:r>
        <w:rPr>
          <w:rStyle w:val="Bodytext1"/>
        </w:rPr>
        <w:tab/>
        <w:t xml:space="preserve">- název </w:t>
      </w:r>
      <w:r>
        <w:rPr>
          <w:rStyle w:val="Bodytext1"/>
        </w:rPr>
        <w:t>zařízení</w:t>
      </w:r>
    </w:p>
    <w:p w:rsidR="0090568F" w:rsidRDefault="00B1790A">
      <w:pPr>
        <w:pStyle w:val="Bodytext10"/>
        <w:numPr>
          <w:ilvl w:val="0"/>
          <w:numId w:val="22"/>
        </w:numPr>
        <w:tabs>
          <w:tab w:val="left" w:pos="898"/>
          <w:tab w:val="center" w:pos="2073"/>
          <w:tab w:val="left" w:pos="2686"/>
        </w:tabs>
        <w:ind w:firstLine="640"/>
      </w:pPr>
      <w:r>
        <w:rPr>
          <w:rStyle w:val="Bodytext1"/>
        </w:rPr>
        <w:t>PK</w:t>
      </w:r>
      <w:r>
        <w:rPr>
          <w:rStyle w:val="Bodytext1"/>
        </w:rPr>
        <w:tab/>
        <w:t>-</w:t>
      </w:r>
      <w:r>
        <w:rPr>
          <w:rStyle w:val="Bodytext1"/>
        </w:rPr>
        <w:tab/>
        <w:t>periodické kontroly na el.zařízení</w:t>
      </w:r>
    </w:p>
    <w:p w:rsidR="0090568F" w:rsidRDefault="00B1790A">
      <w:pPr>
        <w:pStyle w:val="Bodytext10"/>
        <w:numPr>
          <w:ilvl w:val="0"/>
          <w:numId w:val="22"/>
        </w:numPr>
        <w:tabs>
          <w:tab w:val="left" w:pos="898"/>
          <w:tab w:val="center" w:pos="2073"/>
          <w:tab w:val="left" w:pos="2686"/>
          <w:tab w:val="center" w:pos="6326"/>
        </w:tabs>
        <w:ind w:firstLine="640"/>
      </w:pPr>
      <w:r>
        <w:rPr>
          <w:rStyle w:val="Bodytext1"/>
        </w:rPr>
        <w:t>PK + R</w:t>
      </w:r>
      <w:r>
        <w:rPr>
          <w:rStyle w:val="Bodytext1"/>
        </w:rPr>
        <w:tab/>
        <w:t>-</w:t>
      </w:r>
      <w:r>
        <w:rPr>
          <w:rStyle w:val="Bodytext1"/>
        </w:rPr>
        <w:tab/>
        <w:t>periodické kontroly a periodické revize</w:t>
      </w:r>
      <w:r>
        <w:rPr>
          <w:rStyle w:val="Bodytext1"/>
        </w:rPr>
        <w:tab/>
        <w:t>na el.zařízení</w:t>
      </w:r>
    </w:p>
    <w:p w:rsidR="0090568F" w:rsidRDefault="00B1790A">
      <w:pPr>
        <w:pStyle w:val="Bodytext10"/>
        <w:numPr>
          <w:ilvl w:val="0"/>
          <w:numId w:val="22"/>
        </w:numPr>
        <w:tabs>
          <w:tab w:val="left" w:pos="890"/>
          <w:tab w:val="left" w:pos="2022"/>
          <w:tab w:val="left" w:pos="2686"/>
        </w:tabs>
        <w:ind w:firstLine="640"/>
      </w:pPr>
      <w:r>
        <w:rPr>
          <w:rStyle w:val="Bodytext1"/>
        </w:rPr>
        <w:t>ZM</w:t>
      </w:r>
      <w:r>
        <w:rPr>
          <w:rStyle w:val="Bodytext1"/>
        </w:rPr>
        <w:tab/>
        <w:t>-</w:t>
      </w:r>
      <w:r>
        <w:rPr>
          <w:rStyle w:val="Bodytext1"/>
        </w:rPr>
        <w:tab/>
        <w:t>zapínací místo VO nebo SO</w:t>
      </w:r>
    </w:p>
    <w:p w:rsidR="0090568F" w:rsidRDefault="00B1790A">
      <w:pPr>
        <w:pStyle w:val="Heading310"/>
        <w:keepNext/>
        <w:keepLines/>
      </w:pPr>
      <w:bookmarkStart w:id="26" w:name="bookmark50"/>
      <w:r>
        <w:rPr>
          <w:rStyle w:val="Heading31"/>
          <w:b/>
          <w:bCs/>
        </w:rPr>
        <w:t>PŘÍLOHY</w:t>
      </w:r>
      <w:bookmarkEnd w:id="26"/>
    </w:p>
    <w:p w:rsidR="0090568F" w:rsidRDefault="00B1790A">
      <w:pPr>
        <w:pStyle w:val="Bodytext10"/>
      </w:pPr>
      <w:r>
        <w:rPr>
          <w:rStyle w:val="Bodytext1"/>
        </w:rPr>
        <w:t>Příloha č.1 Preventivní údržba - rozpis pro roční období (vzor pro rok 2026)</w:t>
      </w:r>
    </w:p>
    <w:p w:rsidR="0090568F" w:rsidRDefault="00B1790A">
      <w:pPr>
        <w:pStyle w:val="Bodytext10"/>
      </w:pPr>
      <w:r>
        <w:rPr>
          <w:rStyle w:val="Bodytext1"/>
        </w:rPr>
        <w:t xml:space="preserve">Příloha č.2 Protokol o </w:t>
      </w:r>
      <w:r>
        <w:rPr>
          <w:rStyle w:val="Bodytext1"/>
        </w:rPr>
        <w:t>periodické kontrole</w:t>
      </w:r>
    </w:p>
    <w:p w:rsidR="0090568F" w:rsidRDefault="00B1790A">
      <w:pPr>
        <w:pStyle w:val="Bodytext10"/>
      </w:pPr>
      <w:r>
        <w:rPr>
          <w:rStyle w:val="Bodytext1"/>
        </w:rPr>
        <w:t>Příloha č.3a Protokol o periodické kontrole SSZ</w:t>
      </w:r>
    </w:p>
    <w:p w:rsidR="0090568F" w:rsidRDefault="00B1790A">
      <w:pPr>
        <w:pStyle w:val="Bodytext10"/>
      </w:pPr>
      <w:r>
        <w:rPr>
          <w:rStyle w:val="Bodytext1"/>
        </w:rPr>
        <w:t>Příloha č.3b Protokol o pravidelné prohlídce SSZ</w:t>
      </w:r>
    </w:p>
    <w:p w:rsidR="0090568F" w:rsidRDefault="00B1790A">
      <w:pPr>
        <w:pStyle w:val="Bodytext10"/>
      </w:pPr>
      <w:r>
        <w:rPr>
          <w:rStyle w:val="Bodytext1"/>
        </w:rPr>
        <w:t>Příloha č.4 Harmonogram preventivní údržby</w:t>
      </w:r>
    </w:p>
    <w:p w:rsidR="0090568F" w:rsidRDefault="00B1790A">
      <w:pPr>
        <w:pStyle w:val="Bodytext10"/>
      </w:pPr>
      <w:r>
        <w:rPr>
          <w:rStyle w:val="Bodytext1"/>
        </w:rPr>
        <w:t>Příloha č.5 Řád preventivní údržby - mapa oblastí A, B, C a D</w:t>
      </w:r>
      <w:r>
        <w:br w:type="page"/>
      </w:r>
    </w:p>
    <w:p w:rsidR="0090568F" w:rsidRDefault="00B1790A">
      <w:pPr>
        <w:pStyle w:val="Bodytext10"/>
        <w:spacing w:after="540"/>
        <w:ind w:left="2100"/>
      </w:pPr>
      <w:r>
        <w:rPr>
          <w:rStyle w:val="Bodytext1"/>
          <w:b/>
          <w:bCs/>
        </w:rPr>
        <w:lastRenderedPageBreak/>
        <w:t xml:space="preserve">Příloha č.1 Preventivní údržba - </w:t>
      </w:r>
      <w:r>
        <w:rPr>
          <w:rStyle w:val="Bodytext1"/>
          <w:b/>
          <w:bCs/>
        </w:rPr>
        <w:t>rozpis pro roční období (vzor pro rok 2026)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2"/>
        <w:gridCol w:w="792"/>
        <w:gridCol w:w="1858"/>
        <w:gridCol w:w="670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74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spacing w:line="233" w:lineRule="auto"/>
              <w:ind w:left="280" w:hanging="120"/>
              <w:jc w:val="both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Číslo ZM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spacing w:line="226" w:lineRule="auto"/>
              <w:jc w:val="center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Typ zařízení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center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Název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2026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CS001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Hornická u č.p.15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CS002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Ostravská síd.Mojská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CS003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Ostravská sídliště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CS004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Ostravská u divadla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CS005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90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Ostravská u Zemědělské školy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CS006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4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Slezská u č.p.16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CS007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Smetanova (tržnice)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CS008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Úvoz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CS009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Koperníka č.p.27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CS010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Koperníka naproti č.p.10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CS011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Mezi lány u č.p.260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CS012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90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Na Lučinách u trafa SME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CS013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Karvinská u č.p.81 Perex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CS014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 xml:space="preserve">Karvinská </w:t>
            </w:r>
            <w:r>
              <w:rPr>
                <w:rStyle w:val="Other1"/>
                <w:sz w:val="16"/>
                <w:szCs w:val="16"/>
              </w:rPr>
              <w:t>č.p.23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Studentská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CS016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Lidická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CS017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Sokolovská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CS019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90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rampa A k hran.přechodu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CSO21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Štefánikova č.p.27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CS022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42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Tovární č.p 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CS023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90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Střelniční u mostu do Polska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CS024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Hlavní budova celnice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CS026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42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Pražská č.p.2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42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Štefánikova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CS028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4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Park Ad. Sikory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CS029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Vrchlického č.p.7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Frýdecká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Frydecká u aut.stan.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Jablunkovská u mlékárny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Jablunkovská u ČSAD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0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Slovenská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CSO35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Mládežnická č.p.l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42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Polní č.p.ll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Polní parkoviště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42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Polní č.p.24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Okružní č.p. 27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Okružní u trafa PRAMEN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Jablunkovská křiž.Pod Zvonek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42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Mistřovická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64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Selská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Lipová u Antoníčka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64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Jasná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42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Formanská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42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Hradišťská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</w:tbl>
    <w:p w:rsidR="0090568F" w:rsidRDefault="00B1790A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814"/>
        <w:gridCol w:w="1858"/>
        <w:gridCol w:w="634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74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center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lastRenderedPageBreak/>
              <w:t>Číslo ZM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spacing w:line="209" w:lineRule="auto"/>
              <w:jc w:val="center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Typ zařízení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center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Název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right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2026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CS073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Baliny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Rakovec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Dědinská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CSO5O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Frýdecká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CSO51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Na dolině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Úkolí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Na brnotí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K Vodojemu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Pod Zvonek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Ropická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Rakovec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Pod Farmou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Kótovská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Vyrubaná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obec u kříže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CSO62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Jablunkovská ch.u mlékař.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Malá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Železniční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Ostravská u Cihelny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Slovenská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Nová tovární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Frýdecká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Na Olšinách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CS070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Slovenská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CS071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Pod zelenou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CS501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so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90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Náměstí ČSA - pouze SO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CS072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Pod Zvonek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CS074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 xml:space="preserve">Podchod u </w:t>
            </w:r>
            <w:r>
              <w:rPr>
                <w:rStyle w:val="Other1"/>
                <w:sz w:val="16"/>
                <w:szCs w:val="16"/>
              </w:rPr>
              <w:t>Pošty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CS075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Podchod u Billy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CSO1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ssz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Frýdecká, Sokolovská, Slovenská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0"/>
                <w:szCs w:val="10"/>
              </w:rPr>
            </w:pPr>
            <w:r>
              <w:rPr>
                <w:rStyle w:val="Other1"/>
                <w:b/>
                <w:bCs/>
                <w:sz w:val="10"/>
                <w:szCs w:val="10"/>
              </w:rPr>
              <w:t>CHRÁNIČ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CSO2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ssz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Jablunkovská - přechod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886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ssz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86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Frýdecká, Jablunkovská, Ostravská, Viaduktová, Karvinská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ssz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Karvinská - přechod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p w:rsidR="0090568F" w:rsidRDefault="00B1790A">
      <w:pPr>
        <w:pStyle w:val="Bodytext10"/>
        <w:spacing w:after="40"/>
        <w:ind w:left="4220"/>
      </w:pPr>
      <w:r>
        <w:rPr>
          <w:rStyle w:val="Bodytext1"/>
          <w:b/>
          <w:bCs/>
        </w:rPr>
        <w:lastRenderedPageBreak/>
        <w:t xml:space="preserve">Příloha č.2 Protokol o periodické </w:t>
      </w:r>
      <w:r>
        <w:rPr>
          <w:rStyle w:val="Bodytext1"/>
          <w:b/>
          <w:bCs/>
        </w:rPr>
        <w:t>kontrole - strana 1</w:t>
      </w:r>
    </w:p>
    <w:p w:rsidR="0090568F" w:rsidRDefault="00B1790A">
      <w:pPr>
        <w:pStyle w:val="Tablecaption10"/>
        <w:ind w:left="65"/>
      </w:pPr>
      <w:r>
        <w:rPr>
          <w:rStyle w:val="Tablecaption1"/>
          <w:b/>
          <w:bCs/>
        </w:rPr>
        <w:t>Protokol o periodické kontrole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1"/>
        <w:gridCol w:w="1152"/>
        <w:gridCol w:w="2426"/>
        <w:gridCol w:w="1570"/>
        <w:gridCol w:w="850"/>
        <w:gridCol w:w="821"/>
        <w:gridCol w:w="850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Provozovatel:</w:t>
            </w:r>
          </w:p>
        </w:tc>
        <w:tc>
          <w:tcPr>
            <w:tcW w:w="3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Český Těšín</w:t>
            </w:r>
          </w:p>
        </w:tc>
        <w:tc>
          <w:tcPr>
            <w:tcW w:w="40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ZM č.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38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Provedené úkony vyznačte: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ANO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NE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vyčištění prostoru rozvaděče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kontrola svorek a případná výměna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kontrola a dotažení spojů přicházejících a odcházejících kabelů, </w:t>
            </w:r>
            <w:r>
              <w:rPr>
                <w:rStyle w:val="Other1"/>
              </w:rPr>
              <w:t>případná výměna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kontrola a očištění koncovek kabelů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kontrola a doplnění kabelových štítků - označení směrů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dotažení spojů na přístrojích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dotažení ochranné svorky skříně včetně zemnění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kontrola, popř. výměna pojistkových spodků (dotek, </w:t>
            </w:r>
            <w:r>
              <w:rPr>
                <w:rStyle w:val="Other1"/>
              </w:rPr>
              <w:t>hlavice, atd.)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kontrola a doplnění jistících prvků (max. velikost 35A)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kontrola žárovek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kontrola napadení rzí rozvaděče a nosných prvků přístrojů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prověření funkce dveřních zámků, zámků JUS, konzervace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kontrola očíslování ZM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označení </w:t>
            </w:r>
            <w:r>
              <w:rPr>
                <w:rStyle w:val="Other1"/>
              </w:rPr>
              <w:t>rozvaděče výstražným symbolem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prověření činnosti ZM ručním ovládáním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prověření funkce zásuvky pro spínací hodiny a seřízení hodin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78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69"/>
          <w:jc w:val="center"/>
        </w:trPr>
        <w:tc>
          <w:tcPr>
            <w:tcW w:w="3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datum odečtu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číslo elektroměru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stav</w:t>
            </w:r>
          </w:p>
        </w:tc>
      </w:tr>
    </w:tbl>
    <w:p w:rsidR="0090568F" w:rsidRDefault="0090568F">
      <w:pPr>
        <w:spacing w:after="279" w:line="1" w:lineRule="exact"/>
      </w:pPr>
    </w:p>
    <w:p w:rsidR="0090568F" w:rsidRDefault="0090568F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497"/>
        <w:gridCol w:w="1210"/>
        <w:gridCol w:w="720"/>
        <w:gridCol w:w="828"/>
        <w:gridCol w:w="814"/>
        <w:gridCol w:w="814"/>
        <w:gridCol w:w="814"/>
        <w:gridCol w:w="821"/>
        <w:gridCol w:w="828"/>
        <w:gridCol w:w="835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9535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souměrné zatížení napáječe, směrových kabelů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82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fáze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hl. jistič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l.směr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2.směr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3.směr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4.směr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5.směr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right"/>
            </w:pPr>
            <w:r>
              <w:rPr>
                <w:rStyle w:val="Other1"/>
              </w:rPr>
              <w:t>6.směr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7.směr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8.směr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9.směr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60"/>
            </w:pPr>
            <w:r>
              <w:rPr>
                <w:rStyle w:val="Other1"/>
              </w:rPr>
              <w:t>jm.h. jistič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L1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L2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L3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</w:tbl>
    <w:p w:rsidR="0090568F" w:rsidRDefault="00B1790A">
      <w:pPr>
        <w:pStyle w:val="Tablecaption10"/>
        <w:ind w:left="7"/>
      </w:pPr>
      <w:r>
        <w:rPr>
          <w:rStyle w:val="Tablecaption1"/>
        </w:rPr>
        <w:t>Popis stavu ZM, základ, obezdění, nutná výměna:</w:t>
      </w:r>
    </w:p>
    <w:p w:rsidR="0090568F" w:rsidRDefault="0090568F">
      <w:pPr>
        <w:spacing w:after="899" w:line="1" w:lineRule="exact"/>
      </w:pPr>
    </w:p>
    <w:p w:rsidR="0090568F" w:rsidRDefault="00B1790A">
      <w:pPr>
        <w:pStyle w:val="Bodytext10"/>
        <w:sectPr w:rsidR="0090568F">
          <w:pgSz w:w="11900" w:h="16840"/>
          <w:pgMar w:top="1296" w:right="1131" w:bottom="835" w:left="1179" w:header="868" w:footer="407" w:gutter="0"/>
          <w:cols w:space="720"/>
          <w:noEndnote/>
          <w:docGrid w:linePitch="360"/>
        </w:sectPr>
      </w:pPr>
      <w:r>
        <w:rPr>
          <w:rStyle w:val="Bodytext1"/>
        </w:rPr>
        <w:t>Celkové zhodnocení stavu zařízení (vč. světelných míst):</w:t>
      </w: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before="9" w:after="9" w:line="240" w:lineRule="exact"/>
        <w:rPr>
          <w:sz w:val="19"/>
          <w:szCs w:val="19"/>
        </w:rPr>
      </w:pPr>
    </w:p>
    <w:p w:rsidR="0090568F" w:rsidRDefault="0090568F">
      <w:pPr>
        <w:spacing w:line="1" w:lineRule="exact"/>
        <w:sectPr w:rsidR="0090568F">
          <w:type w:val="continuous"/>
          <w:pgSz w:w="11900" w:h="16840"/>
          <w:pgMar w:top="1335" w:right="0" w:bottom="869" w:left="0" w:header="0" w:footer="3" w:gutter="0"/>
          <w:cols w:space="720"/>
          <w:noEndnote/>
          <w:docGrid w:linePitch="360"/>
        </w:sectPr>
      </w:pPr>
    </w:p>
    <w:p w:rsidR="0090568F" w:rsidRDefault="00B1790A">
      <w:pPr>
        <w:pStyle w:val="Bodytext10"/>
        <w:framePr w:w="1066" w:h="259" w:wrap="none" w:vAnchor="text" w:hAnchor="page" w:x="1180" w:y="21"/>
      </w:pPr>
      <w:r>
        <w:rPr>
          <w:rStyle w:val="Bodytext1"/>
        </w:rPr>
        <w:t>Pracovník:</w:t>
      </w:r>
    </w:p>
    <w:p w:rsidR="0090568F" w:rsidRDefault="00B1790A">
      <w:pPr>
        <w:pStyle w:val="Bodytext10"/>
        <w:framePr w:w="763" w:h="259" w:wrap="none" w:vAnchor="text" w:hAnchor="page" w:x="4938" w:y="21"/>
      </w:pPr>
      <w:r>
        <w:rPr>
          <w:rStyle w:val="Bodytext1"/>
        </w:rPr>
        <w:t>Podpis:</w:t>
      </w:r>
    </w:p>
    <w:p w:rsidR="0090568F" w:rsidRDefault="00B1790A">
      <w:pPr>
        <w:pStyle w:val="Bodytext10"/>
        <w:framePr w:w="734" w:h="252" w:wrap="none" w:vAnchor="text" w:hAnchor="page" w:x="8207" w:y="21"/>
        <w:jc w:val="both"/>
      </w:pPr>
      <w:r>
        <w:rPr>
          <w:rStyle w:val="Bodytext1"/>
        </w:rPr>
        <w:t>Datum:</w:t>
      </w:r>
    </w:p>
    <w:p w:rsidR="0090568F" w:rsidRDefault="00B1790A">
      <w:pPr>
        <w:pStyle w:val="Bodytext10"/>
        <w:framePr w:w="1850" w:h="252" w:wrap="none" w:vAnchor="text" w:hAnchor="page" w:x="1158" w:y="836"/>
      </w:pPr>
      <w:r>
        <w:rPr>
          <w:rStyle w:val="Bodytext1"/>
        </w:rPr>
        <w:t>Vedoucí střediska:</w:t>
      </w:r>
    </w:p>
    <w:p w:rsidR="0090568F" w:rsidRDefault="00B1790A">
      <w:pPr>
        <w:pStyle w:val="Bodytext10"/>
        <w:framePr w:w="756" w:h="259" w:wrap="none" w:vAnchor="text" w:hAnchor="page" w:x="4938" w:y="843"/>
      </w:pPr>
      <w:r>
        <w:rPr>
          <w:rStyle w:val="Bodytext1"/>
        </w:rPr>
        <w:t>Podpis:</w:t>
      </w:r>
    </w:p>
    <w:p w:rsidR="0090568F" w:rsidRDefault="00B1790A">
      <w:pPr>
        <w:pStyle w:val="Bodytext10"/>
        <w:framePr w:w="734" w:h="252" w:wrap="none" w:vAnchor="text" w:hAnchor="page" w:x="8200" w:y="843"/>
        <w:jc w:val="both"/>
      </w:pPr>
      <w:r>
        <w:rPr>
          <w:rStyle w:val="Bodytext1"/>
        </w:rPr>
        <w:t>Datum:</w:t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381" w:line="1" w:lineRule="exact"/>
      </w:pPr>
    </w:p>
    <w:p w:rsidR="0090568F" w:rsidRDefault="0090568F">
      <w:pPr>
        <w:spacing w:line="1" w:lineRule="exact"/>
        <w:sectPr w:rsidR="0090568F">
          <w:type w:val="continuous"/>
          <w:pgSz w:w="11900" w:h="16840"/>
          <w:pgMar w:top="1335" w:right="864" w:bottom="869" w:left="142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"/>
        <w:gridCol w:w="403"/>
        <w:gridCol w:w="396"/>
        <w:gridCol w:w="396"/>
        <w:gridCol w:w="403"/>
        <w:gridCol w:w="396"/>
        <w:gridCol w:w="396"/>
        <w:gridCol w:w="403"/>
        <w:gridCol w:w="396"/>
        <w:gridCol w:w="396"/>
        <w:gridCol w:w="403"/>
        <w:gridCol w:w="396"/>
        <w:gridCol w:w="396"/>
        <w:gridCol w:w="403"/>
        <w:gridCol w:w="403"/>
        <w:gridCol w:w="396"/>
        <w:gridCol w:w="396"/>
        <w:gridCol w:w="403"/>
        <w:gridCol w:w="396"/>
        <w:gridCol w:w="403"/>
        <w:gridCol w:w="396"/>
        <w:gridCol w:w="396"/>
        <w:gridCol w:w="403"/>
        <w:gridCol w:w="403"/>
        <w:gridCol w:w="396"/>
        <w:gridCol w:w="396"/>
        <w:gridCol w:w="403"/>
        <w:gridCol w:w="396"/>
        <w:gridCol w:w="403"/>
        <w:gridCol w:w="403"/>
        <w:gridCol w:w="396"/>
        <w:gridCol w:w="403"/>
        <w:gridCol w:w="396"/>
        <w:gridCol w:w="958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82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směr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1627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ulice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1181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číslo stožáru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koroze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1692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spacing w:line="120" w:lineRule="auto"/>
            </w:pPr>
            <w:r>
              <w:rPr>
                <w:rStyle w:val="Other1"/>
              </w:rPr>
              <w:t>5' o-</w:t>
            </w:r>
          </w:p>
        </w:tc>
      </w:tr>
    </w:tbl>
    <w:p w:rsidR="0090568F" w:rsidRDefault="0090568F">
      <w:pPr>
        <w:spacing w:after="79" w:line="1" w:lineRule="exact"/>
      </w:pPr>
    </w:p>
    <w:p w:rsidR="0090568F" w:rsidRDefault="0090568F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"/>
        <w:gridCol w:w="396"/>
        <w:gridCol w:w="403"/>
        <w:gridCol w:w="396"/>
        <w:gridCol w:w="396"/>
        <w:gridCol w:w="403"/>
        <w:gridCol w:w="396"/>
        <w:gridCol w:w="396"/>
        <w:gridCol w:w="403"/>
        <w:gridCol w:w="396"/>
        <w:gridCol w:w="396"/>
        <w:gridCol w:w="403"/>
        <w:gridCol w:w="396"/>
        <w:gridCol w:w="403"/>
        <w:gridCol w:w="396"/>
        <w:gridCol w:w="403"/>
        <w:gridCol w:w="396"/>
        <w:gridCol w:w="396"/>
        <w:gridCol w:w="403"/>
        <w:gridCol w:w="396"/>
        <w:gridCol w:w="403"/>
        <w:gridCol w:w="396"/>
        <w:gridCol w:w="403"/>
        <w:gridCol w:w="396"/>
        <w:gridCol w:w="396"/>
        <w:gridCol w:w="403"/>
        <w:gridCol w:w="396"/>
        <w:gridCol w:w="403"/>
        <w:gridCol w:w="396"/>
        <w:gridCol w:w="403"/>
        <w:gridCol w:w="396"/>
        <w:gridCol w:w="403"/>
        <w:gridCol w:w="403"/>
        <w:gridCol w:w="958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směr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1627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ulice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1181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číslo stožáru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right="160"/>
              <w:jc w:val="right"/>
            </w:pPr>
            <w:r>
              <w:rPr>
                <w:rStyle w:val="Other1"/>
              </w:rPr>
              <w:t>koroze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1670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5'</w:t>
            </w:r>
          </w:p>
          <w:p w:rsidR="0090568F" w:rsidRDefault="00B1790A">
            <w:pPr>
              <w:pStyle w:val="Other10"/>
              <w:spacing w:line="180" w:lineRule="auto"/>
            </w:pPr>
            <w:r>
              <w:rPr>
                <w:rStyle w:val="Other1"/>
              </w:rPr>
              <w:t>CD-</w:t>
            </w:r>
          </w:p>
        </w:tc>
      </w:tr>
    </w:tbl>
    <w:p w:rsidR="0090568F" w:rsidRDefault="0090568F">
      <w:pPr>
        <w:sectPr w:rsidR="0090568F">
          <w:pgSz w:w="15840" w:h="12240" w:orient="landscape"/>
          <w:pgMar w:top="947" w:right="950" w:bottom="653" w:left="728" w:header="519" w:footer="225" w:gutter="0"/>
          <w:cols w:space="720"/>
          <w:noEndnote/>
          <w:docGrid w:linePitch="360"/>
        </w:sectPr>
      </w:pPr>
    </w:p>
    <w:p w:rsidR="0090568F" w:rsidRDefault="0090568F">
      <w:pPr>
        <w:spacing w:line="125" w:lineRule="exact"/>
        <w:rPr>
          <w:sz w:val="10"/>
          <w:szCs w:val="10"/>
        </w:rPr>
      </w:pPr>
    </w:p>
    <w:p w:rsidR="0090568F" w:rsidRDefault="0090568F">
      <w:pPr>
        <w:spacing w:line="1" w:lineRule="exact"/>
        <w:sectPr w:rsidR="0090568F">
          <w:headerReference w:type="even" r:id="rId8"/>
          <w:headerReference w:type="default" r:id="rId9"/>
          <w:headerReference w:type="first" r:id="rId10"/>
          <w:pgSz w:w="11900" w:h="16840"/>
          <w:pgMar w:top="1709" w:right="1252" w:bottom="587" w:left="1353" w:header="0" w:footer="3" w:gutter="0"/>
          <w:cols w:space="720"/>
          <w:noEndnote/>
          <w:titlePg/>
          <w:docGrid w:linePitch="360"/>
        </w:sectPr>
      </w:pPr>
    </w:p>
    <w:p w:rsidR="0090568F" w:rsidRDefault="00B1790A">
      <w:pPr>
        <w:pStyle w:val="Other10"/>
        <w:tabs>
          <w:tab w:val="left" w:pos="2025"/>
        </w:tabs>
        <w:spacing w:after="260"/>
        <w:rPr>
          <w:sz w:val="24"/>
          <w:szCs w:val="24"/>
        </w:rPr>
      </w:pPr>
      <w:r>
        <w:rPr>
          <w:rStyle w:val="Other1"/>
          <w:b/>
          <w:bCs/>
          <w:sz w:val="24"/>
          <w:szCs w:val="24"/>
        </w:rPr>
        <w:t>SSZ -</w:t>
      </w:r>
      <w:r>
        <w:rPr>
          <w:rStyle w:val="Other1"/>
          <w:b/>
          <w:bCs/>
          <w:sz w:val="24"/>
          <w:szCs w:val="24"/>
        </w:rPr>
        <w:tab/>
        <w:t>V prostoru :</w:t>
      </w:r>
    </w:p>
    <w:p w:rsidR="0090568F" w:rsidRDefault="00B1790A">
      <w:pPr>
        <w:pStyle w:val="Bodytext10"/>
      </w:pPr>
      <w:r>
        <w:rPr>
          <w:rStyle w:val="Bodytext1"/>
          <w:b/>
          <w:bCs/>
        </w:rPr>
        <w:t>Kontrola venkovních zařízení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stožárů, stožárových dvířek, výložníků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Ošetření a očištění šroubových spojů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upevnění návěstidel, výměna poškozených dílů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správného směrování návěstidel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stožárových svorkovnic, N a PE vodičů</w:t>
      </w:r>
    </w:p>
    <w:p w:rsidR="0090568F" w:rsidRDefault="00B1790A">
      <w:pPr>
        <w:pStyle w:val="Bodytext10"/>
        <w:tabs>
          <w:tab w:val="left" w:leader="dot" w:pos="1225"/>
        </w:tabs>
        <w:spacing w:line="233" w:lineRule="auto"/>
        <w:ind w:firstLine="800"/>
      </w:pPr>
      <w:r>
        <w:rPr>
          <w:rStyle w:val="Bodytext1"/>
        </w:rPr>
        <w:tab/>
        <w:t>Prověření funkčnosti kabelů včetně koordinačních</w:t>
      </w:r>
    </w:p>
    <w:p w:rsidR="0090568F" w:rsidRDefault="00B1790A">
      <w:pPr>
        <w:pStyle w:val="Bodytext10"/>
      </w:pPr>
      <w:r>
        <w:rPr>
          <w:rStyle w:val="Bodytext1"/>
          <w:b/>
          <w:bCs/>
        </w:rPr>
        <w:t>Kontrola řadiče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Očištění řadiče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mechanických částí, zámků a těsnění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dotažení svorkovnic a spojů, kontrola kabelových vývodů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zv</w:t>
      </w:r>
      <w:r>
        <w:rPr>
          <w:rStyle w:val="Bodytext1"/>
        </w:rPr>
        <w:t>láštních zařízení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zakrytí všech vodivých částí zařízení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ostrých částí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stavu a pravdivosti provozní dokumentace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situace s dopravním značením</w:t>
      </w:r>
    </w:p>
    <w:p w:rsidR="0090568F" w:rsidRDefault="00B1790A">
      <w:pPr>
        <w:pStyle w:val="Bodytext10"/>
        <w:tabs>
          <w:tab w:val="left" w:leader="dot" w:pos="1225"/>
        </w:tabs>
        <w:spacing w:line="233" w:lineRule="auto"/>
        <w:ind w:firstLine="800"/>
      </w:pPr>
      <w:r>
        <w:rPr>
          <w:rStyle w:val="Bodytext1"/>
        </w:rPr>
        <w:tab/>
        <w:t>Kontrola zápisů v provozním deníku</w:t>
      </w:r>
    </w:p>
    <w:p w:rsidR="0090568F" w:rsidRDefault="00B1790A">
      <w:pPr>
        <w:pStyle w:val="Bodytext10"/>
      </w:pPr>
      <w:r>
        <w:rPr>
          <w:rStyle w:val="Bodytext1"/>
          <w:b/>
          <w:bCs/>
        </w:rPr>
        <w:t>Funkční zkoušky řadiče</w:t>
      </w:r>
    </w:p>
    <w:p w:rsidR="0090568F" w:rsidRDefault="00B1790A">
      <w:pPr>
        <w:pStyle w:val="Bodytext10"/>
        <w:tabs>
          <w:tab w:val="left" w:leader="dot" w:pos="1225"/>
          <w:tab w:val="center" w:pos="5041"/>
          <w:tab w:val="center" w:pos="6214"/>
        </w:tabs>
        <w:ind w:firstLine="800"/>
      </w:pPr>
      <w:r>
        <w:rPr>
          <w:rStyle w:val="Bodytext1"/>
        </w:rPr>
        <w:tab/>
        <w:t xml:space="preserve">Kontrola </w:t>
      </w:r>
      <w:r>
        <w:rPr>
          <w:rStyle w:val="Bodytext1"/>
        </w:rPr>
        <w:t>vybavení proudového chrániče</w:t>
      </w:r>
      <w:r>
        <w:rPr>
          <w:rStyle w:val="Bodytext1"/>
        </w:rPr>
        <w:tab/>
        <w:t>pomocí</w:t>
      </w:r>
      <w:r>
        <w:rPr>
          <w:rStyle w:val="Bodytext1"/>
        </w:rPr>
        <w:tab/>
        <w:t>zkušebního tlačítka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Měření napětí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funkce DCF</w:t>
      </w:r>
    </w:p>
    <w:p w:rsidR="0090568F" w:rsidRDefault="00B1790A">
      <w:pPr>
        <w:pStyle w:val="Bodytext10"/>
        <w:tabs>
          <w:tab w:val="left" w:leader="dot" w:pos="1225"/>
          <w:tab w:val="center" w:pos="5286"/>
          <w:tab w:val="right" w:pos="7726"/>
        </w:tabs>
        <w:ind w:firstLine="800"/>
      </w:pPr>
      <w:r>
        <w:rPr>
          <w:rStyle w:val="Bodytext1"/>
        </w:rPr>
        <w:tab/>
        <w:t>Kontrola činnosti slepeckých, chodeckých</w:t>
      </w:r>
      <w:r>
        <w:rPr>
          <w:rStyle w:val="Bodytext1"/>
        </w:rPr>
        <w:tab/>
        <w:t>nároků a dopravních</w:t>
      </w:r>
      <w:r>
        <w:rPr>
          <w:rStyle w:val="Bodytext1"/>
        </w:rPr>
        <w:tab/>
        <w:t>detektorů</w:t>
      </w:r>
    </w:p>
    <w:p w:rsidR="0090568F" w:rsidRDefault="00B1790A">
      <w:pPr>
        <w:pStyle w:val="Bodytext10"/>
        <w:tabs>
          <w:tab w:val="left" w:leader="dot" w:pos="1225"/>
        </w:tabs>
        <w:spacing w:line="233" w:lineRule="auto"/>
        <w:ind w:firstLine="800"/>
      </w:pPr>
      <w:r>
        <w:rPr>
          <w:rStyle w:val="Bodytext1"/>
        </w:rPr>
        <w:tab/>
        <w:t>Kontrola funkce ručního ovládání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vyhodnocení kolizních stavů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vyhodnocen</w:t>
      </w:r>
      <w:r>
        <w:rPr>
          <w:rStyle w:val="Bodytext1"/>
        </w:rPr>
        <w:t>í přerušení obvodu dohlídaných červených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vyhodnocení chybného signálního obrazu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komunikace ve skupině - koordinace</w:t>
      </w:r>
    </w:p>
    <w:p w:rsidR="0090568F" w:rsidRDefault="00B1790A">
      <w:pPr>
        <w:pStyle w:val="Bodytext10"/>
        <w:numPr>
          <w:ilvl w:val="0"/>
          <w:numId w:val="23"/>
        </w:numPr>
        <w:tabs>
          <w:tab w:val="left" w:pos="2418"/>
        </w:tabs>
        <w:ind w:left="2160"/>
      </w:pPr>
      <w:r>
        <w:rPr>
          <w:rStyle w:val="Bodytext1"/>
        </w:rPr>
        <w:t>přítomnost řídících povelů</w:t>
      </w:r>
    </w:p>
    <w:p w:rsidR="0090568F" w:rsidRDefault="00B1790A">
      <w:pPr>
        <w:pStyle w:val="Bodytext10"/>
        <w:numPr>
          <w:ilvl w:val="0"/>
          <w:numId w:val="23"/>
        </w:numPr>
        <w:tabs>
          <w:tab w:val="left" w:pos="2410"/>
        </w:tabs>
        <w:ind w:left="2160"/>
      </w:pPr>
      <w:r>
        <w:rPr>
          <w:rStyle w:val="Bodytext1"/>
        </w:rPr>
        <w:t>přítomnost koordinačních impulsů</w:t>
      </w:r>
    </w:p>
    <w:p w:rsidR="0090568F" w:rsidRDefault="00B1790A">
      <w:pPr>
        <w:pStyle w:val="Bodytext10"/>
        <w:tabs>
          <w:tab w:val="left" w:leader="dot" w:pos="1225"/>
        </w:tabs>
        <w:spacing w:line="233" w:lineRule="auto"/>
        <w:ind w:firstLine="800"/>
      </w:pPr>
      <w:r>
        <w:rPr>
          <w:rStyle w:val="Bodytext1"/>
        </w:rPr>
        <w:tab/>
        <w:t>Kontrola nastavení hodin a spínacích časů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funkce m</w:t>
      </w:r>
      <w:r>
        <w:rPr>
          <w:rStyle w:val="Bodytext1"/>
        </w:rPr>
        <w:t>imořádných stavů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ovládání dynamických značek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zpětného hlášení ZH v řadiči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funkce při výpadku napájení a jeho obnově</w:t>
      </w:r>
    </w:p>
    <w:p w:rsidR="0090568F" w:rsidRDefault="00B1790A">
      <w:pPr>
        <w:pStyle w:val="Bodytext10"/>
        <w:tabs>
          <w:tab w:val="left" w:leader="dot" w:pos="1225"/>
        </w:tabs>
        <w:spacing w:line="233" w:lineRule="auto"/>
        <w:ind w:firstLine="800"/>
      </w:pPr>
      <w:r>
        <w:rPr>
          <w:rStyle w:val="Bodytext1"/>
        </w:rPr>
        <w:tab/>
        <w:t>Kontrola zařízení pro nevidomé</w:t>
      </w:r>
    </w:p>
    <w:p w:rsidR="0090568F" w:rsidRDefault="00B1790A">
      <w:pPr>
        <w:pStyle w:val="Bodytext10"/>
        <w:tabs>
          <w:tab w:val="left" w:leader="dot" w:pos="1225"/>
        </w:tabs>
        <w:ind w:firstLine="800"/>
      </w:pPr>
      <w:r>
        <w:rPr>
          <w:rStyle w:val="Bodytext1"/>
        </w:rPr>
        <w:tab/>
        <w:t>Kontrola stavu GSM zařízení (funkce)</w:t>
      </w:r>
    </w:p>
    <w:p w:rsidR="0090568F" w:rsidRDefault="00B1790A">
      <w:pPr>
        <w:pStyle w:val="Bodytext10"/>
        <w:tabs>
          <w:tab w:val="left" w:leader="dot" w:pos="1225"/>
        </w:tabs>
        <w:spacing w:after="220"/>
        <w:ind w:firstLine="800"/>
      </w:pPr>
      <w:r>
        <w:rPr>
          <w:rStyle w:val="Bodytext1"/>
        </w:rPr>
        <w:tab/>
        <w:t>Kontrola funkce ovládacího panelu</w:t>
      </w:r>
    </w:p>
    <w:p w:rsidR="0090568F" w:rsidRDefault="00B1790A">
      <w:pPr>
        <w:pStyle w:val="Other10"/>
        <w:spacing w:after="1580"/>
        <w:rPr>
          <w:sz w:val="19"/>
          <w:szCs w:val="19"/>
        </w:rPr>
      </w:pPr>
      <w:r>
        <w:rPr>
          <w:rStyle w:val="Other1"/>
          <w:rFonts w:ascii="Courier New" w:eastAsia="Courier New" w:hAnsi="Courier New" w:cs="Courier New"/>
          <w:i/>
          <w:iCs/>
          <w:sz w:val="19"/>
          <w:szCs w:val="19"/>
        </w:rPr>
        <w:t>Poznámky :</w:t>
      </w:r>
    </w:p>
    <w:p w:rsidR="0090568F" w:rsidRDefault="00B1790A">
      <w:pPr>
        <w:pStyle w:val="Other10"/>
        <w:rPr>
          <w:sz w:val="19"/>
          <w:szCs w:val="19"/>
        </w:rPr>
      </w:pPr>
      <w:r>
        <w:rPr>
          <w:rStyle w:val="Other1"/>
          <w:rFonts w:ascii="Courier New" w:eastAsia="Courier New" w:hAnsi="Courier New" w:cs="Courier New"/>
          <w:i/>
          <w:iCs/>
          <w:sz w:val="19"/>
          <w:szCs w:val="19"/>
        </w:rPr>
        <w:t>Závěr :</w:t>
      </w:r>
    </w:p>
    <w:p w:rsidR="0090568F" w:rsidRDefault="00B1790A">
      <w:pPr>
        <w:pStyle w:val="Bodytext30"/>
        <w:spacing w:after="220" w:line="233" w:lineRule="auto"/>
        <w:rPr>
          <w:sz w:val="19"/>
          <w:szCs w:val="19"/>
        </w:rPr>
      </w:pPr>
      <w:r>
        <w:rPr>
          <w:rStyle w:val="Bodytext3"/>
          <w:i/>
          <w:iCs/>
        </w:rPr>
        <w:t xml:space="preserve">Po stránce dopravní a elektrické je řadič schopen dalšího bezpečného provozu. </w:t>
      </w:r>
      <w:r>
        <w:rPr>
          <w:rStyle w:val="Bodytext3"/>
          <w:rFonts w:ascii="Courier New" w:eastAsia="Courier New" w:hAnsi="Courier New" w:cs="Courier New"/>
          <w:i/>
          <w:iCs/>
          <w:sz w:val="19"/>
          <w:szCs w:val="19"/>
        </w:rPr>
        <w:t>ANO NE</w:t>
      </w:r>
    </w:p>
    <w:p w:rsidR="0090568F" w:rsidRDefault="00B1790A">
      <w:pPr>
        <w:pStyle w:val="Bodytext3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78" behindDoc="0" locked="0" layoutInCell="1" allowOverlap="1">
                <wp:simplePos x="0" y="0"/>
                <wp:positionH relativeFrom="page">
                  <wp:posOffset>3709670</wp:posOffset>
                </wp:positionH>
                <wp:positionV relativeFrom="paragraph">
                  <wp:posOffset>12700</wp:posOffset>
                </wp:positionV>
                <wp:extent cx="772795" cy="306070"/>
                <wp:effectExtent l="0" t="0" r="0" b="0"/>
                <wp:wrapSquare wrapText="left"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795" cy="306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Bodytext30"/>
                            </w:pPr>
                            <w:r>
                              <w:rPr>
                                <w:rStyle w:val="Bodytext3"/>
                                <w:i/>
                                <w:iCs/>
                              </w:rPr>
                              <w:t>Schválil :</w:t>
                            </w:r>
                          </w:p>
                          <w:p w:rsidR="0090568F" w:rsidRDefault="00B1790A">
                            <w:pPr>
                              <w:pStyle w:val="Bodytext30"/>
                            </w:pPr>
                            <w:r>
                              <w:rPr>
                                <w:rStyle w:val="Bodytext3"/>
                                <w:i/>
                                <w:iCs/>
                              </w:rPr>
                              <w:t>Da t um 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292.10000000000002pt;margin-top:1.pt;width:60.850000000000001pt;height:24.100000000000001pt;z-index:-12582937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8"/>
                          <w:i/>
                          <w:iCs/>
                        </w:rPr>
                        <w:t>Schválil :</w:t>
                      </w:r>
                    </w:p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8"/>
                          <w:i/>
                          <w:iCs/>
                        </w:rPr>
                        <w:t>Da t um :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Style w:val="Bodytext3"/>
          <w:i/>
          <w:iCs/>
        </w:rPr>
        <w:t>Kontrolu provedl</w:t>
      </w:r>
    </w:p>
    <w:p w:rsidR="0090568F" w:rsidRDefault="00B1790A">
      <w:pPr>
        <w:pStyle w:val="Bodytext30"/>
        <w:spacing w:line="233" w:lineRule="auto"/>
      </w:pPr>
      <w:r>
        <w:rPr>
          <w:rStyle w:val="Bodytext3"/>
          <w:i/>
          <w:iCs/>
        </w:rPr>
        <w:t>Jméno :</w:t>
      </w:r>
    </w:p>
    <w:p w:rsidR="0090568F" w:rsidRDefault="00B1790A">
      <w:pPr>
        <w:pStyle w:val="Bodytext30"/>
        <w:spacing w:line="233" w:lineRule="auto"/>
      </w:pPr>
      <w:r>
        <w:rPr>
          <w:rStyle w:val="Bodytext3"/>
          <w:i/>
          <w:iCs/>
        </w:rPr>
        <w:t>Da t um:</w:t>
      </w:r>
    </w:p>
    <w:p w:rsidR="0090568F" w:rsidRDefault="00B1790A">
      <w:pPr>
        <w:pStyle w:val="Bodytext30"/>
      </w:pPr>
      <w:r>
        <w:rPr>
          <w:rStyle w:val="Bodytext3"/>
          <w:i/>
          <w:iCs/>
        </w:rPr>
        <w:t>čas zahájení:</w:t>
      </w:r>
    </w:p>
    <w:p w:rsidR="0090568F" w:rsidRDefault="00B1790A">
      <w:pPr>
        <w:pStyle w:val="Bodytext30"/>
        <w:spacing w:after="240" w:line="233" w:lineRule="auto"/>
      </w:pPr>
      <w:r>
        <w:rPr>
          <w:rStyle w:val="Bodytext3"/>
          <w:i/>
          <w:iCs/>
        </w:rPr>
        <w:t>čas ukončení:</w:t>
      </w:r>
      <w:r>
        <w:br w:type="page"/>
      </w:r>
    </w:p>
    <w:p w:rsidR="0090568F" w:rsidRDefault="00B1790A">
      <w:pPr>
        <w:pStyle w:val="Other10"/>
        <w:tabs>
          <w:tab w:val="left" w:pos="1982"/>
        </w:tabs>
        <w:spacing w:after="240"/>
        <w:rPr>
          <w:sz w:val="24"/>
          <w:szCs w:val="24"/>
        </w:rPr>
      </w:pPr>
      <w:r>
        <w:rPr>
          <w:rStyle w:val="Other1"/>
          <w:b/>
          <w:bCs/>
          <w:sz w:val="24"/>
          <w:szCs w:val="24"/>
        </w:rPr>
        <w:t>SSZ -</w:t>
      </w:r>
      <w:r>
        <w:rPr>
          <w:rStyle w:val="Other1"/>
          <w:b/>
          <w:bCs/>
          <w:sz w:val="24"/>
          <w:szCs w:val="24"/>
        </w:rPr>
        <w:tab/>
        <w:t>V prostoru :</w:t>
      </w:r>
    </w:p>
    <w:p w:rsidR="0090568F" w:rsidRDefault="00B1790A">
      <w:pPr>
        <w:pStyle w:val="Bodytext10"/>
      </w:pPr>
      <w:r>
        <w:rPr>
          <w:rStyle w:val="Bodytext1"/>
          <w:b/>
          <w:bCs/>
        </w:rPr>
        <w:t>Kontrola venkovních zařízení</w:t>
      </w:r>
    </w:p>
    <w:p w:rsidR="0090568F" w:rsidRDefault="00B1790A">
      <w:pPr>
        <w:pStyle w:val="Bodytext10"/>
        <w:tabs>
          <w:tab w:val="left" w:leader="dot" w:pos="1202"/>
        </w:tabs>
        <w:ind w:firstLine="780"/>
      </w:pPr>
      <w:r>
        <w:rPr>
          <w:rStyle w:val="Bodytext1"/>
        </w:rPr>
        <w:tab/>
        <w:t xml:space="preserve">Kontrola </w:t>
      </w:r>
      <w:r>
        <w:rPr>
          <w:rStyle w:val="Bodytext1"/>
        </w:rPr>
        <w:t>stožárů, stožárových dvířek, výložníků</w:t>
      </w:r>
    </w:p>
    <w:p w:rsidR="0090568F" w:rsidRDefault="00B1790A">
      <w:pPr>
        <w:pStyle w:val="Bodytext10"/>
        <w:tabs>
          <w:tab w:val="left" w:leader="dot" w:pos="1202"/>
        </w:tabs>
        <w:spacing w:line="233" w:lineRule="auto"/>
        <w:ind w:firstLine="780"/>
      </w:pPr>
      <w:r>
        <w:rPr>
          <w:rStyle w:val="Bodytext1"/>
        </w:rPr>
        <w:tab/>
        <w:t>Kontrola upevnění návěstidel, výměna poškozených dílů</w:t>
      </w:r>
    </w:p>
    <w:p w:rsidR="0090568F" w:rsidRDefault="00B1790A">
      <w:pPr>
        <w:pStyle w:val="Bodytext10"/>
        <w:tabs>
          <w:tab w:val="left" w:leader="dot" w:pos="1202"/>
        </w:tabs>
        <w:ind w:firstLine="780"/>
      </w:pPr>
      <w:r>
        <w:rPr>
          <w:rStyle w:val="Bodytext1"/>
        </w:rPr>
        <w:tab/>
        <w:t>Kontrola správného směrování návěstidel</w:t>
      </w:r>
    </w:p>
    <w:p w:rsidR="0090568F" w:rsidRDefault="00B1790A">
      <w:pPr>
        <w:pStyle w:val="Bodytext10"/>
      </w:pPr>
      <w:r>
        <w:rPr>
          <w:rStyle w:val="Bodytext1"/>
          <w:b/>
          <w:bCs/>
        </w:rPr>
        <w:t>Kontrola řadiče</w:t>
      </w:r>
    </w:p>
    <w:p w:rsidR="0090568F" w:rsidRDefault="00B1790A">
      <w:pPr>
        <w:pStyle w:val="Bodytext10"/>
        <w:tabs>
          <w:tab w:val="left" w:leader="dot" w:pos="1202"/>
        </w:tabs>
        <w:spacing w:line="233" w:lineRule="auto"/>
        <w:ind w:firstLine="780"/>
      </w:pPr>
      <w:r>
        <w:rPr>
          <w:rStyle w:val="Bodytext1"/>
        </w:rPr>
        <w:tab/>
        <w:t>Očištění řadiče</w:t>
      </w:r>
    </w:p>
    <w:p w:rsidR="0090568F" w:rsidRDefault="00B1790A">
      <w:pPr>
        <w:pStyle w:val="Bodytext10"/>
        <w:tabs>
          <w:tab w:val="left" w:leader="dot" w:pos="1202"/>
        </w:tabs>
        <w:ind w:firstLine="780"/>
      </w:pPr>
      <w:r>
        <w:rPr>
          <w:rStyle w:val="Bodytext1"/>
        </w:rPr>
        <w:tab/>
        <w:t>Kontrola mechanických částí, zámků a těsnění</w:t>
      </w:r>
    </w:p>
    <w:p w:rsidR="0090568F" w:rsidRDefault="00B1790A">
      <w:pPr>
        <w:pStyle w:val="Bodytext10"/>
        <w:tabs>
          <w:tab w:val="left" w:leader="dot" w:pos="1202"/>
        </w:tabs>
        <w:ind w:firstLine="780"/>
      </w:pPr>
      <w:r>
        <w:rPr>
          <w:rStyle w:val="Bodytext1"/>
        </w:rPr>
        <w:tab/>
        <w:t>Kontrola zvláštních zařízení</w:t>
      </w:r>
    </w:p>
    <w:p w:rsidR="0090568F" w:rsidRDefault="00B1790A">
      <w:pPr>
        <w:pStyle w:val="Bodytext10"/>
        <w:tabs>
          <w:tab w:val="left" w:leader="dot" w:pos="1202"/>
        </w:tabs>
        <w:spacing w:line="233" w:lineRule="auto"/>
        <w:ind w:firstLine="780"/>
      </w:pPr>
      <w:r>
        <w:rPr>
          <w:rStyle w:val="Bodytext1"/>
        </w:rPr>
        <w:tab/>
        <w:t xml:space="preserve">Kontrola </w:t>
      </w:r>
      <w:r>
        <w:rPr>
          <w:rStyle w:val="Bodytext1"/>
        </w:rPr>
        <w:t>stavu a pravdivosti provozní dokumentace</w:t>
      </w:r>
    </w:p>
    <w:p w:rsidR="0090568F" w:rsidRDefault="00B1790A">
      <w:pPr>
        <w:pStyle w:val="Bodytext10"/>
        <w:tabs>
          <w:tab w:val="left" w:leader="dot" w:pos="1202"/>
        </w:tabs>
        <w:ind w:firstLine="780"/>
      </w:pPr>
      <w:r>
        <w:rPr>
          <w:rStyle w:val="Bodytext1"/>
        </w:rPr>
        <w:tab/>
        <w:t>Kontrola situace s dopravním značením</w:t>
      </w:r>
    </w:p>
    <w:p w:rsidR="0090568F" w:rsidRDefault="00B1790A">
      <w:pPr>
        <w:pStyle w:val="Bodytext10"/>
        <w:tabs>
          <w:tab w:val="left" w:leader="dot" w:pos="1202"/>
        </w:tabs>
        <w:ind w:firstLine="780"/>
      </w:pPr>
      <w:r>
        <w:rPr>
          <w:rStyle w:val="Bodytext1"/>
        </w:rPr>
        <w:tab/>
        <w:t>Kontrola zápisů v provozním deníku</w:t>
      </w:r>
    </w:p>
    <w:p w:rsidR="0090568F" w:rsidRDefault="00B1790A">
      <w:pPr>
        <w:pStyle w:val="Bodytext10"/>
      </w:pPr>
      <w:r>
        <w:rPr>
          <w:rStyle w:val="Bodytext1"/>
          <w:b/>
          <w:bCs/>
        </w:rPr>
        <w:t>Funkční zkoušky řadiče</w:t>
      </w:r>
    </w:p>
    <w:p w:rsidR="0090568F" w:rsidRDefault="00B1790A">
      <w:pPr>
        <w:pStyle w:val="Bodytext10"/>
        <w:tabs>
          <w:tab w:val="left" w:leader="dot" w:pos="1202"/>
          <w:tab w:val="center" w:pos="4524"/>
          <w:tab w:val="center" w:pos="4990"/>
          <w:tab w:val="right" w:pos="7260"/>
        </w:tabs>
        <w:spacing w:line="226" w:lineRule="auto"/>
        <w:ind w:firstLine="780"/>
      </w:pPr>
      <w:r>
        <w:rPr>
          <w:rStyle w:val="Bodytext1"/>
        </w:rPr>
        <w:tab/>
        <w:t>Kontrola vybavení proudového</w:t>
      </w:r>
      <w:r>
        <w:rPr>
          <w:rStyle w:val="Bodytext1"/>
        </w:rPr>
        <w:tab/>
        <w:t>chrániče</w:t>
      </w:r>
      <w:r>
        <w:rPr>
          <w:rStyle w:val="Bodytext1"/>
        </w:rPr>
        <w:tab/>
        <w:t>pomocí zkušebního</w:t>
      </w:r>
      <w:r>
        <w:rPr>
          <w:rStyle w:val="Bodytext1"/>
        </w:rPr>
        <w:tab/>
        <w:t>tlačítka</w:t>
      </w:r>
    </w:p>
    <w:p w:rsidR="0090568F" w:rsidRDefault="00B1790A">
      <w:pPr>
        <w:pStyle w:val="Bodytext10"/>
        <w:tabs>
          <w:tab w:val="left" w:leader="dot" w:pos="1202"/>
        </w:tabs>
        <w:ind w:firstLine="780"/>
      </w:pPr>
      <w:r>
        <w:rPr>
          <w:rStyle w:val="Bodytext1"/>
        </w:rPr>
        <w:tab/>
        <w:t>Měření napětí</w:t>
      </w:r>
    </w:p>
    <w:p w:rsidR="0090568F" w:rsidRDefault="00B1790A">
      <w:pPr>
        <w:pStyle w:val="Bodytext10"/>
        <w:tabs>
          <w:tab w:val="left" w:leader="dot" w:pos="1202"/>
        </w:tabs>
        <w:spacing w:line="233" w:lineRule="auto"/>
        <w:ind w:firstLine="780"/>
      </w:pPr>
      <w:r>
        <w:rPr>
          <w:rStyle w:val="Bodytext1"/>
        </w:rPr>
        <w:tab/>
        <w:t>Kontrola funkce DCF</w:t>
      </w:r>
    </w:p>
    <w:p w:rsidR="0090568F" w:rsidRDefault="00B1790A">
      <w:pPr>
        <w:pStyle w:val="Bodytext10"/>
        <w:tabs>
          <w:tab w:val="left" w:leader="dot" w:pos="1202"/>
          <w:tab w:val="center" w:pos="5316"/>
          <w:tab w:val="center" w:pos="6130"/>
        </w:tabs>
        <w:spacing w:line="233" w:lineRule="auto"/>
        <w:ind w:firstLine="780"/>
      </w:pPr>
      <w:r>
        <w:rPr>
          <w:rStyle w:val="Bodytext1"/>
        </w:rPr>
        <w:tab/>
        <w:t>Kontrola činno</w:t>
      </w:r>
      <w:r>
        <w:rPr>
          <w:rStyle w:val="Bodytext1"/>
        </w:rPr>
        <w:t>sti slepeckých, chodeckých</w:t>
      </w:r>
      <w:r>
        <w:rPr>
          <w:rStyle w:val="Bodytext1"/>
        </w:rPr>
        <w:tab/>
        <w:t>nároků</w:t>
      </w:r>
      <w:r>
        <w:rPr>
          <w:rStyle w:val="Bodytext1"/>
        </w:rPr>
        <w:tab/>
        <w:t>a dopravních detektorů</w:t>
      </w:r>
    </w:p>
    <w:p w:rsidR="0090568F" w:rsidRDefault="00B1790A">
      <w:pPr>
        <w:pStyle w:val="Bodytext10"/>
        <w:tabs>
          <w:tab w:val="left" w:leader="dot" w:pos="1202"/>
        </w:tabs>
        <w:ind w:firstLine="780"/>
      </w:pPr>
      <w:r>
        <w:rPr>
          <w:rStyle w:val="Bodytext1"/>
        </w:rPr>
        <w:tab/>
        <w:t>Kontrola funkce ručního ovládání</w:t>
      </w:r>
    </w:p>
    <w:p w:rsidR="0090568F" w:rsidRDefault="00B1790A">
      <w:pPr>
        <w:pStyle w:val="Bodytext10"/>
        <w:tabs>
          <w:tab w:val="left" w:leader="dot" w:pos="1202"/>
        </w:tabs>
        <w:ind w:firstLine="780"/>
      </w:pPr>
      <w:r>
        <w:rPr>
          <w:rStyle w:val="Bodytext1"/>
        </w:rPr>
        <w:tab/>
        <w:t>Kontrola vyhodnocení přerušení obvodu dohlídaných červených</w:t>
      </w:r>
    </w:p>
    <w:p w:rsidR="0090568F" w:rsidRDefault="00B1790A">
      <w:pPr>
        <w:pStyle w:val="Bodytext10"/>
        <w:tabs>
          <w:tab w:val="left" w:leader="dot" w:pos="1202"/>
        </w:tabs>
        <w:ind w:firstLine="780"/>
      </w:pPr>
      <w:r>
        <w:rPr>
          <w:rStyle w:val="Bodytext1"/>
        </w:rPr>
        <w:tab/>
        <w:t>Kontrola nastavení hodin a spínacích časů</w:t>
      </w:r>
    </w:p>
    <w:p w:rsidR="0090568F" w:rsidRDefault="00B1790A">
      <w:pPr>
        <w:pStyle w:val="Bodytext10"/>
        <w:tabs>
          <w:tab w:val="left" w:leader="dot" w:pos="1202"/>
        </w:tabs>
        <w:ind w:firstLine="780"/>
      </w:pPr>
      <w:r>
        <w:rPr>
          <w:rStyle w:val="Bodytext1"/>
        </w:rPr>
        <w:tab/>
        <w:t>Kontrola ovládání dynamických značek</w:t>
      </w:r>
    </w:p>
    <w:p w:rsidR="0090568F" w:rsidRDefault="00B1790A">
      <w:pPr>
        <w:pStyle w:val="Bodytext10"/>
        <w:tabs>
          <w:tab w:val="left" w:leader="dot" w:pos="1202"/>
        </w:tabs>
        <w:ind w:firstLine="780"/>
      </w:pPr>
      <w:r>
        <w:rPr>
          <w:rStyle w:val="Bodytext1"/>
        </w:rPr>
        <w:tab/>
        <w:t xml:space="preserve">Kontrola funkce při </w:t>
      </w:r>
      <w:r>
        <w:rPr>
          <w:rStyle w:val="Bodytext1"/>
        </w:rPr>
        <w:t>výpadku napájení a jeho obnově</w:t>
      </w:r>
    </w:p>
    <w:p w:rsidR="0090568F" w:rsidRDefault="00B1790A">
      <w:pPr>
        <w:pStyle w:val="Bodytext10"/>
        <w:tabs>
          <w:tab w:val="left" w:leader="dot" w:pos="1202"/>
        </w:tabs>
        <w:ind w:firstLine="780"/>
      </w:pPr>
      <w:r>
        <w:rPr>
          <w:rStyle w:val="Bodytext1"/>
        </w:rPr>
        <w:tab/>
        <w:t>Kontrola zařízení pro nevidomé</w:t>
      </w:r>
    </w:p>
    <w:p w:rsidR="0090568F" w:rsidRDefault="00B1790A">
      <w:pPr>
        <w:pStyle w:val="Bodytext10"/>
        <w:tabs>
          <w:tab w:val="left" w:leader="dot" w:pos="1202"/>
        </w:tabs>
        <w:ind w:firstLine="780"/>
      </w:pPr>
      <w:r>
        <w:rPr>
          <w:rStyle w:val="Bodytext1"/>
        </w:rPr>
        <w:tab/>
        <w:t>Kontrola stavu GSM zařízení (funkce)</w:t>
      </w:r>
    </w:p>
    <w:p w:rsidR="0090568F" w:rsidRDefault="00B1790A">
      <w:pPr>
        <w:pStyle w:val="Bodytext10"/>
        <w:tabs>
          <w:tab w:val="left" w:leader="dot" w:pos="1202"/>
        </w:tabs>
        <w:spacing w:after="240"/>
        <w:ind w:firstLine="780"/>
      </w:pPr>
      <w:r>
        <w:rPr>
          <w:rStyle w:val="Bodytext1"/>
        </w:rPr>
        <w:tab/>
        <w:t>Kontrola funkce ovládacího panelu</w:t>
      </w:r>
    </w:p>
    <w:p w:rsidR="0090568F" w:rsidRDefault="00B1790A">
      <w:pPr>
        <w:pStyle w:val="Other10"/>
        <w:spacing w:after="1580"/>
        <w:rPr>
          <w:sz w:val="19"/>
          <w:szCs w:val="19"/>
        </w:rPr>
      </w:pPr>
      <w:r>
        <w:rPr>
          <w:rStyle w:val="Other1"/>
          <w:rFonts w:ascii="Courier New" w:eastAsia="Courier New" w:hAnsi="Courier New" w:cs="Courier New"/>
          <w:i/>
          <w:iCs/>
          <w:sz w:val="19"/>
          <w:szCs w:val="19"/>
        </w:rPr>
        <w:t>Poznámky :</w:t>
      </w:r>
    </w:p>
    <w:p w:rsidR="0090568F" w:rsidRDefault="00B1790A">
      <w:pPr>
        <w:pStyle w:val="Other10"/>
        <w:spacing w:line="257" w:lineRule="auto"/>
        <w:rPr>
          <w:sz w:val="19"/>
          <w:szCs w:val="19"/>
        </w:rPr>
      </w:pPr>
      <w:r>
        <w:rPr>
          <w:rStyle w:val="Other1"/>
          <w:rFonts w:ascii="Courier New" w:eastAsia="Courier New" w:hAnsi="Courier New" w:cs="Courier New"/>
          <w:i/>
          <w:iCs/>
          <w:sz w:val="19"/>
          <w:szCs w:val="19"/>
        </w:rPr>
        <w:t>Závěr :</w:t>
      </w:r>
    </w:p>
    <w:p w:rsidR="0090568F" w:rsidRDefault="00B1790A">
      <w:pPr>
        <w:pStyle w:val="Bodytext30"/>
        <w:spacing w:after="240"/>
        <w:rPr>
          <w:sz w:val="19"/>
          <w:szCs w:val="19"/>
        </w:rPr>
      </w:pPr>
      <w:r>
        <w:rPr>
          <w:rStyle w:val="Bodytext3"/>
          <w:i/>
          <w:iCs/>
        </w:rPr>
        <w:t xml:space="preserve">Po stránce dopravní a elektrické je řadič schopen dalšího bezpečného provozu. </w:t>
      </w:r>
      <w:r>
        <w:rPr>
          <w:rStyle w:val="Bodytext3"/>
          <w:rFonts w:ascii="Courier New" w:eastAsia="Courier New" w:hAnsi="Courier New" w:cs="Courier New"/>
          <w:i/>
          <w:iCs/>
          <w:sz w:val="19"/>
          <w:szCs w:val="19"/>
        </w:rPr>
        <w:t>ANO NE</w:t>
      </w:r>
    </w:p>
    <w:p w:rsidR="0090568F" w:rsidRDefault="00B1790A">
      <w:pPr>
        <w:pStyle w:val="Bodytext3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0" behindDoc="0" locked="0" layoutInCell="1" allowOverlap="1">
                <wp:simplePos x="0" y="0"/>
                <wp:positionH relativeFrom="page">
                  <wp:posOffset>3728085</wp:posOffset>
                </wp:positionH>
                <wp:positionV relativeFrom="paragraph">
                  <wp:posOffset>12700</wp:posOffset>
                </wp:positionV>
                <wp:extent cx="768350" cy="301625"/>
                <wp:effectExtent l="0" t="0" r="0" b="0"/>
                <wp:wrapSquare wrapText="left"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301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Bodytext30"/>
                            </w:pPr>
                            <w:r>
                              <w:rPr>
                                <w:rStyle w:val="Bodytext3"/>
                                <w:i/>
                                <w:iCs/>
                              </w:rPr>
                              <w:t>Schválil :</w:t>
                            </w:r>
                          </w:p>
                          <w:p w:rsidR="0090568F" w:rsidRDefault="00B1790A">
                            <w:pPr>
                              <w:pStyle w:val="Bodytext30"/>
                              <w:spacing w:line="233" w:lineRule="auto"/>
                            </w:pPr>
                            <w:r>
                              <w:rPr>
                                <w:rStyle w:val="Bodytext3"/>
                                <w:i/>
                                <w:iCs/>
                              </w:rPr>
                              <w:t>Da</w:t>
                            </w:r>
                            <w:r>
                              <w:rPr>
                                <w:rStyle w:val="Bodytext3"/>
                                <w:i/>
                                <w:iCs/>
                              </w:rPr>
                              <w:t xml:space="preserve"> t um 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293.55000000000001pt;margin-top:1.pt;width:60.5pt;height:23.75pt;z-index:-12582937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8"/>
                          <w:i/>
                          <w:iCs/>
                        </w:rPr>
                        <w:t>Schválil :</w:t>
                      </w:r>
                    </w:p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3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8"/>
                          <w:i/>
                          <w:iCs/>
                        </w:rPr>
                        <w:t>Da t um :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Style w:val="Bodytext3"/>
          <w:i/>
          <w:iCs/>
        </w:rPr>
        <w:t>Kontrolu provedl</w:t>
      </w:r>
    </w:p>
    <w:p w:rsidR="0090568F" w:rsidRDefault="00B1790A">
      <w:pPr>
        <w:pStyle w:val="Bodytext30"/>
      </w:pPr>
      <w:r>
        <w:rPr>
          <w:rStyle w:val="Bodytext3"/>
          <w:i/>
          <w:iCs/>
        </w:rPr>
        <w:t>Jméno :</w:t>
      </w:r>
    </w:p>
    <w:p w:rsidR="0090568F" w:rsidRDefault="00B1790A">
      <w:pPr>
        <w:pStyle w:val="Bodytext30"/>
        <w:spacing w:after="240"/>
        <w:sectPr w:rsidR="0090568F">
          <w:type w:val="continuous"/>
          <w:pgSz w:w="11900" w:h="16840"/>
          <w:pgMar w:top="1709" w:right="1252" w:bottom="587" w:left="1353" w:header="0" w:footer="3" w:gutter="0"/>
          <w:cols w:space="720"/>
          <w:noEndnote/>
          <w:docGrid w:linePitch="360"/>
        </w:sectPr>
      </w:pPr>
      <w:r>
        <w:rPr>
          <w:rStyle w:val="Bodytext3"/>
          <w:i/>
          <w:iCs/>
        </w:rPr>
        <w:t>Datum: čas zahájení: čas ukončení:</w:t>
      </w:r>
    </w:p>
    <w:p w:rsidR="0090568F" w:rsidRDefault="00B1790A">
      <w:pPr>
        <w:pStyle w:val="Bodytext10"/>
        <w:spacing w:after="260"/>
      </w:pPr>
      <w:r>
        <w:rPr>
          <w:rStyle w:val="Bodytext1"/>
          <w:b/>
          <w:bCs/>
        </w:rPr>
        <w:t>Příloha č.4 Harmonogram preventivní údržby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2"/>
        <w:gridCol w:w="806"/>
        <w:gridCol w:w="1512"/>
        <w:gridCol w:w="619"/>
        <w:gridCol w:w="626"/>
        <w:gridCol w:w="619"/>
        <w:gridCol w:w="605"/>
        <w:gridCol w:w="619"/>
        <w:gridCol w:w="605"/>
        <w:gridCol w:w="612"/>
        <w:gridCol w:w="619"/>
        <w:gridCol w:w="619"/>
        <w:gridCol w:w="691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73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both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Číslo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spacing w:line="218" w:lineRule="auto"/>
              <w:jc w:val="center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Typ zařízení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ind w:firstLine="480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Název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center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right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center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right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center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right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right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2035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CSOO1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Hornická u č.p.15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Ostravská síd.Mojská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right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Ostravská sídliště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Ostravská u divadla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right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CSOO5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Ostravská u Zemědělské školy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right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8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Slezská u č.p.16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Smetanova (tržnice)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right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Úvoz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18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Koperníka č.p.27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CSO1O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Koperníka naproti č.p.10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8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CSO11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90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Mezi lány u č.p.260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8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90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Na Lučinách u trafa SME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8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Karvinská u č.p.81 Perex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8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Karvinská č.p.23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8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CSO15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Studentská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Lidická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Sokolovská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90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rampa A k hran.přechodu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8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CSO21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Štefánikova č.p.27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right="220"/>
              <w:jc w:val="right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Tovární č.p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Střelniční u mostu do Polska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Hlavní budova celnice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Pražská č.p.2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Štefánikova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8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Park Ad. Sikory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CSO29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Vrchlického č.p.7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right="140"/>
              <w:jc w:val="right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8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Frydecká u aut.stan.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right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Jablunkovská u mlékárny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Jablunkovská u ČSAD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4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Slovenská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Mládežnická č.p.l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Polní č.p.11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4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Polní parkoviště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 xml:space="preserve">Polní </w:t>
            </w:r>
            <w:r>
              <w:rPr>
                <w:rStyle w:val="Other1"/>
                <w:sz w:val="16"/>
                <w:szCs w:val="16"/>
              </w:rPr>
              <w:t>č.p.24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CSO39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Okružní č.p. 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Okružní u trafa PRAMEN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Jablunkovská křiž.Pod Zvonek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Mistřovická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4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Selská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 |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</w:tbl>
    <w:p w:rsidR="0090568F" w:rsidRDefault="0090568F">
      <w:pPr>
        <w:sectPr w:rsidR="0090568F">
          <w:headerReference w:type="even" r:id="rId11"/>
          <w:headerReference w:type="default" r:id="rId12"/>
          <w:pgSz w:w="11900" w:h="16840"/>
          <w:pgMar w:top="1709" w:right="1252" w:bottom="587" w:left="135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799"/>
        <w:gridCol w:w="1526"/>
        <w:gridCol w:w="612"/>
        <w:gridCol w:w="626"/>
        <w:gridCol w:w="612"/>
        <w:gridCol w:w="612"/>
        <w:gridCol w:w="612"/>
        <w:gridCol w:w="619"/>
        <w:gridCol w:w="619"/>
        <w:gridCol w:w="619"/>
        <w:gridCol w:w="612"/>
        <w:gridCol w:w="641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Číslo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spacing w:line="218" w:lineRule="auto"/>
              <w:jc w:val="center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Typ zanzení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center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Název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right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right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right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right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right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right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right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right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right"/>
              <w:rPr>
                <w:sz w:val="18"/>
                <w:szCs w:val="18"/>
              </w:rPr>
            </w:pPr>
            <w:r>
              <w:rPr>
                <w:rStyle w:val="Other1"/>
                <w:b/>
                <w:bCs/>
                <w:sz w:val="18"/>
                <w:szCs w:val="18"/>
              </w:rPr>
              <w:t>2035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Lipová u Antoníčka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right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Jasná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8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Formanská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Hradišťská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right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Baliny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8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right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8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Rakovec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8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right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8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Dědinská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8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Na dolině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Úkolí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8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Na brnotí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 xml:space="preserve">K </w:t>
            </w:r>
            <w:r>
              <w:rPr>
                <w:rStyle w:val="Other1"/>
                <w:sz w:val="16"/>
                <w:szCs w:val="16"/>
              </w:rPr>
              <w:t>Vodojemu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Pod Zvonek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Ropická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Rakovec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Pod Farmou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Kótovská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8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Vyrubaná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 xml:space="preserve">obec </w:t>
            </w:r>
            <w:r>
              <w:rPr>
                <w:rStyle w:val="Other1"/>
                <w:sz w:val="16"/>
                <w:szCs w:val="16"/>
              </w:rPr>
              <w:t>u kříže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90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Jablunkovská ch.u mlékař.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Malá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Železniční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18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Ostravská u Cihelny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8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Slovenská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 xml:space="preserve">Nová </w:t>
            </w:r>
            <w:r>
              <w:rPr>
                <w:rStyle w:val="Other1"/>
                <w:sz w:val="16"/>
                <w:szCs w:val="16"/>
              </w:rPr>
              <w:t>tovární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right="200"/>
              <w:jc w:val="right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8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Na Olšinách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8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right="200"/>
              <w:jc w:val="right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20"/>
              <w:jc w:val="both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Slovenská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Pod zelenou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CS5O1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Náměstí ČSA - pouze 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right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Pod Zvonek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Podchod u Pošty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right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Podchod u Billy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right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PK+R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CSO1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ssz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86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Frýdecká, Sokolovská, Slovenská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0"/>
                <w:szCs w:val="10"/>
              </w:rPr>
            </w:pPr>
            <w:r>
              <w:rPr>
                <w:rStyle w:val="Other1"/>
                <w:b/>
                <w:bCs/>
                <w:sz w:val="10"/>
                <w:szCs w:val="10"/>
              </w:rPr>
              <w:t>CHRÁNIČ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16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0"/>
                <w:szCs w:val="10"/>
              </w:rPr>
            </w:pPr>
            <w:r>
              <w:rPr>
                <w:rStyle w:val="Other1"/>
                <w:b/>
                <w:bCs/>
                <w:sz w:val="10"/>
                <w:szCs w:val="10"/>
              </w:rPr>
              <w:t>CHRÁNIČ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ssz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83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Jablunkovská - přechod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0"/>
                <w:szCs w:val="10"/>
              </w:rPr>
            </w:pPr>
            <w:r>
              <w:rPr>
                <w:rStyle w:val="Other1"/>
                <w:b/>
                <w:bCs/>
                <w:sz w:val="10"/>
                <w:szCs w:val="10"/>
              </w:rPr>
              <w:t>CHRÁNIČ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ssz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86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 xml:space="preserve">Frýdecká, </w:t>
            </w:r>
            <w:r>
              <w:rPr>
                <w:rStyle w:val="Other1"/>
                <w:sz w:val="16"/>
                <w:szCs w:val="16"/>
              </w:rPr>
              <w:t>Jablunkovská, Ostravská, Viaduktová, Karvinská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0"/>
                <w:szCs w:val="10"/>
              </w:rPr>
            </w:pPr>
            <w:r>
              <w:rPr>
                <w:rStyle w:val="Other1"/>
                <w:b/>
                <w:bCs/>
                <w:sz w:val="10"/>
                <w:szCs w:val="10"/>
              </w:rPr>
              <w:t>CHRÁNIČ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center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CS04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ssz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290" w:lineRule="auto"/>
              <w:jc w:val="center"/>
              <w:rPr>
                <w:sz w:val="16"/>
                <w:szCs w:val="16"/>
              </w:rPr>
            </w:pPr>
            <w:r>
              <w:rPr>
                <w:rStyle w:val="Other1"/>
                <w:sz w:val="16"/>
                <w:szCs w:val="16"/>
              </w:rPr>
              <w:t>Karvinská - přechod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20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4"/>
                <w:szCs w:val="14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jc w:val="center"/>
              <w:rPr>
                <w:sz w:val="10"/>
                <w:szCs w:val="10"/>
              </w:rPr>
            </w:pPr>
            <w:r>
              <w:rPr>
                <w:rStyle w:val="Other1"/>
                <w:b/>
                <w:bCs/>
                <w:sz w:val="10"/>
                <w:szCs w:val="10"/>
              </w:rPr>
              <w:t>CHRÁNIČ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</w:tbl>
    <w:p w:rsidR="0090568F" w:rsidRDefault="0090568F">
      <w:pPr>
        <w:sectPr w:rsidR="0090568F">
          <w:pgSz w:w="11900" w:h="16840"/>
          <w:pgMar w:top="1242" w:right="1324" w:bottom="882" w:left="1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2"/>
        <w:gridCol w:w="1771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520"/>
              <w:jc w:val="both"/>
              <w:rPr>
                <w:sz w:val="28"/>
                <w:szCs w:val="28"/>
              </w:rPr>
            </w:pPr>
            <w:r>
              <w:rPr>
                <w:rStyle w:val="Other1"/>
                <w:b/>
                <w:bCs/>
                <w:sz w:val="28"/>
                <w:szCs w:val="28"/>
              </w:rPr>
              <w:t>ROK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463" w:h="6228" w:wrap="none" w:hAnchor="page" w:x="1974" w:y="5077"/>
              <w:jc w:val="center"/>
              <w:rPr>
                <w:sz w:val="28"/>
                <w:szCs w:val="28"/>
              </w:rPr>
            </w:pPr>
            <w:r>
              <w:rPr>
                <w:rStyle w:val="Other1"/>
                <w:b/>
                <w:bCs/>
                <w:sz w:val="28"/>
                <w:szCs w:val="28"/>
              </w:rPr>
              <w:t>OBLAST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520"/>
              <w:jc w:val="both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2026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760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D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520"/>
              <w:jc w:val="both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2027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760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A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520"/>
              <w:jc w:val="both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2028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760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B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520"/>
              <w:jc w:val="both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2029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760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C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520"/>
              <w:jc w:val="both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2030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760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D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520"/>
              <w:jc w:val="both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2031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760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A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520"/>
              <w:jc w:val="both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2032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760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B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520"/>
              <w:jc w:val="both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2033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760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C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520"/>
              <w:jc w:val="both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2034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760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D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520"/>
              <w:jc w:val="both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2035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framePr w:w="3463" w:h="6228" w:wrap="none" w:hAnchor="page" w:x="1974" w:y="5077"/>
              <w:ind w:firstLine="760"/>
              <w:rPr>
                <w:sz w:val="28"/>
                <w:szCs w:val="28"/>
              </w:rPr>
            </w:pPr>
            <w:r>
              <w:rPr>
                <w:rStyle w:val="Other1"/>
                <w:sz w:val="28"/>
                <w:szCs w:val="28"/>
              </w:rPr>
              <w:t>A</w:t>
            </w:r>
          </w:p>
        </w:tc>
      </w:tr>
    </w:tbl>
    <w:p w:rsidR="0090568F" w:rsidRDefault="0090568F">
      <w:pPr>
        <w:framePr w:w="3463" w:h="6228" w:wrap="none" w:hAnchor="page" w:x="1974" w:y="5077"/>
        <w:spacing w:line="1" w:lineRule="exact"/>
      </w:pPr>
    </w:p>
    <w:p w:rsidR="0090568F" w:rsidRDefault="00B1790A">
      <w:pPr>
        <w:pStyle w:val="Picturecaption10"/>
        <w:framePr w:w="281" w:h="180" w:wrap="none" w:hAnchor="page" w:x="15330" w:y="4407"/>
        <w:jc w:val="right"/>
        <w:rPr>
          <w:sz w:val="13"/>
          <w:szCs w:val="13"/>
        </w:rPr>
      </w:pPr>
      <w:r>
        <w:rPr>
          <w:rStyle w:val="Picturecaption1"/>
          <w:b/>
          <w:bCs/>
          <w:sz w:val="13"/>
          <w:szCs w:val="13"/>
        </w:rPr>
        <w:t>CSI</w:t>
      </w: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4096385</wp:posOffset>
            </wp:positionH>
            <wp:positionV relativeFrom="margin">
              <wp:posOffset>0</wp:posOffset>
            </wp:positionV>
            <wp:extent cx="5962015" cy="7571105"/>
            <wp:effectExtent l="0" t="0" r="0" b="0"/>
            <wp:wrapNone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962015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402" w:line="1" w:lineRule="exact"/>
      </w:pPr>
    </w:p>
    <w:p w:rsidR="0090568F" w:rsidRDefault="0090568F">
      <w:pPr>
        <w:spacing w:line="1" w:lineRule="exact"/>
        <w:sectPr w:rsidR="0090568F">
          <w:pgSz w:w="15840" w:h="12240" w:orient="landscape"/>
          <w:pgMar w:top="58" w:right="0" w:bottom="58" w:left="1973" w:header="0" w:footer="3" w:gutter="0"/>
          <w:cols w:space="720"/>
          <w:noEndnote/>
          <w:docGrid w:linePitch="360"/>
        </w:sectPr>
      </w:pPr>
    </w:p>
    <w:p w:rsidR="0090568F" w:rsidRDefault="00B1790A">
      <w:pPr>
        <w:pStyle w:val="Bodytext60"/>
        <w:spacing w:after="1040"/>
      </w:pPr>
      <w:r>
        <w:rPr>
          <w:rStyle w:val="Bodytext6"/>
          <w:b/>
          <w:bCs/>
        </w:rPr>
        <w:t>PLÁNOVANÁ</w:t>
      </w:r>
    </w:p>
    <w:p w:rsidR="0090568F" w:rsidRDefault="00B1790A">
      <w:pPr>
        <w:pStyle w:val="Bodytext60"/>
        <w:spacing w:after="4200"/>
      </w:pPr>
      <w:r>
        <w:rPr>
          <w:rStyle w:val="Bodytext6"/>
          <w:b/>
          <w:bCs/>
        </w:rPr>
        <w:t>KONTROLA</w:t>
      </w:r>
    </w:p>
    <w:p w:rsidR="0090568F" w:rsidRDefault="00B1790A">
      <w:pPr>
        <w:pStyle w:val="Bodytext60"/>
        <w:spacing w:after="0"/>
        <w:sectPr w:rsidR="0090568F">
          <w:pgSz w:w="11900" w:h="16840"/>
          <w:pgMar w:top="3531" w:right="1324" w:bottom="3531" w:left="1418" w:header="0" w:footer="3" w:gutter="0"/>
          <w:cols w:space="720"/>
          <w:noEndnote/>
          <w:docGrid w:linePitch="360"/>
        </w:sectPr>
      </w:pPr>
      <w:r>
        <w:rPr>
          <w:rStyle w:val="Bodytext6"/>
          <w:b/>
          <w:bCs/>
        </w:rPr>
        <w:t>ČESKÝ TĚŠÍN</w:t>
      </w:r>
    </w:p>
    <w:p w:rsidR="0090568F" w:rsidRDefault="00B1790A">
      <w:pPr>
        <w:pStyle w:val="Heading610"/>
        <w:keepNext/>
        <w:keepLines/>
        <w:numPr>
          <w:ilvl w:val="0"/>
          <w:numId w:val="24"/>
        </w:numPr>
        <w:tabs>
          <w:tab w:val="left" w:pos="472"/>
        </w:tabs>
        <w:spacing w:after="320" w:line="240" w:lineRule="auto"/>
        <w:jc w:val="center"/>
      </w:pPr>
      <w:bookmarkStart w:id="27" w:name="bookmark52"/>
      <w:r>
        <w:rPr>
          <w:rStyle w:val="Heading61"/>
          <w:b/>
          <w:bCs/>
        </w:rPr>
        <w:t>ÚVOD</w:t>
      </w:r>
      <w:bookmarkEnd w:id="27"/>
    </w:p>
    <w:p w:rsidR="0090568F" w:rsidRDefault="00B1790A">
      <w:pPr>
        <w:pStyle w:val="Bodytext10"/>
        <w:spacing w:after="220" w:line="290" w:lineRule="auto"/>
        <w:ind w:left="380" w:firstLine="20"/>
      </w:pPr>
      <w:r>
        <w:rPr>
          <w:rStyle w:val="Bodytext1"/>
        </w:rPr>
        <w:t>Plánovaná kontrola spravovaného zařízení je nedílnou součástí preventivní údržby směřující ke snižování podílu operativních oprav a tím i k vyšší efektivnosti</w:t>
      </w:r>
      <w:r>
        <w:rPr>
          <w:rStyle w:val="Bodytext1"/>
        </w:rPr>
        <w:t xml:space="preserve"> celkové soustavy veřejného osvětlení.</w:t>
      </w:r>
    </w:p>
    <w:p w:rsidR="0090568F" w:rsidRDefault="00B1790A">
      <w:pPr>
        <w:pStyle w:val="Heading610"/>
        <w:keepNext/>
        <w:keepLines/>
        <w:numPr>
          <w:ilvl w:val="0"/>
          <w:numId w:val="24"/>
        </w:numPr>
        <w:tabs>
          <w:tab w:val="left" w:pos="472"/>
        </w:tabs>
        <w:spacing w:after="260" w:line="290" w:lineRule="auto"/>
        <w:jc w:val="center"/>
      </w:pPr>
      <w:bookmarkStart w:id="28" w:name="bookmark54"/>
      <w:r>
        <w:rPr>
          <w:rStyle w:val="Heading61"/>
          <w:b/>
          <w:bCs/>
        </w:rPr>
        <w:t>PŘEDMĚT</w:t>
      </w:r>
      <w:bookmarkEnd w:id="28"/>
    </w:p>
    <w:p w:rsidR="0090568F" w:rsidRDefault="00B1790A">
      <w:pPr>
        <w:pStyle w:val="Bodytext10"/>
        <w:spacing w:after="220" w:line="286" w:lineRule="auto"/>
        <w:ind w:left="380" w:firstLine="20"/>
      </w:pPr>
      <w:r>
        <w:rPr>
          <w:rStyle w:val="Bodytext1"/>
        </w:rPr>
        <w:t>Tento dokument definuje strukturu, postup a rozsah činnosti při plánované kontrole spravovaného zařízení.</w:t>
      </w:r>
    </w:p>
    <w:p w:rsidR="0090568F" w:rsidRDefault="00B1790A">
      <w:pPr>
        <w:pStyle w:val="Bodytext10"/>
        <w:numPr>
          <w:ilvl w:val="0"/>
          <w:numId w:val="24"/>
        </w:numPr>
        <w:tabs>
          <w:tab w:val="left" w:pos="746"/>
        </w:tabs>
        <w:spacing w:after="260" w:line="290" w:lineRule="auto"/>
        <w:ind w:firstLine="380"/>
      </w:pPr>
      <w:r>
        <w:rPr>
          <w:rStyle w:val="Bodytext1"/>
          <w:b/>
          <w:bCs/>
        </w:rPr>
        <w:t>ORGANIZACE PLÁNOVANÉ KONTROLY SPRAVOVANÉHO ZAŘÍZENÍ</w:t>
      </w:r>
    </w:p>
    <w:p w:rsidR="0090568F" w:rsidRDefault="00B1790A">
      <w:pPr>
        <w:pStyle w:val="Heading610"/>
        <w:keepNext/>
        <w:keepLines/>
        <w:numPr>
          <w:ilvl w:val="1"/>
          <w:numId w:val="24"/>
        </w:numPr>
        <w:tabs>
          <w:tab w:val="left" w:pos="546"/>
        </w:tabs>
        <w:spacing w:after="0" w:line="293" w:lineRule="auto"/>
      </w:pPr>
      <w:bookmarkStart w:id="29" w:name="bookmark56"/>
      <w:r>
        <w:rPr>
          <w:rStyle w:val="Heading61"/>
          <w:b/>
          <w:bCs/>
        </w:rPr>
        <w:t>Plánovaná kontrola spravovaného zařízení (PKSZ)</w:t>
      </w:r>
      <w:bookmarkEnd w:id="29"/>
    </w:p>
    <w:p w:rsidR="0090568F" w:rsidRDefault="00B1790A">
      <w:pPr>
        <w:pStyle w:val="Bodytext10"/>
        <w:spacing w:after="220" w:line="293" w:lineRule="auto"/>
        <w:ind w:left="380" w:firstLine="20"/>
      </w:pPr>
      <w:r>
        <w:rPr>
          <w:rStyle w:val="Bodytext1"/>
        </w:rPr>
        <w:t>Při</w:t>
      </w:r>
      <w:r>
        <w:rPr>
          <w:rStyle w:val="Bodytext1"/>
        </w:rPr>
        <w:t xml:space="preserve"> plánované kontrole (PKSZ) se provádí výhradně činnost dle předem stanoveného harmonogramu.</w:t>
      </w:r>
    </w:p>
    <w:p w:rsidR="0090568F" w:rsidRDefault="00B1790A">
      <w:pPr>
        <w:pStyle w:val="Bodytext10"/>
        <w:numPr>
          <w:ilvl w:val="2"/>
          <w:numId w:val="24"/>
        </w:numPr>
        <w:tabs>
          <w:tab w:val="left" w:pos="690"/>
        </w:tabs>
        <w:spacing w:line="290" w:lineRule="auto"/>
      </w:pPr>
      <w:r>
        <w:rPr>
          <w:rStyle w:val="Bodytext1"/>
          <w:b/>
          <w:bCs/>
        </w:rPr>
        <w:t>Platnost činnosti PKSZ</w:t>
      </w:r>
    </w:p>
    <w:p w:rsidR="0090568F" w:rsidRDefault="00B1790A">
      <w:pPr>
        <w:pStyle w:val="Bodytext10"/>
        <w:spacing w:after="220" w:line="290" w:lineRule="auto"/>
        <w:ind w:left="700" w:firstLine="20"/>
      </w:pPr>
      <w:r>
        <w:rPr>
          <w:rStyle w:val="Bodytext1"/>
        </w:rPr>
        <w:t>Činnost PKSZ bude probíhat vždy v době od 2. do 29. týdne a od 32. do 51.týdne běžného roku. Činnost se provádí na předem definovaném ucelené</w:t>
      </w:r>
      <w:r>
        <w:rPr>
          <w:rStyle w:val="Bodytext1"/>
        </w:rPr>
        <w:t>m území, které je definováno číselným kódem.</w:t>
      </w:r>
    </w:p>
    <w:p w:rsidR="0090568F" w:rsidRDefault="00B1790A">
      <w:pPr>
        <w:pStyle w:val="Bodytext10"/>
        <w:numPr>
          <w:ilvl w:val="2"/>
          <w:numId w:val="24"/>
        </w:numPr>
        <w:tabs>
          <w:tab w:val="left" w:pos="682"/>
        </w:tabs>
        <w:spacing w:line="290" w:lineRule="auto"/>
      </w:pPr>
      <w:r>
        <w:rPr>
          <w:rStyle w:val="Bodytext1"/>
          <w:b/>
          <w:bCs/>
        </w:rPr>
        <w:t>Předmět činnosti PKSZ</w:t>
      </w:r>
    </w:p>
    <w:p w:rsidR="0090568F" w:rsidRDefault="00B1790A">
      <w:pPr>
        <w:pStyle w:val="Bodytext10"/>
        <w:spacing w:line="290" w:lineRule="auto"/>
        <w:ind w:firstLine="700"/>
      </w:pPr>
      <w:r>
        <w:rPr>
          <w:rStyle w:val="Bodytext1"/>
          <w:u w:val="single"/>
        </w:rPr>
        <w:t>Vizuální kontrola PKSZ je zaměřena zejména na:</w:t>
      </w:r>
    </w:p>
    <w:p w:rsidR="0090568F" w:rsidRDefault="00B1790A">
      <w:pPr>
        <w:pStyle w:val="Bodytext10"/>
        <w:numPr>
          <w:ilvl w:val="0"/>
          <w:numId w:val="25"/>
        </w:numPr>
        <w:tabs>
          <w:tab w:val="left" w:pos="1686"/>
        </w:tabs>
        <w:spacing w:line="290" w:lineRule="auto"/>
        <w:ind w:left="1400"/>
      </w:pPr>
      <w:r>
        <w:rPr>
          <w:rStyle w:val="Bodytext1"/>
        </w:rPr>
        <w:t>kontrolu existence štítků s číslem zařízení</w:t>
      </w:r>
    </w:p>
    <w:p w:rsidR="0090568F" w:rsidRDefault="00B1790A">
      <w:pPr>
        <w:pStyle w:val="Bodytext10"/>
        <w:numPr>
          <w:ilvl w:val="0"/>
          <w:numId w:val="25"/>
        </w:numPr>
        <w:tabs>
          <w:tab w:val="left" w:pos="1706"/>
        </w:tabs>
        <w:spacing w:line="290" w:lineRule="auto"/>
        <w:ind w:left="1680" w:hanging="260"/>
      </w:pPr>
      <w:r>
        <w:rPr>
          <w:rStyle w:val="Bodytext1"/>
        </w:rPr>
        <w:t xml:space="preserve">vyhaslé nebo blikající světelné zdroje (provádí se výhradně v nočních hodinách z důvodu zamezení </w:t>
      </w:r>
      <w:r>
        <w:rPr>
          <w:rStyle w:val="Bodytext1"/>
        </w:rPr>
        <w:t>zbytečného plýtvání el.energií)</w:t>
      </w:r>
    </w:p>
    <w:p w:rsidR="0090568F" w:rsidRDefault="00B1790A">
      <w:pPr>
        <w:pStyle w:val="Bodytext10"/>
        <w:numPr>
          <w:ilvl w:val="0"/>
          <w:numId w:val="25"/>
        </w:numPr>
        <w:tabs>
          <w:tab w:val="left" w:pos="1686"/>
        </w:tabs>
        <w:spacing w:line="290" w:lineRule="auto"/>
        <w:ind w:left="1400"/>
      </w:pPr>
      <w:r>
        <w:rPr>
          <w:rStyle w:val="Bodytext1"/>
        </w:rPr>
        <w:t>rozbitá svítidla nebo jejich část</w:t>
      </w:r>
    </w:p>
    <w:p w:rsidR="0090568F" w:rsidRDefault="00B1790A">
      <w:pPr>
        <w:pStyle w:val="Bodytext10"/>
        <w:numPr>
          <w:ilvl w:val="0"/>
          <w:numId w:val="25"/>
        </w:numPr>
        <w:tabs>
          <w:tab w:val="left" w:pos="1679"/>
        </w:tabs>
        <w:spacing w:line="290" w:lineRule="auto"/>
        <w:ind w:left="1400"/>
      </w:pPr>
      <w:r>
        <w:rPr>
          <w:rStyle w:val="Bodytext1"/>
        </w:rPr>
        <w:t>otočené výložníky</w:t>
      </w:r>
    </w:p>
    <w:p w:rsidR="0090568F" w:rsidRDefault="00B1790A">
      <w:pPr>
        <w:pStyle w:val="Bodytext10"/>
        <w:numPr>
          <w:ilvl w:val="0"/>
          <w:numId w:val="25"/>
        </w:numPr>
        <w:tabs>
          <w:tab w:val="left" w:pos="1686"/>
        </w:tabs>
        <w:spacing w:line="290" w:lineRule="auto"/>
        <w:ind w:left="1400"/>
      </w:pPr>
      <w:r>
        <w:rPr>
          <w:rStyle w:val="Bodytext1"/>
        </w:rPr>
        <w:t>nakloněné a nabourané stožáry</w:t>
      </w:r>
    </w:p>
    <w:p w:rsidR="0090568F" w:rsidRDefault="00B1790A">
      <w:pPr>
        <w:pStyle w:val="Bodytext10"/>
        <w:numPr>
          <w:ilvl w:val="0"/>
          <w:numId w:val="25"/>
        </w:numPr>
        <w:tabs>
          <w:tab w:val="left" w:pos="1686"/>
        </w:tabs>
        <w:spacing w:line="290" w:lineRule="auto"/>
        <w:ind w:left="1400"/>
      </w:pPr>
      <w:r>
        <w:rPr>
          <w:rStyle w:val="Bodytext1"/>
        </w:rPr>
        <w:t>rozbité nebo odcizené patice stožárů</w:t>
      </w:r>
    </w:p>
    <w:p w:rsidR="0090568F" w:rsidRDefault="00B1790A">
      <w:pPr>
        <w:pStyle w:val="Bodytext10"/>
        <w:numPr>
          <w:ilvl w:val="0"/>
          <w:numId w:val="25"/>
        </w:numPr>
        <w:tabs>
          <w:tab w:val="left" w:pos="1686"/>
        </w:tabs>
        <w:spacing w:line="290" w:lineRule="auto"/>
        <w:ind w:left="1400"/>
      </w:pPr>
      <w:r>
        <w:rPr>
          <w:rStyle w:val="Bodytext1"/>
        </w:rPr>
        <w:t>vypadlá nebo odcizená dvířka patic nebo stožárů</w:t>
      </w:r>
    </w:p>
    <w:p w:rsidR="0090568F" w:rsidRDefault="00B1790A">
      <w:pPr>
        <w:pStyle w:val="Bodytext10"/>
        <w:numPr>
          <w:ilvl w:val="0"/>
          <w:numId w:val="25"/>
        </w:numPr>
        <w:tabs>
          <w:tab w:val="left" w:pos="1679"/>
        </w:tabs>
        <w:spacing w:line="290" w:lineRule="auto"/>
        <w:ind w:left="1400"/>
      </w:pPr>
      <w:r>
        <w:rPr>
          <w:rStyle w:val="Bodytext1"/>
        </w:rPr>
        <w:t>kontrolu kabelových skříní a rozvaděčů</w:t>
      </w:r>
    </w:p>
    <w:p w:rsidR="0090568F" w:rsidRDefault="00B1790A">
      <w:pPr>
        <w:pStyle w:val="Bodytext10"/>
        <w:numPr>
          <w:ilvl w:val="0"/>
          <w:numId w:val="25"/>
        </w:numPr>
        <w:tabs>
          <w:tab w:val="left" w:pos="1679"/>
        </w:tabs>
        <w:spacing w:line="290" w:lineRule="auto"/>
        <w:ind w:left="1400"/>
      </w:pPr>
      <w:r>
        <w:rPr>
          <w:rStyle w:val="Bodytext1"/>
        </w:rPr>
        <w:t xml:space="preserve">seřízení časů </w:t>
      </w:r>
      <w:r>
        <w:rPr>
          <w:rStyle w:val="Bodytext1"/>
        </w:rPr>
        <w:t>spínacích hodin</w:t>
      </w:r>
    </w:p>
    <w:p w:rsidR="0090568F" w:rsidRDefault="00B1790A">
      <w:pPr>
        <w:pStyle w:val="Bodytext10"/>
        <w:numPr>
          <w:ilvl w:val="0"/>
          <w:numId w:val="25"/>
        </w:numPr>
        <w:tabs>
          <w:tab w:val="left" w:pos="1686"/>
        </w:tabs>
        <w:spacing w:line="290" w:lineRule="auto"/>
        <w:ind w:left="1400"/>
      </w:pPr>
      <w:r>
        <w:rPr>
          <w:rStyle w:val="Bodytext1"/>
        </w:rPr>
        <w:t>existenci provizorních vrchních vedení</w:t>
      </w:r>
    </w:p>
    <w:p w:rsidR="0090568F" w:rsidRDefault="00B1790A">
      <w:pPr>
        <w:pStyle w:val="Bodytext10"/>
        <w:numPr>
          <w:ilvl w:val="0"/>
          <w:numId w:val="25"/>
        </w:numPr>
        <w:tabs>
          <w:tab w:val="left" w:pos="1686"/>
        </w:tabs>
        <w:spacing w:line="290" w:lineRule="auto"/>
        <w:ind w:left="1400"/>
      </w:pPr>
      <w:r>
        <w:rPr>
          <w:rStyle w:val="Bodytext1"/>
        </w:rPr>
        <w:t>existenci zeleně bránící kvalitnímu osvětlení pozemní komunikace</w:t>
      </w:r>
    </w:p>
    <w:p w:rsidR="0090568F" w:rsidRDefault="00B1790A">
      <w:pPr>
        <w:pStyle w:val="Bodytext10"/>
        <w:numPr>
          <w:ilvl w:val="0"/>
          <w:numId w:val="25"/>
        </w:numPr>
        <w:tabs>
          <w:tab w:val="left" w:pos="1686"/>
        </w:tabs>
        <w:spacing w:line="290" w:lineRule="auto"/>
        <w:ind w:left="1400"/>
      </w:pPr>
      <w:r>
        <w:rPr>
          <w:rStyle w:val="Bodytext1"/>
        </w:rPr>
        <w:t>kontrola oprávněnosti pronájmu zařízení</w:t>
      </w:r>
    </w:p>
    <w:p w:rsidR="0090568F" w:rsidRDefault="00B1790A">
      <w:pPr>
        <w:pStyle w:val="Bodytext10"/>
        <w:numPr>
          <w:ilvl w:val="0"/>
          <w:numId w:val="25"/>
        </w:numPr>
        <w:tabs>
          <w:tab w:val="left" w:pos="1699"/>
        </w:tabs>
        <w:spacing w:line="290" w:lineRule="auto"/>
        <w:ind w:left="1680" w:hanging="260"/>
      </w:pPr>
      <w:r>
        <w:rPr>
          <w:rStyle w:val="Bodytext1"/>
        </w:rPr>
        <w:t>kontrola stavu nátěrů VO (zapsání rezavých nebo z části rezavých stožárů nebo oblasti)</w:t>
      </w:r>
    </w:p>
    <w:p w:rsidR="0090568F" w:rsidRDefault="00B1790A">
      <w:pPr>
        <w:pStyle w:val="Bodytext10"/>
        <w:numPr>
          <w:ilvl w:val="0"/>
          <w:numId w:val="25"/>
        </w:numPr>
        <w:tabs>
          <w:tab w:val="left" w:pos="1706"/>
        </w:tabs>
        <w:spacing w:after="220" w:line="290" w:lineRule="auto"/>
        <w:ind w:left="1680" w:hanging="260"/>
      </w:pPr>
      <w:r>
        <w:rPr>
          <w:rStyle w:val="Bodytext1"/>
        </w:rPr>
        <w:t>zemní prá</w:t>
      </w:r>
      <w:r>
        <w:rPr>
          <w:rStyle w:val="Bodytext1"/>
        </w:rPr>
        <w:t>ce jiných investorů, kde by mohlo dojít k porušení kabelových rozvodů spravovaného zařízení - namátková kontrola výkopu (zapsání všech zjištěných zemních prací do pracovního deníku)</w:t>
      </w:r>
    </w:p>
    <w:p w:rsidR="0090568F" w:rsidRDefault="00B1790A">
      <w:pPr>
        <w:pStyle w:val="Bodytext10"/>
        <w:numPr>
          <w:ilvl w:val="2"/>
          <w:numId w:val="24"/>
        </w:numPr>
        <w:tabs>
          <w:tab w:val="left" w:pos="682"/>
        </w:tabs>
        <w:spacing w:line="288" w:lineRule="auto"/>
      </w:pPr>
      <w:r>
        <w:rPr>
          <w:rStyle w:val="Bodytext1"/>
          <w:b/>
          <w:bCs/>
        </w:rPr>
        <w:t>Evidence činnosti PKSZ</w:t>
      </w:r>
    </w:p>
    <w:p w:rsidR="0090568F" w:rsidRDefault="00B1790A">
      <w:pPr>
        <w:pStyle w:val="Bodytext10"/>
        <w:spacing w:line="288" w:lineRule="auto"/>
        <w:ind w:left="700" w:firstLine="20"/>
      </w:pPr>
      <w:r>
        <w:rPr>
          <w:rStyle w:val="Bodytext1"/>
        </w:rPr>
        <w:t xml:space="preserve">Zjištěné poruchy na spravovaném zařízení v rámci </w:t>
      </w:r>
      <w:r>
        <w:rPr>
          <w:rStyle w:val="Bodytext1"/>
        </w:rPr>
        <w:t>činnosti PKSZ včetně průběhu oprav se nahlašují na Centrální dispečink provozovatele a zároveň se zapisují do pracovního deníku určeného pouze pro tuto činnost. Každý záznam musí obsahovat:</w:t>
      </w:r>
    </w:p>
    <w:p w:rsidR="0090568F" w:rsidRDefault="00B1790A">
      <w:pPr>
        <w:pStyle w:val="Bodytext10"/>
        <w:numPr>
          <w:ilvl w:val="0"/>
          <w:numId w:val="26"/>
        </w:numPr>
        <w:tabs>
          <w:tab w:val="left" w:pos="1982"/>
        </w:tabs>
        <w:spacing w:line="288" w:lineRule="auto"/>
        <w:ind w:left="1980" w:hanging="560"/>
        <w:sectPr w:rsidR="0090568F">
          <w:pgSz w:w="11900" w:h="16840"/>
          <w:pgMar w:top="1724" w:right="1324" w:bottom="1258" w:left="1418" w:header="0" w:footer="3" w:gutter="0"/>
          <w:cols w:space="720"/>
          <w:noEndnote/>
          <w:docGrid w:linePitch="360"/>
        </w:sectPr>
      </w:pPr>
      <w:r>
        <w:rPr>
          <w:rStyle w:val="Bodytext1"/>
        </w:rPr>
        <w:t>Jméno osoby provádějící PKSZ (uvedeno v záh</w:t>
      </w:r>
      <w:r>
        <w:rPr>
          <w:rStyle w:val="Bodytext1"/>
        </w:rPr>
        <w:t>laví záznamu pracovního deníku)</w:t>
      </w:r>
    </w:p>
    <w:p w:rsidR="0090568F" w:rsidRDefault="00B1790A">
      <w:pPr>
        <w:pStyle w:val="Bodytext10"/>
        <w:numPr>
          <w:ilvl w:val="0"/>
          <w:numId w:val="26"/>
        </w:numPr>
        <w:tabs>
          <w:tab w:val="left" w:pos="2529"/>
        </w:tabs>
        <w:spacing w:before="300" w:line="293" w:lineRule="auto"/>
        <w:ind w:left="1960"/>
      </w:pPr>
      <w:r>
        <w:rPr>
          <w:rStyle w:val="Bodytext1"/>
        </w:rPr>
        <w:t>datum zjištěné poruchy a provedené opravy</w:t>
      </w:r>
    </w:p>
    <w:p w:rsidR="0090568F" w:rsidRDefault="00B1790A">
      <w:pPr>
        <w:pStyle w:val="Bodytext10"/>
        <w:numPr>
          <w:ilvl w:val="0"/>
          <w:numId w:val="26"/>
        </w:numPr>
        <w:tabs>
          <w:tab w:val="left" w:pos="2529"/>
        </w:tabs>
        <w:spacing w:line="293" w:lineRule="auto"/>
        <w:ind w:left="2540" w:hanging="560"/>
      </w:pPr>
      <w:r>
        <w:rPr>
          <w:rStyle w:val="Bodytext1"/>
        </w:rPr>
        <w:t>číslo zařízení (pokud takovéto číslo není, zapíše se umístění pomocí čísel sousedních zařízení (příklad: CS01042- bez čísla - CS01044)</w:t>
      </w:r>
    </w:p>
    <w:p w:rsidR="0090568F" w:rsidRDefault="00B1790A">
      <w:pPr>
        <w:pStyle w:val="Bodytext10"/>
        <w:numPr>
          <w:ilvl w:val="0"/>
          <w:numId w:val="26"/>
        </w:numPr>
        <w:tabs>
          <w:tab w:val="left" w:pos="2529"/>
        </w:tabs>
        <w:spacing w:line="293" w:lineRule="auto"/>
        <w:ind w:left="1960"/>
      </w:pPr>
      <w:r>
        <w:rPr>
          <w:rStyle w:val="Bodytext1"/>
        </w:rPr>
        <w:t>číslo pozice</w:t>
      </w:r>
    </w:p>
    <w:p w:rsidR="0090568F" w:rsidRDefault="00B1790A">
      <w:pPr>
        <w:pStyle w:val="Bodytext10"/>
        <w:numPr>
          <w:ilvl w:val="0"/>
          <w:numId w:val="26"/>
        </w:numPr>
        <w:tabs>
          <w:tab w:val="left" w:pos="2529"/>
        </w:tabs>
        <w:spacing w:line="293" w:lineRule="auto"/>
        <w:ind w:left="1960"/>
      </w:pPr>
      <w:r>
        <w:rPr>
          <w:rStyle w:val="Bodytext1"/>
        </w:rPr>
        <w:t>závadu</w:t>
      </w:r>
    </w:p>
    <w:p w:rsidR="0090568F" w:rsidRDefault="00B1790A">
      <w:pPr>
        <w:pStyle w:val="Bodytext10"/>
        <w:numPr>
          <w:ilvl w:val="0"/>
          <w:numId w:val="26"/>
        </w:numPr>
        <w:tabs>
          <w:tab w:val="left" w:pos="2529"/>
        </w:tabs>
        <w:spacing w:line="293" w:lineRule="auto"/>
        <w:ind w:left="1960"/>
      </w:pPr>
      <w:r>
        <w:rPr>
          <w:rStyle w:val="Bodytext1"/>
        </w:rPr>
        <w:t>příčinu</w:t>
      </w:r>
    </w:p>
    <w:p w:rsidR="0090568F" w:rsidRDefault="00B1790A">
      <w:pPr>
        <w:pStyle w:val="Bodytext10"/>
        <w:numPr>
          <w:ilvl w:val="0"/>
          <w:numId w:val="26"/>
        </w:numPr>
        <w:tabs>
          <w:tab w:val="left" w:pos="2529"/>
        </w:tabs>
        <w:spacing w:line="293" w:lineRule="auto"/>
        <w:ind w:left="1960"/>
      </w:pPr>
      <w:r>
        <w:rPr>
          <w:rStyle w:val="Bodytext1"/>
        </w:rPr>
        <w:t>druh provedené prác</w:t>
      </w:r>
      <w:r>
        <w:rPr>
          <w:rStyle w:val="Bodytext1"/>
        </w:rPr>
        <w:t>e</w:t>
      </w:r>
    </w:p>
    <w:p w:rsidR="0090568F" w:rsidRDefault="00B1790A">
      <w:pPr>
        <w:pStyle w:val="Bodytext10"/>
        <w:numPr>
          <w:ilvl w:val="0"/>
          <w:numId w:val="26"/>
        </w:numPr>
        <w:tabs>
          <w:tab w:val="left" w:pos="2529"/>
        </w:tabs>
        <w:spacing w:after="240" w:line="293" w:lineRule="auto"/>
        <w:ind w:left="1960"/>
      </w:pPr>
      <w:r>
        <w:rPr>
          <w:rStyle w:val="Bodytext1"/>
        </w:rPr>
        <w:t>spotřebovaný materiál (druh, množství)</w:t>
      </w:r>
    </w:p>
    <w:p w:rsidR="0090568F" w:rsidRDefault="00B1790A">
      <w:pPr>
        <w:pStyle w:val="Bodytext10"/>
        <w:spacing w:line="290" w:lineRule="auto"/>
        <w:ind w:left="1240" w:firstLine="20"/>
        <w:jc w:val="both"/>
      </w:pPr>
      <w:r>
        <w:rPr>
          <w:rStyle w:val="Bodytext1"/>
        </w:rPr>
        <w:t xml:space="preserve">Zjištěné informace na spravovaném zařízení v rámci činnosti PKSZ, které je nutné předat správci k vyřízení, se zapisují do pracovního deníku určeného pouze pro tuto činnost a/nebo informačního systému. Každý záznam </w:t>
      </w:r>
      <w:r>
        <w:rPr>
          <w:rStyle w:val="Bodytext1"/>
        </w:rPr>
        <w:t>musí obsahovat:</w:t>
      </w:r>
    </w:p>
    <w:p w:rsidR="0090568F" w:rsidRDefault="00B1790A">
      <w:pPr>
        <w:pStyle w:val="Bodytext10"/>
        <w:numPr>
          <w:ilvl w:val="0"/>
          <w:numId w:val="27"/>
        </w:numPr>
        <w:tabs>
          <w:tab w:val="left" w:pos="2529"/>
        </w:tabs>
        <w:spacing w:line="290" w:lineRule="auto"/>
        <w:ind w:left="2540" w:hanging="560"/>
      </w:pPr>
      <w:r>
        <w:rPr>
          <w:rStyle w:val="Bodytext1"/>
        </w:rPr>
        <w:t>Jméno osoby provádějící PKSZ (uvedeno v záhlaví záznamu pracovního deníku)</w:t>
      </w:r>
    </w:p>
    <w:p w:rsidR="0090568F" w:rsidRDefault="00B1790A">
      <w:pPr>
        <w:pStyle w:val="Bodytext10"/>
        <w:numPr>
          <w:ilvl w:val="0"/>
          <w:numId w:val="27"/>
        </w:numPr>
        <w:tabs>
          <w:tab w:val="left" w:pos="2529"/>
        </w:tabs>
        <w:spacing w:line="290" w:lineRule="auto"/>
        <w:ind w:left="1960"/>
      </w:pPr>
      <w:r>
        <w:rPr>
          <w:rStyle w:val="Bodytext1"/>
        </w:rPr>
        <w:t>datum zjištění informace</w:t>
      </w:r>
    </w:p>
    <w:p w:rsidR="0090568F" w:rsidRDefault="00B1790A">
      <w:pPr>
        <w:pStyle w:val="Bodytext10"/>
        <w:numPr>
          <w:ilvl w:val="0"/>
          <w:numId w:val="28"/>
        </w:numPr>
        <w:tabs>
          <w:tab w:val="left" w:pos="2529"/>
        </w:tabs>
        <w:spacing w:line="290" w:lineRule="auto"/>
        <w:ind w:left="2540" w:hanging="560"/>
      </w:pPr>
      <w:r>
        <w:rPr>
          <w:rStyle w:val="Bodytext1"/>
        </w:rPr>
        <w:t>číslo zařízení (pokud takovéto číslo není, zapíše se umístění pomocí čísel sousedních zařízení (příklad: CS01042- bez čísla - CS01044)</w:t>
      </w:r>
    </w:p>
    <w:p w:rsidR="0090568F" w:rsidRDefault="00B1790A">
      <w:pPr>
        <w:pStyle w:val="Bodytext10"/>
        <w:numPr>
          <w:ilvl w:val="0"/>
          <w:numId w:val="27"/>
        </w:numPr>
        <w:tabs>
          <w:tab w:val="left" w:pos="2529"/>
        </w:tabs>
        <w:spacing w:after="240" w:line="290" w:lineRule="auto"/>
        <w:ind w:left="1960"/>
      </w:pPr>
      <w:r>
        <w:rPr>
          <w:rStyle w:val="Bodytext1"/>
        </w:rPr>
        <w:t xml:space="preserve">druh </w:t>
      </w:r>
      <w:r>
        <w:rPr>
          <w:rStyle w:val="Bodytext1"/>
        </w:rPr>
        <w:t>zjištěné informace</w:t>
      </w:r>
    </w:p>
    <w:p w:rsidR="0090568F" w:rsidRDefault="00B1790A">
      <w:pPr>
        <w:pStyle w:val="Bodytext10"/>
        <w:numPr>
          <w:ilvl w:val="2"/>
          <w:numId w:val="29"/>
        </w:numPr>
        <w:tabs>
          <w:tab w:val="left" w:pos="1235"/>
        </w:tabs>
        <w:spacing w:line="293" w:lineRule="auto"/>
        <w:ind w:firstLine="560"/>
      </w:pPr>
      <w:r>
        <w:rPr>
          <w:rStyle w:val="Bodytext1"/>
          <w:b/>
          <w:bCs/>
        </w:rPr>
        <w:t>Rozdělení spravovaného území</w:t>
      </w:r>
    </w:p>
    <w:p w:rsidR="0090568F" w:rsidRDefault="00B1790A">
      <w:pPr>
        <w:pStyle w:val="Bodytext10"/>
        <w:spacing w:after="240" w:line="293" w:lineRule="auto"/>
        <w:ind w:left="1240" w:firstLine="20"/>
        <w:jc w:val="both"/>
      </w:pPr>
      <w:r>
        <w:rPr>
          <w:rStyle w:val="Bodytext1"/>
        </w:rPr>
        <w:t>Pro město Český Těšín je spravované území rozděleno na čtyři dílčí území, která se budou kontrolovat dle harmonogramu. Perioda kontrol jednotlivých území se je stanovena na 8 týdnů.</w:t>
      </w:r>
      <w:r>
        <w:br w:type="page"/>
      </w:r>
    </w:p>
    <w:p w:rsidR="0090568F" w:rsidRDefault="00B1790A">
      <w:pPr>
        <w:pStyle w:val="Picturecaption10"/>
        <w:ind w:left="7884"/>
        <w:rPr>
          <w:sz w:val="34"/>
          <w:szCs w:val="34"/>
        </w:rPr>
      </w:pPr>
      <w:r>
        <w:rPr>
          <w:rStyle w:val="Picturecaption1"/>
          <w:rFonts w:ascii="Times New Roman" w:eastAsia="Times New Roman" w:hAnsi="Times New Roman" w:cs="Times New Roman"/>
          <w:sz w:val="34"/>
          <w:szCs w:val="34"/>
        </w:rPr>
        <w:t>PLAŇ O VAN A KC</w:t>
      </w:r>
    </w:p>
    <w:p w:rsidR="0090568F" w:rsidRDefault="00B1790A">
      <w:pPr>
        <w:jc w:val="center"/>
        <w:rPr>
          <w:sz w:val="2"/>
          <w:szCs w:val="2"/>
        </w:rPr>
        <w:sectPr w:rsidR="0090568F">
          <w:pgSz w:w="11900" w:h="16840"/>
          <w:pgMar w:top="1158" w:right="122" w:bottom="5869" w:left="82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6937375" cy="582803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937375" cy="58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B1790A">
      <w:pPr>
        <w:pStyle w:val="Other10"/>
        <w:spacing w:after="840"/>
        <w:jc w:val="center"/>
        <w:rPr>
          <w:sz w:val="78"/>
          <w:szCs w:val="78"/>
        </w:rPr>
      </w:pPr>
      <w:r>
        <w:rPr>
          <w:rStyle w:val="Other1"/>
          <w:rFonts w:ascii="Times New Roman" w:eastAsia="Times New Roman" w:hAnsi="Times New Roman" w:cs="Times New Roman"/>
          <w:b/>
          <w:bCs/>
          <w:sz w:val="78"/>
          <w:szCs w:val="78"/>
        </w:rPr>
        <w:t>ČÍSLOVÁNÍ</w:t>
      </w:r>
    </w:p>
    <w:p w:rsidR="0090568F" w:rsidRDefault="00B1790A">
      <w:pPr>
        <w:pStyle w:val="Other10"/>
        <w:spacing w:after="840"/>
        <w:jc w:val="center"/>
        <w:rPr>
          <w:sz w:val="78"/>
          <w:szCs w:val="78"/>
        </w:rPr>
      </w:pPr>
      <w:r>
        <w:rPr>
          <w:rStyle w:val="Other1"/>
          <w:rFonts w:ascii="Times New Roman" w:eastAsia="Times New Roman" w:hAnsi="Times New Roman" w:cs="Times New Roman"/>
          <w:b/>
          <w:bCs/>
          <w:sz w:val="78"/>
          <w:szCs w:val="78"/>
        </w:rPr>
        <w:t>POZIC</w:t>
      </w:r>
    </w:p>
    <w:p w:rsidR="0090568F" w:rsidRDefault="00B1790A">
      <w:pPr>
        <w:pStyle w:val="Other10"/>
        <w:spacing w:after="840"/>
        <w:jc w:val="center"/>
        <w:rPr>
          <w:sz w:val="78"/>
          <w:szCs w:val="78"/>
        </w:rPr>
      </w:pPr>
      <w:r>
        <w:rPr>
          <w:rStyle w:val="Other1"/>
          <w:rFonts w:ascii="Times New Roman" w:eastAsia="Times New Roman" w:hAnsi="Times New Roman" w:cs="Times New Roman"/>
          <w:b/>
          <w:bCs/>
          <w:sz w:val="78"/>
          <w:szCs w:val="78"/>
        </w:rPr>
        <w:t>KONSTRUKČNÍ CH</w:t>
      </w:r>
    </w:p>
    <w:p w:rsidR="0090568F" w:rsidRDefault="00B1790A">
      <w:pPr>
        <w:pStyle w:val="Other10"/>
        <w:spacing w:after="2100"/>
        <w:jc w:val="center"/>
        <w:rPr>
          <w:sz w:val="78"/>
          <w:szCs w:val="78"/>
        </w:rPr>
      </w:pPr>
      <w:r>
        <w:rPr>
          <w:rStyle w:val="Other1"/>
          <w:rFonts w:ascii="Times New Roman" w:eastAsia="Times New Roman" w:hAnsi="Times New Roman" w:cs="Times New Roman"/>
          <w:b/>
          <w:bCs/>
          <w:sz w:val="78"/>
          <w:szCs w:val="78"/>
        </w:rPr>
        <w:t>PRVKŮ</w:t>
      </w:r>
    </w:p>
    <w:p w:rsidR="0090568F" w:rsidRDefault="00B1790A">
      <w:pPr>
        <w:pStyle w:val="Bodytext60"/>
        <w:spacing w:after="840"/>
        <w:sectPr w:rsidR="0090568F">
          <w:pgSz w:w="11900" w:h="16840"/>
          <w:pgMar w:top="2437" w:right="1403" w:bottom="2437" w:left="1374" w:header="0" w:footer="3" w:gutter="0"/>
          <w:cols w:space="720"/>
          <w:noEndnote/>
          <w:docGrid w:linePitch="360"/>
        </w:sectPr>
      </w:pPr>
      <w:r>
        <w:rPr>
          <w:rStyle w:val="Bodytext6"/>
          <w:b/>
          <w:bCs/>
        </w:rPr>
        <w:t>ČESKÝ TĚŠÍN</w:t>
      </w:r>
    </w:p>
    <w:p w:rsidR="0090568F" w:rsidRDefault="00B1790A">
      <w:pPr>
        <w:spacing w:line="1" w:lineRule="exact"/>
      </w:pPr>
      <w:r>
        <w:rPr>
          <w:noProof/>
          <w:lang w:bidi="ar-SA"/>
        </w:rPr>
        <w:drawing>
          <wp:anchor distT="0" distB="1874520" distL="114300" distR="114300" simplePos="0" relativeHeight="125829382" behindDoc="0" locked="0" layoutInCell="1" allowOverlap="1">
            <wp:simplePos x="0" y="0"/>
            <wp:positionH relativeFrom="page">
              <wp:posOffset>993140</wp:posOffset>
            </wp:positionH>
            <wp:positionV relativeFrom="paragraph">
              <wp:posOffset>1783080</wp:posOffset>
            </wp:positionV>
            <wp:extent cx="4047490" cy="1725295"/>
            <wp:effectExtent l="0" t="0" r="0" b="0"/>
            <wp:wrapSquare wrapText="right"/>
            <wp:docPr id="16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04749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112010" distB="928370" distL="918845" distR="3150235" simplePos="0" relativeHeight="125829383" behindDoc="0" locked="0" layoutInCell="1" allowOverlap="1">
            <wp:simplePos x="0" y="0"/>
            <wp:positionH relativeFrom="page">
              <wp:posOffset>1797685</wp:posOffset>
            </wp:positionH>
            <wp:positionV relativeFrom="paragraph">
              <wp:posOffset>3895090</wp:posOffset>
            </wp:positionV>
            <wp:extent cx="207010" cy="560705"/>
            <wp:effectExtent l="0" t="0" r="0" b="0"/>
            <wp:wrapSquare wrapText="right"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0701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432050" distB="0" distL="2217420" distR="155575" simplePos="0" relativeHeight="125829384" behindDoc="0" locked="0" layoutInCell="1" allowOverlap="1">
            <wp:simplePos x="0" y="0"/>
            <wp:positionH relativeFrom="page">
              <wp:posOffset>3096260</wp:posOffset>
            </wp:positionH>
            <wp:positionV relativeFrom="paragraph">
              <wp:posOffset>4215130</wp:posOffset>
            </wp:positionV>
            <wp:extent cx="1901825" cy="1164590"/>
            <wp:effectExtent l="0" t="0" r="0" b="0"/>
            <wp:wrapSquare wrapText="right"/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90182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82550" distL="114300" distR="1568450" simplePos="0" relativeHeight="125829385" behindDoc="0" locked="0" layoutInCell="1" allowOverlap="1">
                <wp:simplePos x="0" y="0"/>
                <wp:positionH relativeFrom="page">
                  <wp:posOffset>4197985</wp:posOffset>
                </wp:positionH>
                <wp:positionV relativeFrom="paragraph">
                  <wp:posOffset>6295390</wp:posOffset>
                </wp:positionV>
                <wp:extent cx="895985" cy="731520"/>
                <wp:effectExtent l="0" t="0" r="0" b="0"/>
                <wp:wrapSquare wrapText="left"/>
                <wp:docPr id="22" name="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731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Bodytext50"/>
                              <w:spacing w:after="0" w:line="610" w:lineRule="auto"/>
                              <w:ind w:left="0"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Bodytext5"/>
                                <w:b/>
                                <w:bCs/>
                              </w:rPr>
                              <w:t xml:space="preserve">(chodecké svítidlo) </w:t>
                            </w:r>
                            <w:r>
                              <w:rPr>
                                <w:rStyle w:val="Bodytext5"/>
                                <w:sz w:val="26"/>
                                <w:szCs w:val="26"/>
                              </w:rPr>
                              <w:t>"^17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330.55000000000001pt;margin-top:495.69999999999999pt;width:70.549999999999997pt;height:57.600000000000001pt;z-index:-125829368;mso-wrap-distance-left:9.pt;mso-wrap-distance-right:123.5pt;mso-wrap-distance-bottom:6.5pt;mso-position-horizontal-relative:page" filled="f" stroked="f">
                <v:textbox inset="0,0,0,0">
                  <w:txbxContent>
                    <w:p>
                      <w:pPr>
                        <w:pStyle w:val="Style4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61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50"/>
                          <w:b/>
                          <w:bCs/>
                        </w:rPr>
                        <w:t xml:space="preserve">(chodecké svítidlo) </w:t>
                      </w:r>
                      <w:r>
                        <w:rPr>
                          <w:rStyle w:val="CharStyle50"/>
                          <w:sz w:val="26"/>
                          <w:szCs w:val="26"/>
                        </w:rPr>
                        <w:t>"^17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890" distB="635" distL="1174750" distR="114935" simplePos="0" relativeHeight="125829387" behindDoc="0" locked="0" layoutInCell="1" allowOverlap="1">
                <wp:simplePos x="0" y="0"/>
                <wp:positionH relativeFrom="page">
                  <wp:posOffset>5258435</wp:posOffset>
                </wp:positionH>
                <wp:positionV relativeFrom="paragraph">
                  <wp:posOffset>6304280</wp:posOffset>
                </wp:positionV>
                <wp:extent cx="1289050" cy="804545"/>
                <wp:effectExtent l="0" t="0" r="0" b="0"/>
                <wp:wrapSquare wrapText="left"/>
                <wp:docPr id="24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804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Bodytext40"/>
                              <w:spacing w:after="80" w:line="240" w:lineRule="auto"/>
                            </w:pPr>
                            <w:r>
                              <w:rPr>
                                <w:rStyle w:val="Bodytext4"/>
                                <w:b/>
                                <w:bCs/>
                              </w:rPr>
                              <w:t>ZAŘÍZENÍ: STOŽÁR</w:t>
                            </w:r>
                          </w:p>
                          <w:p w:rsidR="0090568F" w:rsidRDefault="00B1790A">
                            <w:pPr>
                              <w:pStyle w:val="Bodytext40"/>
                              <w:spacing w:after="80" w:line="240" w:lineRule="auto"/>
                            </w:pPr>
                            <w:r>
                              <w:rPr>
                                <w:rStyle w:val="Bodytext4"/>
                                <w:b/>
                                <w:bCs/>
                              </w:rPr>
                              <w:t>VÝLOŽNÍK: POZICE 17</w:t>
                            </w:r>
                          </w:p>
                          <w:p w:rsidR="0090568F" w:rsidRDefault="00B1790A">
                            <w:pPr>
                              <w:pStyle w:val="Bodytext50"/>
                              <w:spacing w:after="80" w:line="386" w:lineRule="auto"/>
                              <w:ind w:left="1020" w:hanging="1020"/>
                            </w:pPr>
                            <w:r>
                              <w:rPr>
                                <w:rStyle w:val="Bodytext5"/>
                                <w:b/>
                                <w:bCs/>
                              </w:rPr>
                              <w:t>SVÍTIDLO, SVOD, ZDROJ: pozice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414.05000000000001pt;margin-top:496.40000000000003pt;width:101.5pt;height:63.350000000000001pt;z-index:-125829366;mso-wrap-distance-left:92.5pt;mso-wrap-distance-top:0.70000000000000007pt;mso-wrap-distance-right:9.0500000000000007pt;mso-wrap-distance-bottom:5.0000000000000003e-002pt;mso-position-horizontal-relative:page" filled="f" stroked="f">
                <v:textbox inset="0,0,0,0">
                  <w:txbxContent>
                    <w:p>
                      <w:pPr>
                        <w:pStyle w:val="Style5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53"/>
                          <w:b/>
                          <w:bCs/>
                        </w:rPr>
                        <w:t>ZAŘÍZENÍ: STOŽÁR</w:t>
                      </w:r>
                    </w:p>
                    <w:p>
                      <w:pPr>
                        <w:pStyle w:val="Style5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53"/>
                          <w:b/>
                          <w:bCs/>
                        </w:rPr>
                        <w:t>VÝLOŽNÍK: POZICE 17</w:t>
                      </w:r>
                    </w:p>
                    <w:p>
                      <w:pPr>
                        <w:pStyle w:val="Style4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386" w:lineRule="auto"/>
                        <w:ind w:left="1020" w:right="0" w:hanging="1020"/>
                        <w:jc w:val="left"/>
                      </w:pPr>
                      <w:r>
                        <w:rPr>
                          <w:rStyle w:val="CharStyle50"/>
                          <w:b/>
                          <w:bCs/>
                        </w:rPr>
                        <w:t>SVÍTIDLO, SVOD, ZDROJ: pozice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 w:rsidR="0090568F" w:rsidRDefault="00B1790A">
      <w:pPr>
        <w:pStyle w:val="Heading610"/>
        <w:keepNext/>
        <w:keepLines/>
        <w:spacing w:after="300" w:line="240" w:lineRule="auto"/>
        <w:jc w:val="center"/>
      </w:pPr>
      <w:bookmarkStart w:id="30" w:name="bookmark58"/>
      <w:r>
        <w:rPr>
          <w:rStyle w:val="Heading61"/>
          <w:b/>
          <w:bCs/>
        </w:rPr>
        <w:t>1. ÚVOD</w:t>
      </w:r>
      <w:bookmarkEnd w:id="30"/>
    </w:p>
    <w:p w:rsidR="0090568F" w:rsidRDefault="00B1790A">
      <w:pPr>
        <w:pStyle w:val="Bodytext10"/>
        <w:spacing w:after="180" w:line="293" w:lineRule="auto"/>
        <w:ind w:left="240" w:firstLine="120"/>
      </w:pPr>
      <w:r>
        <w:rPr>
          <w:rStyle w:val="Bodytext1"/>
        </w:rPr>
        <w:t>Stávající pasport spravovaného zařízení obsahuje</w:t>
      </w:r>
      <w:r>
        <w:rPr>
          <w:rStyle w:val="Bodytext1"/>
        </w:rPr>
        <w:t xml:space="preserve"> popis spravovaného zařízení s využitím konstrukčních prvků. Pro dodržení zásad aktualizace Pasportu je zpracován následující systém číslování pozic konstrukčních prvků:</w:t>
      </w:r>
    </w:p>
    <w:p w:rsidR="0090568F" w:rsidRDefault="00B1790A">
      <w:pPr>
        <w:pStyle w:val="Heading410"/>
        <w:keepNext/>
        <w:keepLines/>
        <w:spacing w:after="2080"/>
        <w:ind w:firstLine="700"/>
        <w:rPr>
          <w:sz w:val="28"/>
          <w:szCs w:val="28"/>
        </w:rPr>
      </w:pPr>
      <w:bookmarkStart w:id="31" w:name="bookmark60"/>
      <w:r>
        <w:rPr>
          <w:rStyle w:val="Heading41"/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ČÍSLOVÁNÍ POZIC KONSTR. PRVKŮ NA STOŽÁRU</w:t>
      </w:r>
      <w:bookmarkEnd w:id="31"/>
    </w:p>
    <w:p w:rsidR="0090568F" w:rsidRDefault="00B1790A">
      <w:pPr>
        <w:pStyle w:val="Bodytext40"/>
        <w:spacing w:after="0" w:line="360" w:lineRule="auto"/>
        <w:ind w:right="240"/>
        <w:jc w:val="right"/>
      </w:pPr>
      <w:r>
        <w:rPr>
          <w:rStyle w:val="Bodytext4"/>
          <w:b/>
          <w:bCs/>
        </w:rPr>
        <w:t>ZAŘÍZENÍ: STOŽÁR</w:t>
      </w:r>
    </w:p>
    <w:p w:rsidR="0090568F" w:rsidRDefault="00B1790A">
      <w:pPr>
        <w:pStyle w:val="Bodytext40"/>
        <w:spacing w:after="0" w:line="360" w:lineRule="auto"/>
        <w:ind w:right="240"/>
        <w:jc w:val="right"/>
      </w:pPr>
      <w:r>
        <w:rPr>
          <w:rStyle w:val="Bodytext4"/>
          <w:b/>
          <w:bCs/>
        </w:rPr>
        <w:t>VÝLOŽNÍK: POZICE 1</w:t>
      </w:r>
    </w:p>
    <w:p w:rsidR="0090568F" w:rsidRDefault="00B1790A">
      <w:pPr>
        <w:pStyle w:val="Bodytext50"/>
        <w:spacing w:after="1660" w:line="408" w:lineRule="auto"/>
      </w:pPr>
      <w:r>
        <w:rPr>
          <w:rStyle w:val="Bodytext5"/>
          <w:b/>
          <w:bCs/>
        </w:rPr>
        <w:t>SVÍTIDLO,</w:t>
      </w:r>
      <w:r>
        <w:rPr>
          <w:rStyle w:val="Bodytext5"/>
          <w:b/>
          <w:bCs/>
        </w:rPr>
        <w:t xml:space="preserve"> SVOD, ZDROJ: pozice 1-8</w:t>
      </w:r>
    </w:p>
    <w:p w:rsidR="0090568F" w:rsidRDefault="00B1790A">
      <w:pPr>
        <w:pStyle w:val="Bodytext40"/>
        <w:spacing w:line="240" w:lineRule="auto"/>
        <w:ind w:left="240" w:firstLine="120"/>
      </w:pPr>
      <w:r>
        <w:rPr>
          <w:rStyle w:val="Bodytext4"/>
          <w:b/>
          <w:bCs/>
        </w:rPr>
        <w:t>ZAŘÍZENÍ: STOŽÁR</w:t>
      </w:r>
    </w:p>
    <w:p w:rsidR="0090568F" w:rsidRDefault="00B1790A">
      <w:pPr>
        <w:pStyle w:val="Bodytext50"/>
        <w:spacing w:after="480"/>
      </w:pPr>
      <w:r>
        <w:rPr>
          <w:rStyle w:val="Bodytext5"/>
          <w:b/>
          <w:bCs/>
          <w:sz w:val="16"/>
          <w:szCs w:val="16"/>
        </w:rPr>
        <w:t xml:space="preserve">VÝLOŽNÍK: POZICE 9 </w:t>
      </w:r>
      <w:r>
        <w:rPr>
          <w:rStyle w:val="Bodytext5"/>
          <w:b/>
          <w:bCs/>
        </w:rPr>
        <w:t>SVÍTIDLO, SVOD, ZDROJ: pozice 9-16</w:t>
      </w:r>
    </w:p>
    <w:p w:rsidR="0090568F" w:rsidRDefault="00B1790A">
      <w:pPr>
        <w:pStyle w:val="Bodytext40"/>
        <w:spacing w:line="240" w:lineRule="auto"/>
        <w:ind w:firstLine="620"/>
      </w:pPr>
      <w:r>
        <w:rPr>
          <w:rStyle w:val="Bodytext4"/>
          <w:b/>
          <w:bCs/>
        </w:rPr>
        <w:t>ZAŘÍZENÍ: PŘECHOD</w:t>
      </w:r>
    </w:p>
    <w:p w:rsidR="0090568F" w:rsidRDefault="00B1790A">
      <w:pPr>
        <w:pStyle w:val="Bodytext40"/>
        <w:spacing w:line="240" w:lineRule="auto"/>
        <w:ind w:firstLine="620"/>
      </w:pPr>
      <w:r>
        <w:rPr>
          <w:rStyle w:val="Bodytext4"/>
          <w:b/>
          <w:bCs/>
        </w:rPr>
        <w:t>VÝLOŽNÍK: POZICE 1</w:t>
      </w:r>
    </w:p>
    <w:p w:rsidR="0090568F" w:rsidRDefault="00B1790A">
      <w:pPr>
        <w:pStyle w:val="Bodytext50"/>
        <w:spacing w:after="400" w:line="240" w:lineRule="auto"/>
        <w:ind w:left="0" w:firstLine="620"/>
      </w:pPr>
      <w:r>
        <w:rPr>
          <w:rStyle w:val="Bodytext5"/>
          <w:b/>
          <w:bCs/>
        </w:rPr>
        <w:t>SVÍTIDLO, SVOD, ZDROJ: pozice 1—...</w:t>
      </w:r>
    </w:p>
    <w:p w:rsidR="0090568F" w:rsidRDefault="00B1790A">
      <w:pPr>
        <w:pStyle w:val="Bodytext50"/>
        <w:spacing w:after="0" w:line="240" w:lineRule="auto"/>
        <w:ind w:left="0" w:firstLine="0"/>
        <w:jc w:val="center"/>
      </w:pPr>
      <w:r>
        <w:rPr>
          <w:rStyle w:val="Bodytext5"/>
          <w:b/>
          <w:bCs/>
        </w:rPr>
        <w:t>(přisvícení přechodu)</w:t>
      </w:r>
    </w:p>
    <w:p w:rsidR="0090568F" w:rsidRDefault="00B1790A">
      <w:pPr>
        <w:pStyle w:val="Bodytext20"/>
        <w:tabs>
          <w:tab w:val="left" w:pos="3493"/>
        </w:tabs>
        <w:spacing w:after="240" w:line="240" w:lineRule="auto"/>
        <w:ind w:firstLine="620"/>
        <w:rPr>
          <w:sz w:val="26"/>
          <w:szCs w:val="26"/>
        </w:rPr>
      </w:pPr>
      <w:r>
        <w:rPr>
          <w:rStyle w:val="Bodytext2"/>
          <w:sz w:val="26"/>
          <w:szCs w:val="26"/>
        </w:rPr>
        <w:t>I</w:t>
      </w:r>
      <w:r>
        <w:rPr>
          <w:rStyle w:val="Bodytext2"/>
          <w:sz w:val="26"/>
          <w:szCs w:val="26"/>
        </w:rPr>
        <w:tab/>
        <w:t>18 ©</w:t>
      </w:r>
    </w:p>
    <w:p w:rsidR="0090568F" w:rsidRDefault="00B1790A">
      <w:pPr>
        <w:pStyle w:val="Bodytext10"/>
        <w:spacing w:after="240"/>
        <w:ind w:firstLine="700"/>
      </w:pPr>
      <w:r>
        <w:rPr>
          <w:rStyle w:val="Bodytext1"/>
        </w:rPr>
        <w:t>i</w:t>
      </w:r>
    </w:p>
    <w:p w:rsidR="0090568F" w:rsidRDefault="00B1790A">
      <w:pPr>
        <w:pStyle w:val="Bodytext50"/>
        <w:spacing w:after="240" w:line="240" w:lineRule="auto"/>
        <w:ind w:left="0" w:firstLine="700"/>
        <w:sectPr w:rsidR="0090568F">
          <w:pgSz w:w="11900" w:h="16840"/>
          <w:pgMar w:top="1694" w:right="1350" w:bottom="1694" w:left="1427" w:header="0" w:footer="3" w:gutter="0"/>
          <w:cols w:space="720"/>
          <w:noEndnote/>
          <w:docGrid w:linePitch="360"/>
        </w:sectPr>
      </w:pPr>
      <w:r>
        <w:rPr>
          <w:rStyle w:val="Bodytext5"/>
          <w:b/>
          <w:bCs/>
        </w:rPr>
        <w:t>■</w:t>
      </w:r>
    </w:p>
    <w:p w:rsidR="0090568F" w:rsidRDefault="00B1790A">
      <w:pPr>
        <w:pStyle w:val="Heading610"/>
        <w:keepNext/>
        <w:keepLines/>
        <w:spacing w:after="0" w:line="240" w:lineRule="auto"/>
      </w:pPr>
      <w:bookmarkStart w:id="32" w:name="bookmark62"/>
      <w:r>
        <w:rPr>
          <w:rStyle w:val="Heading61"/>
          <w:b/>
          <w:bCs/>
          <w:u w:val="single"/>
        </w:rPr>
        <w:t>Pozn.:</w:t>
      </w:r>
      <w:bookmarkEnd w:id="32"/>
    </w:p>
    <w:p w:rsidR="0090568F" w:rsidRDefault="00B1790A">
      <w:pPr>
        <w:pStyle w:val="Bodytext10"/>
        <w:numPr>
          <w:ilvl w:val="0"/>
          <w:numId w:val="30"/>
        </w:numPr>
        <w:tabs>
          <w:tab w:val="left" w:pos="1118"/>
        </w:tabs>
        <w:spacing w:line="286" w:lineRule="auto"/>
        <w:ind w:left="980" w:hanging="120"/>
      </w:pPr>
      <w:r>
        <w:rPr>
          <w:rStyle w:val="Bodytext1"/>
        </w:rPr>
        <w:t xml:space="preserve">posvícení přechodu </w:t>
      </w:r>
      <w:r>
        <w:rPr>
          <w:rStyle w:val="Bodytext1"/>
        </w:rPr>
        <w:t>umístěné na výložníku upevněném na stožáru je zařízení PŘECHOD, tzn. číslování se provádí samostatně a tudíž opět od pozice č. 1</w:t>
      </w:r>
    </w:p>
    <w:p w:rsidR="0090568F" w:rsidRDefault="00B1790A">
      <w:pPr>
        <w:pStyle w:val="Bodytext10"/>
        <w:numPr>
          <w:ilvl w:val="0"/>
          <w:numId w:val="30"/>
        </w:numPr>
        <w:tabs>
          <w:tab w:val="left" w:pos="1118"/>
        </w:tabs>
        <w:spacing w:after="240" w:line="286" w:lineRule="auto"/>
        <w:ind w:firstLine="860"/>
      </w:pPr>
      <w:r>
        <w:rPr>
          <w:rStyle w:val="Bodytext1"/>
        </w:rPr>
        <w:t>obdobně to platí i o ostatních zařízeních, jako např. HODINY apod.</w:t>
      </w:r>
    </w:p>
    <w:p w:rsidR="0090568F" w:rsidRDefault="00B1790A">
      <w:pPr>
        <w:pStyle w:val="Heading610"/>
        <w:keepNext/>
        <w:keepLines/>
        <w:spacing w:after="0" w:line="293" w:lineRule="auto"/>
      </w:pPr>
      <w:bookmarkStart w:id="33" w:name="bookmark64"/>
      <w:r>
        <w:rPr>
          <w:rStyle w:val="Heading61"/>
          <w:b/>
          <w:bCs/>
          <w:u w:val="single"/>
        </w:rPr>
        <w:t>Určení pozice VÝLOŽNÍKU:</w:t>
      </w:r>
      <w:bookmarkEnd w:id="33"/>
    </w:p>
    <w:p w:rsidR="0090568F" w:rsidRDefault="00B1790A">
      <w:pPr>
        <w:pStyle w:val="Bodytext10"/>
        <w:numPr>
          <w:ilvl w:val="0"/>
          <w:numId w:val="30"/>
        </w:numPr>
        <w:tabs>
          <w:tab w:val="left" w:pos="1118"/>
        </w:tabs>
        <w:spacing w:line="293" w:lineRule="auto"/>
        <w:ind w:left="980" w:hanging="120"/>
      </w:pPr>
      <w:r>
        <w:rPr>
          <w:rStyle w:val="Bodytext1"/>
        </w:rPr>
        <w:t>výložník na vrchu stožáru má pozici</w:t>
      </w:r>
      <w:r>
        <w:rPr>
          <w:rStyle w:val="Bodytext1"/>
        </w:rPr>
        <w:t xml:space="preserve"> č. 1, při teoreticky možném umístění druhého výložníku má tento výložník pozici č.9</w:t>
      </w:r>
    </w:p>
    <w:p w:rsidR="0090568F" w:rsidRDefault="00B1790A">
      <w:pPr>
        <w:pStyle w:val="Bodytext10"/>
        <w:numPr>
          <w:ilvl w:val="0"/>
          <w:numId w:val="30"/>
        </w:numPr>
        <w:tabs>
          <w:tab w:val="left" w:pos="1118"/>
        </w:tabs>
        <w:spacing w:line="293" w:lineRule="auto"/>
        <w:ind w:firstLine="860"/>
      </w:pPr>
      <w:r>
        <w:rPr>
          <w:rStyle w:val="Bodytext1"/>
        </w:rPr>
        <w:t>Výložník chodeckých svítidel má pak pozici č.l 7, dále č. 18 atd.</w:t>
      </w:r>
    </w:p>
    <w:p w:rsidR="0090568F" w:rsidRDefault="00B1790A">
      <w:pPr>
        <w:pStyle w:val="Bodytext10"/>
        <w:spacing w:after="240" w:line="293" w:lineRule="auto"/>
        <w:ind w:firstLine="300"/>
      </w:pPr>
      <w:r>
        <w:rPr>
          <w:rStyle w:val="Bodytext1"/>
          <w:b/>
          <w:bCs/>
        </w:rPr>
        <w:t>(tzn., že výložník má pouze tyto hodnoty pozice: č. 1,9, 17 nebo větší)</w:t>
      </w:r>
    </w:p>
    <w:p w:rsidR="0090568F" w:rsidRDefault="00B1790A">
      <w:pPr>
        <w:pStyle w:val="Bodytext10"/>
        <w:spacing w:line="300" w:lineRule="auto"/>
      </w:pPr>
      <w:r>
        <w:rPr>
          <w:rStyle w:val="Bodytext1"/>
          <w:b/>
          <w:bCs/>
          <w:u w:val="single"/>
        </w:rPr>
        <w:t>Určení pozice SVÍTIDEL:</w:t>
      </w:r>
    </w:p>
    <w:p w:rsidR="0090568F" w:rsidRDefault="00B1790A">
      <w:pPr>
        <w:pStyle w:val="Bodytext10"/>
        <w:numPr>
          <w:ilvl w:val="0"/>
          <w:numId w:val="30"/>
        </w:numPr>
        <w:tabs>
          <w:tab w:val="left" w:pos="1118"/>
        </w:tabs>
        <w:spacing w:line="300" w:lineRule="auto"/>
        <w:ind w:left="980" w:hanging="120"/>
      </w:pPr>
      <w:r>
        <w:rPr>
          <w:rStyle w:val="Bodytext1"/>
        </w:rPr>
        <w:t xml:space="preserve">První </w:t>
      </w:r>
      <w:r>
        <w:rPr>
          <w:rStyle w:val="Bodytext1"/>
        </w:rPr>
        <w:t>svítidlo od severu směrem východ a dále jih a západ má pozici č.l, další pak č.2 atd.</w:t>
      </w:r>
    </w:p>
    <w:p w:rsidR="0090568F" w:rsidRDefault="00B1790A">
      <w:pPr>
        <w:pStyle w:val="Bodytext10"/>
        <w:numPr>
          <w:ilvl w:val="0"/>
          <w:numId w:val="30"/>
        </w:numPr>
        <w:tabs>
          <w:tab w:val="left" w:pos="1118"/>
        </w:tabs>
        <w:spacing w:line="293" w:lineRule="auto"/>
        <w:ind w:left="980" w:hanging="120"/>
      </w:pPr>
      <w:r>
        <w:rPr>
          <w:rStyle w:val="Bodytext1"/>
        </w:rPr>
        <w:t>V případě vrcholového svítidla má toto vrcholové svítidlo pozici č.l, svítidla na výložnících pak počítáno od severu na východ, jih a západ pozice č.2, dále č.3 atd.</w:t>
      </w:r>
    </w:p>
    <w:p w:rsidR="0090568F" w:rsidRDefault="00B1790A">
      <w:pPr>
        <w:pStyle w:val="Bodytext10"/>
        <w:numPr>
          <w:ilvl w:val="0"/>
          <w:numId w:val="30"/>
        </w:numPr>
        <w:tabs>
          <w:tab w:val="left" w:pos="1118"/>
        </w:tabs>
        <w:spacing w:line="293" w:lineRule="auto"/>
        <w:ind w:left="980" w:hanging="120"/>
      </w:pPr>
      <w:r>
        <w:rPr>
          <w:rStyle w:val="Bodytext1"/>
        </w:rPr>
        <w:t>V př</w:t>
      </w:r>
      <w:r>
        <w:rPr>
          <w:rStyle w:val="Bodytext1"/>
        </w:rPr>
        <w:t>ípadě druhého výložníku (pozice č.9) začíná první svítidlo od severu směrem na východ, jih, západ od pozice č.9, další pak č.10 atd.</w:t>
      </w:r>
    </w:p>
    <w:p w:rsidR="0090568F" w:rsidRDefault="00B1790A">
      <w:pPr>
        <w:pStyle w:val="Bodytext10"/>
        <w:numPr>
          <w:ilvl w:val="0"/>
          <w:numId w:val="30"/>
        </w:numPr>
        <w:tabs>
          <w:tab w:val="left" w:pos="1118"/>
        </w:tabs>
        <w:spacing w:line="293" w:lineRule="auto"/>
        <w:ind w:left="980" w:hanging="120"/>
      </w:pPr>
      <w:r>
        <w:rPr>
          <w:rStyle w:val="Bodytext1"/>
        </w:rPr>
        <w:t>V případě chodeckého svítidla má první svítidlo od severu směrem na východ, jih, západ pozici č.l7, další pak č.l8 atd.</w:t>
      </w:r>
    </w:p>
    <w:p w:rsidR="0090568F" w:rsidRDefault="00B1790A">
      <w:pPr>
        <w:pStyle w:val="Bodytext10"/>
        <w:spacing w:after="240" w:line="293" w:lineRule="auto"/>
        <w:ind w:firstLine="300"/>
      </w:pPr>
      <w:r>
        <w:rPr>
          <w:rStyle w:val="Bodytext1"/>
          <w:b/>
          <w:bCs/>
        </w:rPr>
        <w:t>(tz</w:t>
      </w:r>
      <w:r>
        <w:rPr>
          <w:rStyle w:val="Bodytext1"/>
          <w:b/>
          <w:bCs/>
        </w:rPr>
        <w:t>n., chodecké svítidlo má vždy pozici č.l7 nebo větší)</w:t>
      </w:r>
    </w:p>
    <w:p w:rsidR="0090568F" w:rsidRDefault="00B1790A">
      <w:pPr>
        <w:pStyle w:val="Bodytext10"/>
        <w:spacing w:line="293" w:lineRule="auto"/>
      </w:pPr>
      <w:r>
        <w:rPr>
          <w:rStyle w:val="Bodytext1"/>
          <w:b/>
          <w:bCs/>
          <w:u w:val="single"/>
        </w:rPr>
        <w:t>Určení pozice VÝZBROJE:</w:t>
      </w:r>
    </w:p>
    <w:p w:rsidR="0090568F" w:rsidRDefault="00B1790A">
      <w:pPr>
        <w:pStyle w:val="Bodytext10"/>
        <w:numPr>
          <w:ilvl w:val="0"/>
          <w:numId w:val="30"/>
        </w:numPr>
        <w:tabs>
          <w:tab w:val="left" w:pos="1118"/>
        </w:tabs>
        <w:spacing w:line="293" w:lineRule="auto"/>
        <w:ind w:firstLine="860"/>
      </w:pPr>
      <w:r>
        <w:rPr>
          <w:rStyle w:val="Bodytext1"/>
        </w:rPr>
        <w:t>pozici č. 1 má výzbroj, do které jsou přivedeny přívodní silové kabely</w:t>
      </w:r>
    </w:p>
    <w:p w:rsidR="0090568F" w:rsidRDefault="00B1790A">
      <w:pPr>
        <w:pStyle w:val="Bodytext10"/>
        <w:numPr>
          <w:ilvl w:val="0"/>
          <w:numId w:val="30"/>
        </w:numPr>
        <w:tabs>
          <w:tab w:val="left" w:pos="1118"/>
        </w:tabs>
        <w:spacing w:after="240" w:line="293" w:lineRule="auto"/>
        <w:ind w:firstLine="860"/>
      </w:pPr>
      <w:r>
        <w:rPr>
          <w:rStyle w:val="Bodytext1"/>
        </w:rPr>
        <w:t>pozici č. 2 má výzbroj, do které jsou přivedeny kabely pro ovládání ZM</w:t>
      </w:r>
    </w:p>
    <w:p w:rsidR="0090568F" w:rsidRDefault="00B1790A">
      <w:pPr>
        <w:pStyle w:val="Heading610"/>
        <w:keepNext/>
        <w:keepLines/>
        <w:spacing w:after="0" w:line="293" w:lineRule="auto"/>
      </w:pPr>
      <w:bookmarkStart w:id="34" w:name="bookmark66"/>
      <w:r>
        <w:rPr>
          <w:rStyle w:val="Heading61"/>
          <w:b/>
          <w:bCs/>
          <w:u w:val="single"/>
        </w:rPr>
        <w:t>Určení pozice OVLÁDÁNÍ:</w:t>
      </w:r>
      <w:bookmarkEnd w:id="34"/>
    </w:p>
    <w:p w:rsidR="0090568F" w:rsidRDefault="00B1790A">
      <w:pPr>
        <w:pStyle w:val="Bodytext10"/>
        <w:numPr>
          <w:ilvl w:val="0"/>
          <w:numId w:val="30"/>
        </w:numPr>
        <w:tabs>
          <w:tab w:val="left" w:pos="1118"/>
        </w:tabs>
        <w:spacing w:line="293" w:lineRule="auto"/>
        <w:ind w:firstLine="860"/>
      </w:pPr>
      <w:r>
        <w:rPr>
          <w:rStyle w:val="Bodytext1"/>
        </w:rPr>
        <w:t>pozici č.l m</w:t>
      </w:r>
      <w:r>
        <w:rPr>
          <w:rStyle w:val="Bodytext1"/>
        </w:rPr>
        <w:t>ají roční spínací hodiny RSH</w:t>
      </w:r>
    </w:p>
    <w:p w:rsidR="0090568F" w:rsidRDefault="00B1790A">
      <w:pPr>
        <w:pStyle w:val="Bodytext10"/>
        <w:numPr>
          <w:ilvl w:val="0"/>
          <w:numId w:val="30"/>
        </w:numPr>
        <w:tabs>
          <w:tab w:val="left" w:pos="1110"/>
        </w:tabs>
        <w:spacing w:after="240" w:line="293" w:lineRule="auto"/>
        <w:ind w:firstLine="860"/>
        <w:sectPr w:rsidR="0090568F">
          <w:pgSz w:w="11900" w:h="16840"/>
          <w:pgMar w:top="1422" w:right="1598" w:bottom="1422" w:left="1317" w:header="0" w:footer="3" w:gutter="0"/>
          <w:cols w:space="720"/>
          <w:noEndnote/>
          <w:docGrid w:linePitch="360"/>
        </w:sectPr>
      </w:pPr>
      <w:r>
        <w:rPr>
          <w:rStyle w:val="Bodytext1"/>
        </w:rPr>
        <w:t>pozici č.2 má přijímač signálu DCF</w:t>
      </w:r>
    </w:p>
    <w:p w:rsidR="0090568F" w:rsidRDefault="00B1790A">
      <w:pPr>
        <w:pStyle w:val="Bodytext60"/>
        <w:spacing w:after="1040"/>
      </w:pPr>
      <w:r>
        <w:rPr>
          <w:rStyle w:val="Bodytext6"/>
          <w:b/>
          <w:bCs/>
        </w:rPr>
        <w:t>KONTROLNÍ</w:t>
      </w:r>
    </w:p>
    <w:p w:rsidR="0090568F" w:rsidRDefault="00B1790A">
      <w:pPr>
        <w:pStyle w:val="Bodytext60"/>
        <w:spacing w:after="5260"/>
      </w:pPr>
      <w:r>
        <w:rPr>
          <w:rStyle w:val="Bodytext6"/>
          <w:b/>
          <w:bCs/>
        </w:rPr>
        <w:t>ČINNOST</w:t>
      </w:r>
    </w:p>
    <w:p w:rsidR="0090568F" w:rsidRDefault="00B1790A">
      <w:pPr>
        <w:pStyle w:val="Bodytext60"/>
        <w:spacing w:after="0"/>
        <w:sectPr w:rsidR="0090568F">
          <w:pgSz w:w="11900" w:h="16840"/>
          <w:pgMar w:top="2480" w:right="1598" w:bottom="2480" w:left="1317" w:header="0" w:footer="3" w:gutter="0"/>
          <w:cols w:space="720"/>
          <w:noEndnote/>
          <w:docGrid w:linePitch="360"/>
        </w:sectPr>
      </w:pPr>
      <w:r>
        <w:rPr>
          <w:rStyle w:val="Bodytext6"/>
          <w:b/>
          <w:bCs/>
        </w:rPr>
        <w:t>ČESKÝ TĚŠÍN</w:t>
      </w:r>
    </w:p>
    <w:p w:rsidR="0090568F" w:rsidRDefault="00B1790A">
      <w:pPr>
        <w:pStyle w:val="Heading610"/>
        <w:keepNext/>
        <w:keepLines/>
        <w:numPr>
          <w:ilvl w:val="0"/>
          <w:numId w:val="31"/>
        </w:numPr>
        <w:tabs>
          <w:tab w:val="left" w:pos="351"/>
        </w:tabs>
        <w:spacing w:after="300" w:line="240" w:lineRule="auto"/>
        <w:jc w:val="center"/>
      </w:pPr>
      <w:bookmarkStart w:id="35" w:name="bookmark68"/>
      <w:r>
        <w:rPr>
          <w:rStyle w:val="Heading61"/>
          <w:b/>
          <w:bCs/>
        </w:rPr>
        <w:t>ÚVOD</w:t>
      </w:r>
      <w:bookmarkEnd w:id="35"/>
    </w:p>
    <w:p w:rsidR="0090568F" w:rsidRDefault="00B1790A">
      <w:pPr>
        <w:pStyle w:val="Bodytext10"/>
        <w:spacing w:after="240" w:line="293" w:lineRule="auto"/>
        <w:ind w:left="340" w:firstLine="20"/>
      </w:pPr>
      <w:r>
        <w:rPr>
          <w:rStyle w:val="Bodytext1"/>
        </w:rPr>
        <w:t xml:space="preserve">Součástí plnění smlouvy o správě, provozu a údržbě spravovaného zařízení je i kontrolní činnost vykonávaná ze </w:t>
      </w:r>
      <w:r>
        <w:rPr>
          <w:rStyle w:val="Bodytext1"/>
        </w:rPr>
        <w:t>strany města Český Těšín.</w:t>
      </w:r>
    </w:p>
    <w:p w:rsidR="0090568F" w:rsidRDefault="00B1790A">
      <w:pPr>
        <w:pStyle w:val="Heading610"/>
        <w:keepNext/>
        <w:keepLines/>
        <w:numPr>
          <w:ilvl w:val="0"/>
          <w:numId w:val="31"/>
        </w:numPr>
        <w:tabs>
          <w:tab w:val="left" w:pos="373"/>
        </w:tabs>
        <w:spacing w:after="240" w:line="293" w:lineRule="auto"/>
        <w:jc w:val="center"/>
      </w:pPr>
      <w:bookmarkStart w:id="36" w:name="bookmark70"/>
      <w:r>
        <w:rPr>
          <w:rStyle w:val="Heading61"/>
          <w:b/>
          <w:bCs/>
        </w:rPr>
        <w:t>PŘEDMĚT</w:t>
      </w:r>
      <w:bookmarkEnd w:id="36"/>
    </w:p>
    <w:p w:rsidR="0090568F" w:rsidRDefault="00B1790A">
      <w:pPr>
        <w:pStyle w:val="Bodytext10"/>
        <w:spacing w:after="240" w:line="293" w:lineRule="auto"/>
        <w:ind w:left="340" w:firstLine="20"/>
      </w:pPr>
      <w:r>
        <w:rPr>
          <w:rStyle w:val="Bodytext1"/>
        </w:rPr>
        <w:t>Tento dokument definuje strukturu, postup a rozsah činnosti při pravidelné kontrolní činnosti funkčnosti spravovaného zařízení.</w:t>
      </w:r>
    </w:p>
    <w:p w:rsidR="0090568F" w:rsidRDefault="00B1790A">
      <w:pPr>
        <w:pStyle w:val="Bodytext10"/>
        <w:numPr>
          <w:ilvl w:val="0"/>
          <w:numId w:val="31"/>
        </w:numPr>
        <w:tabs>
          <w:tab w:val="left" w:pos="366"/>
        </w:tabs>
        <w:spacing w:after="240" w:line="293" w:lineRule="auto"/>
        <w:jc w:val="center"/>
      </w:pPr>
      <w:r>
        <w:rPr>
          <w:rStyle w:val="Bodytext1"/>
          <w:b/>
          <w:bCs/>
        </w:rPr>
        <w:t>ORGANIZACE KONTROLNÍ ČINNOSTI SPRAVOVANÉHO ZAŘÍZENÍ</w:t>
      </w:r>
    </w:p>
    <w:p w:rsidR="0090568F" w:rsidRDefault="00B1790A">
      <w:pPr>
        <w:pStyle w:val="Heading610"/>
        <w:keepNext/>
        <w:keepLines/>
        <w:numPr>
          <w:ilvl w:val="1"/>
          <w:numId w:val="31"/>
        </w:numPr>
        <w:tabs>
          <w:tab w:val="left" w:pos="538"/>
        </w:tabs>
        <w:spacing w:after="0" w:line="293" w:lineRule="auto"/>
      </w:pPr>
      <w:bookmarkStart w:id="37" w:name="bookmark72"/>
      <w:r>
        <w:rPr>
          <w:rStyle w:val="Heading61"/>
          <w:b/>
          <w:bCs/>
        </w:rPr>
        <w:t>Termíny kontrolní činnosti</w:t>
      </w:r>
      <w:bookmarkEnd w:id="37"/>
    </w:p>
    <w:p w:rsidR="0090568F" w:rsidRDefault="00B1790A">
      <w:pPr>
        <w:pStyle w:val="Bodytext10"/>
        <w:spacing w:after="240" w:line="293" w:lineRule="auto"/>
        <w:ind w:left="340" w:firstLine="20"/>
      </w:pPr>
      <w:r>
        <w:rPr>
          <w:rStyle w:val="Bodytext1"/>
        </w:rPr>
        <w:t>Kontrolní činno</w:t>
      </w:r>
      <w:r>
        <w:rPr>
          <w:rStyle w:val="Bodytext1"/>
        </w:rPr>
        <w:t>st funkčnosti spravovaného zařízení se provádí každý měsíc, a to ve třetí dekádě konkrétního měsíce. Za stanovení termínu kontroly odpovídá zástupce města Český Těšín.</w:t>
      </w:r>
    </w:p>
    <w:p w:rsidR="0090568F" w:rsidRDefault="00B1790A">
      <w:pPr>
        <w:pStyle w:val="Heading610"/>
        <w:keepNext/>
        <w:keepLines/>
        <w:numPr>
          <w:ilvl w:val="1"/>
          <w:numId w:val="31"/>
        </w:numPr>
        <w:tabs>
          <w:tab w:val="left" w:pos="538"/>
        </w:tabs>
        <w:spacing w:after="0" w:line="290" w:lineRule="auto"/>
      </w:pPr>
      <w:bookmarkStart w:id="38" w:name="bookmark74"/>
      <w:r>
        <w:rPr>
          <w:rStyle w:val="Heading61"/>
          <w:b/>
          <w:bCs/>
        </w:rPr>
        <w:t>Rozsah kontrolní činnosti</w:t>
      </w:r>
      <w:bookmarkEnd w:id="38"/>
    </w:p>
    <w:p w:rsidR="0090568F" w:rsidRDefault="00B1790A">
      <w:pPr>
        <w:pStyle w:val="Bodytext10"/>
        <w:spacing w:line="290" w:lineRule="auto"/>
        <w:ind w:left="340" w:firstLine="20"/>
      </w:pPr>
      <w:r>
        <w:rPr>
          <w:rStyle w:val="Bodytext1"/>
        </w:rPr>
        <w:t xml:space="preserve">Pro kontrolní činnost je území města Český Těšín rozděleno na </w:t>
      </w:r>
      <w:r>
        <w:rPr>
          <w:rStyle w:val="Bodytext1"/>
        </w:rPr>
        <w:t>devět oblastí. Kontrolní činnost funkčnosti spravovaného zařízení se provádí na jedné z devíti oblastí spravovaného zařízení. Výběr konkrétní oblasti se provádí losem cca 15 min před zahájením kontroly.</w:t>
      </w:r>
    </w:p>
    <w:p w:rsidR="0090568F" w:rsidRDefault="00B1790A">
      <w:pPr>
        <w:pStyle w:val="Bodytext10"/>
        <w:spacing w:after="240" w:line="290" w:lineRule="auto"/>
        <w:ind w:left="340" w:firstLine="20"/>
      </w:pPr>
      <w:r>
        <w:rPr>
          <w:rStyle w:val="Bodytext1"/>
        </w:rPr>
        <w:t xml:space="preserve">V průběhu kontrolní činnosti se kontrolují všechny </w:t>
      </w:r>
      <w:r>
        <w:rPr>
          <w:rStyle w:val="Bodytext1"/>
        </w:rPr>
        <w:t>spravovaná zařízení na losem zvolené oblasti.</w:t>
      </w:r>
    </w:p>
    <w:p w:rsidR="0090568F" w:rsidRDefault="00B1790A">
      <w:pPr>
        <w:pStyle w:val="Heading610"/>
        <w:keepNext/>
        <w:keepLines/>
        <w:numPr>
          <w:ilvl w:val="1"/>
          <w:numId w:val="31"/>
        </w:numPr>
        <w:tabs>
          <w:tab w:val="left" w:pos="538"/>
        </w:tabs>
        <w:spacing w:after="0" w:line="293" w:lineRule="auto"/>
      </w:pPr>
      <w:bookmarkStart w:id="39" w:name="bookmark76"/>
      <w:r>
        <w:rPr>
          <w:rStyle w:val="Heading61"/>
          <w:b/>
          <w:bCs/>
        </w:rPr>
        <w:t>Záznam z kontrolní činnosti</w:t>
      </w:r>
      <w:bookmarkEnd w:id="39"/>
    </w:p>
    <w:p w:rsidR="0090568F" w:rsidRDefault="00B1790A">
      <w:pPr>
        <w:pStyle w:val="Bodytext10"/>
        <w:spacing w:line="293" w:lineRule="auto"/>
        <w:ind w:left="340" w:firstLine="20"/>
      </w:pPr>
      <w:r>
        <w:rPr>
          <w:rStyle w:val="Bodytext1"/>
        </w:rPr>
        <w:t>Záznam výsledku kontrolní činnosti provádí zástupce města Český Těšín v průběhu kontroly na předem zpracovaný formulář obsahující:</w:t>
      </w:r>
    </w:p>
    <w:p w:rsidR="0090568F" w:rsidRDefault="00B1790A">
      <w:pPr>
        <w:pStyle w:val="Bodytext10"/>
        <w:numPr>
          <w:ilvl w:val="0"/>
          <w:numId w:val="32"/>
        </w:numPr>
        <w:tabs>
          <w:tab w:val="left" w:pos="706"/>
        </w:tabs>
        <w:spacing w:line="293" w:lineRule="auto"/>
        <w:ind w:left="340" w:firstLine="20"/>
      </w:pPr>
      <w:r>
        <w:rPr>
          <w:rStyle w:val="Bodytext1"/>
        </w:rPr>
        <w:t>Název ulice s počtem spravovaného zařízení dané obl</w:t>
      </w:r>
      <w:r>
        <w:rPr>
          <w:rStyle w:val="Bodytext1"/>
        </w:rPr>
        <w:t>asti</w:t>
      </w:r>
    </w:p>
    <w:p w:rsidR="0090568F" w:rsidRDefault="00B1790A">
      <w:pPr>
        <w:pStyle w:val="Bodytext10"/>
        <w:numPr>
          <w:ilvl w:val="0"/>
          <w:numId w:val="32"/>
        </w:numPr>
        <w:tabs>
          <w:tab w:val="left" w:pos="706"/>
        </w:tabs>
        <w:spacing w:line="293" w:lineRule="auto"/>
        <w:ind w:left="340" w:firstLine="20"/>
      </w:pPr>
      <w:r>
        <w:rPr>
          <w:rStyle w:val="Bodytext1"/>
        </w:rPr>
        <w:t>Záznam počtu nefunkčních zařízení</w:t>
      </w:r>
    </w:p>
    <w:p w:rsidR="0090568F" w:rsidRDefault="00B1790A">
      <w:pPr>
        <w:pStyle w:val="Bodytext10"/>
        <w:numPr>
          <w:ilvl w:val="0"/>
          <w:numId w:val="32"/>
        </w:numPr>
        <w:tabs>
          <w:tab w:val="left" w:pos="686"/>
        </w:tabs>
        <w:spacing w:line="293" w:lineRule="auto"/>
        <w:ind w:firstLine="340"/>
      </w:pPr>
      <w:r>
        <w:rPr>
          <w:rStyle w:val="Bodytext1"/>
        </w:rPr>
        <w:t>Poznámku k zapsání doplňujících informací</w:t>
      </w:r>
    </w:p>
    <w:p w:rsidR="0090568F" w:rsidRDefault="00B1790A">
      <w:pPr>
        <w:pStyle w:val="Bodytext10"/>
        <w:numPr>
          <w:ilvl w:val="0"/>
          <w:numId w:val="32"/>
        </w:numPr>
        <w:tabs>
          <w:tab w:val="left" w:pos="686"/>
        </w:tabs>
        <w:spacing w:after="240" w:line="293" w:lineRule="auto"/>
        <w:ind w:firstLine="340"/>
      </w:pPr>
      <w:r>
        <w:rPr>
          <w:rStyle w:val="Bodytext1"/>
        </w:rPr>
        <w:t>Tabulku pro výsledné hodnocení</w:t>
      </w:r>
    </w:p>
    <w:p w:rsidR="0090568F" w:rsidRDefault="00B1790A">
      <w:pPr>
        <w:pStyle w:val="Bodytext10"/>
        <w:spacing w:after="240" w:line="293" w:lineRule="auto"/>
        <w:ind w:left="340" w:firstLine="20"/>
        <w:sectPr w:rsidR="0090568F">
          <w:pgSz w:w="11900" w:h="16840"/>
          <w:pgMar w:top="1355" w:right="1417" w:bottom="1355" w:left="1332" w:header="0" w:footer="3" w:gutter="0"/>
          <w:cols w:space="720"/>
          <w:noEndnote/>
          <w:docGrid w:linePitch="360"/>
        </w:sectPr>
      </w:pPr>
      <w:r>
        <w:rPr>
          <w:rStyle w:val="Bodytext1"/>
        </w:rPr>
        <w:t>Po ukončení kontroly a výpočtu procentuální nefunkčnosti spravovaného zařízení stvrdí výsledek kontroly všichni účastníci k</w:t>
      </w:r>
      <w:r>
        <w:rPr>
          <w:rStyle w:val="Bodytext1"/>
        </w:rPr>
        <w:t>ontroly.</w:t>
      </w:r>
    </w:p>
    <w:p w:rsidR="0090568F" w:rsidRDefault="00B1790A">
      <w:pPr>
        <w:pStyle w:val="Bodytext50"/>
        <w:tabs>
          <w:tab w:val="left" w:pos="1404"/>
          <w:tab w:val="left" w:pos="2153"/>
        </w:tabs>
        <w:spacing w:before="220" w:after="0" w:line="240" w:lineRule="auto"/>
        <w:ind w:left="0" w:firstLine="0"/>
        <w:jc w:val="center"/>
        <w:rPr>
          <w:sz w:val="13"/>
          <w:szCs w:val="13"/>
        </w:rPr>
      </w:pPr>
      <w:r>
        <w:rPr>
          <w:rStyle w:val="Bodytext5"/>
          <w:b/>
          <w:bCs/>
          <w:sz w:val="13"/>
          <w:szCs w:val="13"/>
        </w:rPr>
        <w:t>v</w:t>
      </w:r>
      <w:r>
        <w:rPr>
          <w:rStyle w:val="Bodytext5"/>
          <w:b/>
          <w:bCs/>
          <w:sz w:val="13"/>
          <w:szCs w:val="13"/>
        </w:rPr>
        <w:tab/>
      </w:r>
      <w:r>
        <w:rPr>
          <w:rStyle w:val="Bodytext5"/>
          <w:rFonts w:ascii="Times New Roman" w:eastAsia="Times New Roman" w:hAnsi="Times New Roman" w:cs="Times New Roman"/>
          <w:b/>
          <w:bCs/>
          <w:i/>
          <w:iCs/>
        </w:rPr>
        <w:t>v</w:t>
      </w:r>
      <w:r>
        <w:rPr>
          <w:rStyle w:val="Bodytext5"/>
          <w:b/>
          <w:bCs/>
          <w:sz w:val="13"/>
          <w:szCs w:val="13"/>
        </w:rPr>
        <w:tab/>
        <w:t>v v r</w:t>
      </w:r>
    </w:p>
    <w:p w:rsidR="0090568F" w:rsidRDefault="00B1790A">
      <w:pPr>
        <w:pStyle w:val="Other10"/>
        <w:spacing w:line="180" w:lineRule="auto"/>
        <w:jc w:val="center"/>
        <w:rPr>
          <w:sz w:val="46"/>
          <w:szCs w:val="46"/>
        </w:rPr>
      </w:pPr>
      <w:r>
        <w:rPr>
          <w:rStyle w:val="Other1"/>
          <w:b/>
          <w:bCs/>
          <w:sz w:val="46"/>
          <w:szCs w:val="46"/>
        </w:rPr>
        <w:t>ČESKY TESIN</w:t>
      </w:r>
    </w:p>
    <w:p w:rsidR="0090568F" w:rsidRDefault="00B1790A">
      <w:pPr>
        <w:pStyle w:val="Other10"/>
        <w:spacing w:after="1620"/>
        <w:jc w:val="center"/>
        <w:rPr>
          <w:sz w:val="46"/>
          <w:szCs w:val="46"/>
        </w:rPr>
      </w:pPr>
      <w:r>
        <w:rPr>
          <w:rStyle w:val="Other1"/>
          <w:b/>
          <w:bCs/>
          <w:sz w:val="46"/>
          <w:szCs w:val="46"/>
        </w:rPr>
        <w:t>OBLASTI PRO KONTROLNÍ ČINNOST</w:t>
      </w:r>
    </w:p>
    <w:p w:rsidR="0090568F" w:rsidRDefault="00B1790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99505" cy="6559550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199505" cy="655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0568F" w:rsidRDefault="00B1790A">
      <w:pPr>
        <w:framePr w:w="11347" w:h="16258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05345" cy="10326370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7205345" cy="103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B1790A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6226810" simplePos="0" relativeHeight="125829389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1170305</wp:posOffset>
                </wp:positionV>
                <wp:extent cx="978535" cy="320040"/>
                <wp:effectExtent l="0" t="0" r="0" b="0"/>
                <wp:wrapTopAndBottom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3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sz w:val="32"/>
                                <w:szCs w:val="32"/>
                              </w:rPr>
                              <w:t>Chotěbuz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288.69999999999999pt;margin-top:92.150000000000006pt;width:77.049999999999997pt;height:25.199999999999999pt;z-index:-125829364;mso-wrap-distance-left:0;mso-wrap-distance-right:490.30000000000001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sz w:val="32"/>
                          <w:szCs w:val="32"/>
                        </w:rPr>
                        <w:t>Chotěbuz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706870" simplePos="0" relativeHeight="125829391" behindDoc="0" locked="0" layoutInCell="1" allowOverlap="1">
                <wp:simplePos x="0" y="0"/>
                <wp:positionH relativeFrom="column">
                  <wp:posOffset>6071870</wp:posOffset>
                </wp:positionH>
                <wp:positionV relativeFrom="paragraph">
                  <wp:posOffset>1892935</wp:posOffset>
                </wp:positionV>
                <wp:extent cx="498475" cy="219710"/>
                <wp:effectExtent l="0" t="0" r="0" b="0"/>
                <wp:wrapTopAndBottom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Picturecaption1"/>
                                <w:i/>
                                <w:iCs/>
                                <w:sz w:val="24"/>
                                <w:szCs w:val="24"/>
                              </w:rPr>
                              <w:t>Lhota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478.10000000000002pt;margin-top:149.05000000000001pt;width:39.25pt;height:17.300000000000001pt;z-index:-125829362;mso-wrap-distance-left:0;mso-wrap-distance-right:528.10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CharStyle23"/>
                          <w:i/>
                          <w:iCs/>
                          <w:sz w:val="24"/>
                          <w:szCs w:val="24"/>
                        </w:rPr>
                        <w:t>Lhota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798310" simplePos="0" relativeHeight="125829393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2162810</wp:posOffset>
                </wp:positionV>
                <wp:extent cx="407035" cy="196850"/>
                <wp:effectExtent l="0" t="0" r="0" b="0"/>
                <wp:wrapTopAndBottom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" cy="196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Picturecaption1"/>
                                <w:i/>
                                <w:iCs/>
                                <w:sz w:val="22"/>
                                <w:szCs w:val="22"/>
                              </w:rPr>
                              <w:t>±346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323.65000000000003pt;margin-top:170.30000000000001pt;width:32.049999999999997pt;height:15.5pt;z-index:-125829360;mso-wrap-distance-left:0;mso-wrap-distance-right:535.2999999999999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CharStyle23"/>
                          <w:i/>
                          <w:iCs/>
                          <w:sz w:val="22"/>
                          <w:szCs w:val="22"/>
                        </w:rPr>
                        <w:t>±346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053455" simplePos="0" relativeHeight="125829395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2830195</wp:posOffset>
                </wp:positionV>
                <wp:extent cx="1151890" cy="328930"/>
                <wp:effectExtent l="0" t="0" r="0" b="0"/>
                <wp:wrapTopAndBottom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Picturecaption1"/>
                                <w:i/>
                                <w:iCs/>
                                <w:w w:val="60"/>
                                <w:sz w:val="36"/>
                                <w:szCs w:val="36"/>
                              </w:rPr>
                              <w:t>^NJSLAVICE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43.200000000000003pt;margin-top:222.84999999999999pt;width:90.700000000000003pt;height:25.900000000000002pt;z-index:-125829358;mso-wrap-distance-left:0;mso-wrap-distance-right:476.65000000000003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CharStyle23"/>
                          <w:i/>
                          <w:iCs/>
                          <w:w w:val="60"/>
                          <w:sz w:val="36"/>
                          <w:szCs w:val="36"/>
                        </w:rPr>
                        <w:t>^NJSLAVICE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546850" simplePos="0" relativeHeight="125829397" behindDoc="0" locked="0" layoutInCell="1" allowOverlap="1">
                <wp:simplePos x="0" y="0"/>
                <wp:positionH relativeFrom="column">
                  <wp:posOffset>3387725</wp:posOffset>
                </wp:positionH>
                <wp:positionV relativeFrom="paragraph">
                  <wp:posOffset>3474720</wp:posOffset>
                </wp:positionV>
                <wp:extent cx="658495" cy="205740"/>
                <wp:effectExtent l="0" t="0" r="0" b="0"/>
                <wp:wrapTopAndBottom/>
                <wp:docPr id="36" name="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" cy="20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Picturecaption1"/>
                                <w:i/>
                                <w:iCs/>
                                <w:sz w:val="24"/>
                                <w:szCs w:val="24"/>
                              </w:rPr>
                              <w:t>yrubaná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266.75pt;margin-top:273.60000000000002pt;width:51.850000000000001pt;height:16.199999999999999pt;z-index:-125829356;mso-wrap-distance-left:0;mso-wrap-distance-right:515.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CharStyle23"/>
                          <w:i/>
                          <w:iCs/>
                          <w:sz w:val="24"/>
                          <w:szCs w:val="24"/>
                        </w:rPr>
                        <w:t>yrubaná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638290" simplePos="0" relativeHeight="125829399" behindDoc="0" locked="0" layoutInCell="1" allowOverlap="1">
                <wp:simplePos x="0" y="0"/>
                <wp:positionH relativeFrom="column">
                  <wp:posOffset>5495290</wp:posOffset>
                </wp:positionH>
                <wp:positionV relativeFrom="paragraph">
                  <wp:posOffset>3557270</wp:posOffset>
                </wp:positionV>
                <wp:extent cx="567055" cy="278765"/>
                <wp:effectExtent l="0" t="0" r="0" b="0"/>
                <wp:wrapTopAndBottom/>
                <wp:docPr id="38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278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Picturecaption1"/>
                                <w:i/>
                                <w:iCs/>
                                <w:w w:val="60"/>
                                <w:sz w:val="36"/>
                                <w:szCs w:val="36"/>
                              </w:rPr>
                              <w:t>MOSTY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432.69999999999999pt;margin-top:280.10000000000002pt;width:44.649999999999999pt;height:21.949999999999999pt;z-index:-125829354;mso-wrap-distance-left:0;mso-wrap-distance-right:522.7000000000000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CharStyle23"/>
                          <w:i/>
                          <w:iCs/>
                          <w:w w:val="60"/>
                          <w:sz w:val="36"/>
                          <w:szCs w:val="36"/>
                        </w:rPr>
                        <w:t>MOSTY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501130" simplePos="0" relativeHeight="125829401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3726180</wp:posOffset>
                </wp:positionV>
                <wp:extent cx="704215" cy="233045"/>
                <wp:effectExtent l="0" t="0" r="0" b="0"/>
                <wp:wrapTopAndBottom/>
                <wp:docPr id="40" name="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233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Picturecaption1"/>
                                <w:i/>
                                <w:iCs/>
                                <w:sz w:val="24"/>
                                <w:szCs w:val="24"/>
                              </w:rPr>
                              <w:t>Na Podk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168.09999999999999pt;margin-top:293.40000000000003pt;width:55.450000000000003pt;height:18.350000000000001pt;z-index:-125829352;mso-wrap-distance-left:0;mso-wrap-distance-right:511.90000000000003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CharStyle23"/>
                          <w:i/>
                          <w:iCs/>
                          <w:sz w:val="24"/>
                          <w:szCs w:val="24"/>
                        </w:rPr>
                        <w:t>Na Podk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546850" simplePos="0" relativeHeight="125829403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4380230</wp:posOffset>
                </wp:positionV>
                <wp:extent cx="658495" cy="205740"/>
                <wp:effectExtent l="0" t="0" r="0" b="0"/>
                <wp:wrapTopAndBottom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" cy="20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sz w:val="26"/>
                                <w:szCs w:val="26"/>
                              </w:rPr>
                              <w:t>Oblast 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margin-left:257.75pt;margin-top:344.90000000000003pt;width:51.850000000000001pt;height:16.199999999999999pt;z-index:-125829350;mso-wrap-distance-left:0;mso-wrap-distance-right:515.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sz w:val="26"/>
                          <w:szCs w:val="26"/>
                        </w:rPr>
                        <w:t>Oblast 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152390" simplePos="0" relativeHeight="125829405" behindDoc="0" locked="0" layoutInCell="1" allowOverlap="1">
                <wp:simplePos x="0" y="0"/>
                <wp:positionH relativeFrom="column">
                  <wp:posOffset>5024755</wp:posOffset>
                </wp:positionH>
                <wp:positionV relativeFrom="paragraph">
                  <wp:posOffset>4987925</wp:posOffset>
                </wp:positionV>
                <wp:extent cx="2052955" cy="548640"/>
                <wp:effectExtent l="0" t="0" r="0" b="0"/>
                <wp:wrapTopAndBottom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right"/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Style w:val="Picturecaption1"/>
                                <w:sz w:val="58"/>
                                <w:szCs w:val="58"/>
                              </w:rPr>
                              <w:t>9ESKÝTÉŠÍI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395.65000000000003pt;margin-top:392.75pt;width:161.65000000000001pt;height:43.200000000000003pt;z-index:-125829348;mso-wrap-distance-left:0;mso-wrap-distance-right:405.69999999999999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58"/>
                          <w:szCs w:val="58"/>
                        </w:rPr>
                      </w:pPr>
                      <w:r>
                        <w:rPr>
                          <w:rStyle w:val="CharStyle23"/>
                          <w:sz w:val="58"/>
                          <w:szCs w:val="58"/>
                        </w:rPr>
                        <w:t>9ESKÝTÉŠÍI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537960" simplePos="0" relativeHeight="125829407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5929630</wp:posOffset>
                </wp:positionV>
                <wp:extent cx="667385" cy="288290"/>
                <wp:effectExtent l="0" t="0" r="0" b="0"/>
                <wp:wrapTopAndBottom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88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mallCaps/>
                                <w:sz w:val="38"/>
                                <w:szCs w:val="38"/>
                              </w:rPr>
                              <w:t>koňákov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margin-left:200.15000000000001pt;margin-top:466.90000000000003pt;width:52.550000000000004pt;height:22.699999999999999pt;z-index:-125829346;mso-wrap-distance-left:0;mso-wrap-distance-right:514.7999999999999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mallCaps/>
                          <w:sz w:val="38"/>
                          <w:szCs w:val="38"/>
                        </w:rPr>
                        <w:t>koňákov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825615" simplePos="0" relativeHeight="125829409" behindDoc="0" locked="0" layoutInCell="1" allowOverlap="1">
                <wp:simplePos x="0" y="0"/>
                <wp:positionH relativeFrom="column">
                  <wp:posOffset>4544695</wp:posOffset>
                </wp:positionH>
                <wp:positionV relativeFrom="paragraph">
                  <wp:posOffset>6259195</wp:posOffset>
                </wp:positionV>
                <wp:extent cx="379730" cy="205740"/>
                <wp:effectExtent l="0" t="0" r="0" b="0"/>
                <wp:wrapTopAndBottom/>
                <wp:docPr id="48" name="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20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Picturecaption1"/>
                                <w:i/>
                                <w:iCs/>
                                <w:sz w:val="24"/>
                                <w:szCs w:val="24"/>
                              </w:rPr>
                              <w:t>Kóty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357.85000000000002pt;margin-top:492.85000000000002pt;width:29.900000000000002pt;height:16.199999999999999pt;z-index:-125829344;mso-wrap-distance-left:0;mso-wrap-distance-right:537.4500000000000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CharStyle23"/>
                          <w:i/>
                          <w:iCs/>
                          <w:sz w:val="24"/>
                          <w:szCs w:val="24"/>
                        </w:rPr>
                        <w:t>Kóty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793865" simplePos="0" relativeHeight="125829411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7164070</wp:posOffset>
                </wp:positionV>
                <wp:extent cx="411480" cy="173990"/>
                <wp:effectExtent l="0" t="0" r="0" b="0"/>
                <wp:wrapTopAndBottom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Picturecaption1"/>
                                <w:i/>
                                <w:iCs/>
                                <w:sz w:val="22"/>
                                <w:szCs w:val="22"/>
                              </w:rPr>
                              <w:t>340 +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margin-left:44.649999999999999pt;margin-top:564.10000000000002pt;width:32.399999999999999pt;height:13.700000000000001pt;z-index:-125829342;mso-wrap-distance-left:0;mso-wrap-distance-right:534.9500000000000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CharStyle23"/>
                          <w:i/>
                          <w:iCs/>
                          <w:sz w:val="22"/>
                          <w:szCs w:val="22"/>
                        </w:rPr>
                        <w:t>340 +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789420" simplePos="0" relativeHeight="125829413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7694930</wp:posOffset>
                </wp:positionV>
                <wp:extent cx="415925" cy="214630"/>
                <wp:effectExtent l="0" t="0" r="0" b="0"/>
                <wp:wrapTopAndBottom/>
                <wp:docPr id="52" name="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" cy="214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Picturecaption1"/>
                                <w:i/>
                                <w:iCs/>
                                <w:sz w:val="24"/>
                                <w:szCs w:val="24"/>
                              </w:rPr>
                              <w:t>Úko/t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margin-left:294.5pt;margin-top:605.89999999999998pt;width:32.75pt;height:16.899999999999999pt;z-index:-125829340;mso-wrap-distance-left:0;mso-wrap-distance-right:534.60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CharStyle23"/>
                          <w:i/>
                          <w:iCs/>
                          <w:sz w:val="24"/>
                          <w:szCs w:val="24"/>
                        </w:rPr>
                        <w:t>Úko/t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821170" simplePos="0" relativeHeight="125829415" behindDoc="0" locked="0" layoutInCell="1" allowOverlap="1">
                <wp:simplePos x="0" y="0"/>
                <wp:positionH relativeFrom="column">
                  <wp:posOffset>6643370</wp:posOffset>
                </wp:positionH>
                <wp:positionV relativeFrom="paragraph">
                  <wp:posOffset>7969250</wp:posOffset>
                </wp:positionV>
                <wp:extent cx="384175" cy="196850"/>
                <wp:effectExtent l="0" t="0" r="0" b="0"/>
                <wp:wrapTopAndBottom/>
                <wp:docPr id="54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" cy="196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Picturecaption1"/>
                                <w:i/>
                                <w:iCs/>
                                <w:sz w:val="24"/>
                                <w:szCs w:val="24"/>
                              </w:rPr>
                              <w:t>Raků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margin-left:523.10000000000002pt;margin-top:627.5pt;width:30.25pt;height:15.5pt;z-index:-125829338;mso-wrap-distance-left:0;mso-wrap-distance-right:537.10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CharStyle23"/>
                          <w:i/>
                          <w:iCs/>
                          <w:sz w:val="24"/>
                          <w:szCs w:val="24"/>
                        </w:rPr>
                        <w:t>Raků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656705" simplePos="0" relativeHeight="125829417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8293735</wp:posOffset>
                </wp:positionV>
                <wp:extent cx="548640" cy="255905"/>
                <wp:effectExtent l="0" t="0" r="0" b="0"/>
                <wp:wrapTopAndBottom/>
                <wp:docPr id="56" name="Shap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55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sz w:val="32"/>
                                <w:szCs w:val="32"/>
                              </w:rPr>
                              <w:t>ovice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margin-left:12.6pt;margin-top:653.05000000000007pt;width:43.200000000000003pt;height:20.150000000000002pt;z-index:-125829336;mso-wrap-distance-left:0;mso-wrap-distance-right:524.14999999999998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sz w:val="32"/>
                          <w:szCs w:val="32"/>
                        </w:rPr>
                        <w:t>ovice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135370" simplePos="0" relativeHeight="125829419" behindDoc="0" locked="0" layoutInCell="1" allowOverlap="1">
                <wp:simplePos x="0" y="0"/>
                <wp:positionH relativeFrom="column">
                  <wp:posOffset>5422265</wp:posOffset>
                </wp:positionH>
                <wp:positionV relativeFrom="paragraph">
                  <wp:posOffset>8371205</wp:posOffset>
                </wp:positionV>
                <wp:extent cx="1069975" cy="365760"/>
                <wp:effectExtent l="0" t="0" r="0" b="0"/>
                <wp:wrapTopAndBottom/>
                <wp:docPr id="58" name="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7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Style w:val="Picturecaption1"/>
                                <w:i/>
                                <w:iCs/>
                                <w:w w:val="60"/>
                                <w:sz w:val="36"/>
                                <w:szCs w:val="36"/>
                              </w:rPr>
                              <w:t xml:space="preserve">DOLNÍ </w:t>
                            </w:r>
                            <w:r>
                              <w:rPr>
                                <w:rStyle w:val="Picturecaption1"/>
                                <w:i/>
                                <w:iCs/>
                                <w:smallCaps/>
                                <w:sz w:val="48"/>
                                <w:szCs w:val="48"/>
                              </w:rPr>
                              <w:t>žukov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margin-left:426.94999999999999pt;margin-top:659.14999999999998pt;width:84.25pt;height:28.800000000000001pt;z-index:-125829334;mso-wrap-distance-left:0;mso-wrap-distance-right:483.10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Style w:val="CharStyle23"/>
                          <w:i/>
                          <w:iCs/>
                          <w:w w:val="60"/>
                          <w:sz w:val="36"/>
                          <w:szCs w:val="36"/>
                        </w:rPr>
                        <w:t xml:space="preserve">DOLNÍ </w:t>
                      </w:r>
                      <w:r>
                        <w:rPr>
                          <w:rStyle w:val="CharStyle23"/>
                          <w:i/>
                          <w:iCs/>
                          <w:smallCaps/>
                          <w:sz w:val="48"/>
                          <w:szCs w:val="48"/>
                        </w:rPr>
                        <w:t>žukov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135370" simplePos="0" relativeHeight="125829421" behindDoc="0" locked="0" layoutInCell="1" allowOverlap="1">
                <wp:simplePos x="0" y="0"/>
                <wp:positionH relativeFrom="column">
                  <wp:posOffset>3021965</wp:posOffset>
                </wp:positionH>
                <wp:positionV relativeFrom="paragraph">
                  <wp:posOffset>8622665</wp:posOffset>
                </wp:positionV>
                <wp:extent cx="1069975" cy="292735"/>
                <wp:effectExtent l="0" t="0" r="0" b="0"/>
                <wp:wrapTopAndBottom/>
                <wp:docPr id="60" name="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75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Picturecaption1"/>
                                <w:i/>
                                <w:iCs/>
                                <w:w w:val="60"/>
                                <w:sz w:val="36"/>
                                <w:szCs w:val="36"/>
                              </w:rPr>
                              <w:t>HORNÍ ŽUKOV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margin-left:237.95000000000002pt;margin-top:678.95000000000005pt;width:84.25pt;height:23.050000000000001pt;z-index:-125829332;mso-wrap-distance-left:0;mso-wrap-distance-right:483.10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CharStyle23"/>
                          <w:i/>
                          <w:iCs/>
                          <w:w w:val="60"/>
                          <w:sz w:val="36"/>
                          <w:szCs w:val="36"/>
                        </w:rPr>
                        <w:t>HORNÍ ŽUKOV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796915" simplePos="0" relativeHeight="125829423" behindDoc="0" locked="0" layoutInCell="1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5079365</wp:posOffset>
                </wp:positionV>
                <wp:extent cx="1408430" cy="407035"/>
                <wp:effectExtent l="0" t="0" r="0" b="0"/>
                <wp:wrapTopAndBottom/>
                <wp:docPr id="62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430" cy="407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spacing w:line="187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Picturecaption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Style w:val="Picturecaption1"/>
                                <w:sz w:val="24"/>
                                <w:szCs w:val="24"/>
                              </w:rPr>
                              <w:t>*426 WISTŘOl/ÍCE Qcht^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position:absolute;margin-left:203.40000000000001pt;margin-top:399.94999999999999pt;width:110.90000000000001pt;height:32.049999999999997pt;z-index:-125829330;mso-wrap-distance-left:0;mso-wrap-distance-right:456.44999999999999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7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CharStyle23"/>
                          <w:sz w:val="24"/>
                          <w:szCs w:val="24"/>
                        </w:rPr>
                        <w:t>, *426 WISTŘOl/ÍCE Qcht^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386830" simplePos="0" relativeHeight="125829425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1774190</wp:posOffset>
                </wp:positionV>
                <wp:extent cx="818515" cy="443230"/>
                <wp:effectExtent l="0" t="0" r="0" b="0"/>
                <wp:wrapTopAndBottom/>
                <wp:docPr id="64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443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spacing w:after="8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smallCaps/>
                                <w:sz w:val="20"/>
                                <w:szCs w:val="20"/>
                              </w:rPr>
                              <w:t>duch</w:t>
                            </w: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a</w:t>
                            </w:r>
                          </w:p>
                          <w:p w:rsidR="0090568F" w:rsidRDefault="00B1790A">
                            <w:pPr>
                              <w:pStyle w:val="Picturecaption1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Picturecaption1"/>
                                <w:i/>
                                <w:iCs/>
                                <w:sz w:val="24"/>
                                <w:szCs w:val="24"/>
                              </w:rPr>
                              <w:t>ó Bu činou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margin-left:138.59999999999999pt;margin-top:139.70000000000002pt;width:64.450000000000003pt;height:34.899999999999999pt;z-index:-125829328;mso-wrap-distance-left:0;mso-wrap-distance-right:502.90000000000003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smallCaps/>
                          <w:sz w:val="20"/>
                          <w:szCs w:val="20"/>
                        </w:rPr>
                        <w:t>duch</w:t>
                      </w: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a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CharStyle23"/>
                          <w:i/>
                          <w:iCs/>
                          <w:sz w:val="24"/>
                          <w:szCs w:val="24"/>
                        </w:rPr>
                        <w:t>ó Bu činou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605145" simplePos="0" relativeHeight="125829427" behindDoc="0" locked="0" layoutInCell="1" allowOverlap="1">
                <wp:simplePos x="0" y="0"/>
                <wp:positionH relativeFrom="column">
                  <wp:posOffset>5289550</wp:posOffset>
                </wp:positionH>
                <wp:positionV relativeFrom="paragraph">
                  <wp:posOffset>269875</wp:posOffset>
                </wp:positionV>
                <wp:extent cx="1600200" cy="699770"/>
                <wp:effectExtent l="0" t="0" r="0" b="0"/>
                <wp:wrapTopAndBottom/>
                <wp:docPr id="66" name="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99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spacing w:after="1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sz w:val="20"/>
                                <w:szCs w:val="20"/>
                              </w:rPr>
                              <w:t>Ob Legenda</w:t>
                            </w:r>
                          </w:p>
                          <w:p w:rsidR="0090568F" w:rsidRDefault="00B1790A">
                            <w:pPr>
                              <w:pStyle w:val="Picturecaption10"/>
                              <w:tabs>
                                <w:tab w:val="left" w:pos="791"/>
                              </w:tabs>
                              <w:spacing w:after="40"/>
                              <w:ind w:firstLine="4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Picturecaption1"/>
                                <w:sz w:val="16"/>
                                <w:szCs w:val="16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Style w:val="Picturecaption1"/>
                                <w:sz w:val="16"/>
                                <w:szCs w:val="16"/>
                                <w:u w:val="single"/>
                              </w:rPr>
                              <w:tab/>
                              <w:t>|</w:t>
                            </w:r>
                            <w:r>
                              <w:rPr>
                                <w:rStyle w:val="Picturecaption1"/>
                                <w:sz w:val="16"/>
                                <w:szCs w:val="16"/>
                              </w:rPr>
                              <w:t xml:space="preserve"> Oblast 1</w:t>
                            </w:r>
                          </w:p>
                          <w:p w:rsidR="0090568F" w:rsidRDefault="00B1790A">
                            <w:pPr>
                              <w:pStyle w:val="Picturecaption10"/>
                              <w:spacing w:after="4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Picturecaption1"/>
                                <w:sz w:val="16"/>
                                <w:szCs w:val="16"/>
                              </w:rPr>
                              <w:t>• Prisvetleni_prechodu</w:t>
                            </w:r>
                          </w:p>
                          <w:p w:rsidR="0090568F" w:rsidRDefault="00B1790A">
                            <w:pPr>
                              <w:pStyle w:val="Picturecaption10"/>
                              <w:spacing w:after="100"/>
                              <w:ind w:right="22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Picturecaption1"/>
                                <w:sz w:val="16"/>
                                <w:szCs w:val="16"/>
                              </w:rPr>
                              <w:t>Verejne_osvetleni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92" type="#_x0000_t202" style="position:absolute;margin-left:416.5pt;margin-top:21.25pt;width:126.pt;height:55.100000000000001pt;z-index:-125829326;mso-wrap-distance-left:0;mso-wrap-distance-right:441.35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sz w:val="20"/>
                          <w:szCs w:val="20"/>
                        </w:rPr>
                        <w:t>Ob Legenda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791" w:val="left"/>
                        </w:tabs>
                        <w:bidi w:val="0"/>
                        <w:spacing w:before="0" w:after="40" w:line="240" w:lineRule="auto"/>
                        <w:ind w:left="0" w:right="0" w:firstLine="46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23"/>
                          <w:sz w:val="16"/>
                          <w:szCs w:val="16"/>
                          <w:u w:val="single"/>
                        </w:rPr>
                        <w:t>|</w:t>
                        <w:tab/>
                        <w:t>|</w:t>
                      </w:r>
                      <w:r>
                        <w:rPr>
                          <w:rStyle w:val="CharStyle23"/>
                          <w:sz w:val="16"/>
                          <w:szCs w:val="16"/>
                        </w:rPr>
                        <w:t xml:space="preserve"> Oblast 1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23"/>
                          <w:sz w:val="16"/>
                          <w:szCs w:val="16"/>
                        </w:rPr>
                        <w:t>• Prisvetleni_prechodu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22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23"/>
                          <w:sz w:val="16"/>
                          <w:szCs w:val="16"/>
                        </w:rPr>
                        <w:t>Verejne_osvetleni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3863340" simplePos="0" relativeHeight="125829429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173990</wp:posOffset>
                </wp:positionV>
                <wp:extent cx="3342005" cy="402590"/>
                <wp:effectExtent l="0" t="0" r="0" b="0"/>
                <wp:wrapTopAndBottom/>
                <wp:docPr id="68" name="Shap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005" cy="402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Style w:val="Picturecaption1"/>
                                <w:sz w:val="24"/>
                                <w:szCs w:val="24"/>
                              </w:rPr>
                              <w:t>^astuc/)</w:t>
                            </w:r>
                            <w:r>
                              <w:rPr>
                                <w:rStyle w:val="Picturecaption1"/>
                                <w:sz w:val="24"/>
                                <w:szCs w:val="24"/>
                                <w:vertAlign w:val="subscript"/>
                              </w:rPr>
                              <w:t>Olz</w:t>
                            </w:r>
                            <w:r>
                              <w:rPr>
                                <w:rStyle w:val="Picturecaption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Style w:val="Picturecaption1"/>
                                <w:b/>
                                <w:bCs/>
                                <w:sz w:val="46"/>
                                <w:szCs w:val="46"/>
                              </w:rPr>
                              <w:t>^OBLAST 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position:absolute;margin-left:82.100000000000009pt;margin-top:13.700000000000001pt;width:263.14999999999998pt;height:31.699999999999999pt;z-index:-125829324;mso-wrap-distance-left:0;mso-wrap-distance-right:304.19999999999999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rStyle w:val="CharStyle23"/>
                          <w:sz w:val="24"/>
                          <w:szCs w:val="24"/>
                        </w:rPr>
                        <w:t>^astuc/)</w:t>
                      </w:r>
                      <w:r>
                        <w:rPr>
                          <w:rStyle w:val="CharStyle23"/>
                          <w:sz w:val="24"/>
                          <w:szCs w:val="24"/>
                          <w:vertAlign w:val="subscript"/>
                        </w:rPr>
                        <w:t>Olz</w:t>
                      </w:r>
                      <w:r>
                        <w:rPr>
                          <w:rStyle w:val="CharStyle23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Style w:val="CharStyle23"/>
                          <w:b/>
                          <w:bCs/>
                          <w:sz w:val="46"/>
                          <w:szCs w:val="46"/>
                        </w:rPr>
                        <w:t>^OBLAST 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675120" simplePos="0" relativeHeight="125829431" behindDoc="0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4091940</wp:posOffset>
                </wp:positionV>
                <wp:extent cx="530225" cy="502920"/>
                <wp:effectExtent l="0" t="0" r="0" b="0"/>
                <wp:wrapTopAndBottom/>
                <wp:docPr id="70" name="Shap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spacing w:after="20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Babí/j</w:t>
                            </w:r>
                          </w:p>
                          <w:p w:rsidR="0090568F" w:rsidRDefault="00B1790A">
                            <w:pPr>
                              <w:pStyle w:val="Picturecaption1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Picturecaption1"/>
                                <w:i/>
                                <w:iCs/>
                                <w:sz w:val="22"/>
                                <w:szCs w:val="22"/>
                              </w:rPr>
                              <w:t>423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position:absolute;margin-left:22.300000000000001pt;margin-top:322.19999999999999pt;width:41.75pt;height:39.600000000000001pt;z-index:-125829322;mso-wrap-distance-left:0;mso-wrap-distance-right:525.60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0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Babí/j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CharStyle23"/>
                          <w:i/>
                          <w:iCs/>
                          <w:sz w:val="22"/>
                          <w:szCs w:val="22"/>
                        </w:rPr>
                        <w:t>423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:rsidR="0090568F" w:rsidRDefault="00B1790A">
      <w:pPr>
        <w:framePr w:w="10872" w:h="15955" w:wrap="notBeside" w:vAnchor="text" w:hAnchor="text" w:x="238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906895" cy="10131425"/>
            <wp:effectExtent l="0" t="0" r="0" b="0"/>
            <wp:docPr id="72" name="Picut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906895" cy="1013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B1790A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50495" distR="5459095" simplePos="0" relativeHeight="125829433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114300</wp:posOffset>
                </wp:positionV>
                <wp:extent cx="1595755" cy="306070"/>
                <wp:effectExtent l="0" t="0" r="0" b="0"/>
                <wp:wrapTopAndBottom/>
                <wp:docPr id="73" name="Shap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306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sz w:val="46"/>
                                <w:szCs w:val="46"/>
                              </w:rPr>
                              <w:t>OBLAST 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position:absolute;margin-left:219.55000000000001pt;margin-top:9.pt;width:125.65000000000001pt;height:24.100000000000001pt;z-index:-125829320;mso-wrap-distance-left:11.85pt;mso-wrap-distance-right:429.85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sz w:val="46"/>
                          <w:szCs w:val="46"/>
                        </w:rPr>
                        <w:t>OBLAST 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520180" simplePos="0" relativeHeight="125829435" behindDoc="0" locked="0" layoutInCell="1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187325</wp:posOffset>
                </wp:positionV>
                <wp:extent cx="534670" cy="168910"/>
                <wp:effectExtent l="0" t="0" r="0" b="0"/>
                <wp:wrapTopAndBottom/>
                <wp:docPr id="75" name="Shap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168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sz w:val="20"/>
                                <w:szCs w:val="20"/>
                              </w:rPr>
                              <w:t>Legenda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1" type="#_x0000_t202" style="position:absolute;margin-left:440.25pt;margin-top:14.75pt;width:42.100000000000001pt;height:13.300000000000001pt;z-index:-125829318;mso-wrap-distance-left:11.85pt;mso-wrap-distance-right:513.39999999999998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sz w:val="20"/>
                          <w:szCs w:val="20"/>
                        </w:rPr>
                        <w:t>Legenda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652260" simplePos="0" relativeHeight="125829437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1092835</wp:posOffset>
                </wp:positionV>
                <wp:extent cx="402590" cy="155575"/>
                <wp:effectExtent l="0" t="0" r="0" b="0"/>
                <wp:wrapTopAndBottom/>
                <wp:docPr id="77" name="Shap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both"/>
                            </w:pPr>
                            <w:r>
                              <w:rPr>
                                <w:rStyle w:val="Picturecaption1"/>
                                <w:i/>
                                <w:iCs/>
                              </w:rPr>
                              <w:t>Kyšinec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3" type="#_x0000_t202" style="position:absolute;margin-left:74.5pt;margin-top:86.049999999999997pt;width:31.699999999999999pt;height:12.25pt;z-index:-125829316;mso-wrap-distance-left:11.85pt;mso-wrap-distance-right:523.7999999999999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Style w:val="CharStyle23"/>
                          <w:i/>
                          <w:iCs/>
                        </w:rPr>
                        <w:t>Kyšinec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711950" simplePos="0" relativeHeight="125829439" behindDoc="0" locked="0" layoutInCell="1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1531620</wp:posOffset>
                </wp:positionV>
                <wp:extent cx="342900" cy="160020"/>
                <wp:effectExtent l="0" t="0" r="0" b="0"/>
                <wp:wrapTopAndBottom/>
                <wp:docPr id="79" name="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Skalka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5" type="#_x0000_t202" style="position:absolute;margin-left:369.35000000000002pt;margin-top:120.60000000000001pt;width:27.pt;height:12.6pt;z-index:-125829314;mso-wrap-distance-left:11.85pt;mso-wrap-distance-right:528.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Skalka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858000" simplePos="0" relativeHeight="125829441" behindDoc="0" locked="0" layoutInCell="1" allowOverlap="1">
                <wp:simplePos x="0" y="0"/>
                <wp:positionH relativeFrom="column">
                  <wp:posOffset>6144260</wp:posOffset>
                </wp:positionH>
                <wp:positionV relativeFrom="paragraph">
                  <wp:posOffset>2359025</wp:posOffset>
                </wp:positionV>
                <wp:extent cx="196850" cy="105410"/>
                <wp:effectExtent l="0" t="0" r="0" b="0"/>
                <wp:wrapTopAndBottom/>
                <wp:docPr id="81" name="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" cy="105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65.55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position:absolute;margin-left:483.80000000000001pt;margin-top:185.75pt;width:15.5pt;height:8.3000000000000007pt;z-index:-125829312;mso-wrap-distance-left:11.85pt;mso-wrap-distance-right:540.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>65.55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826250" simplePos="0" relativeHeight="125829443" behindDoc="0" locked="0" layoutInCell="1" allowOverlap="1">
                <wp:simplePos x="0" y="0"/>
                <wp:positionH relativeFrom="column">
                  <wp:posOffset>2738120</wp:posOffset>
                </wp:positionH>
                <wp:positionV relativeFrom="paragraph">
                  <wp:posOffset>2372995</wp:posOffset>
                </wp:positionV>
                <wp:extent cx="228600" cy="114300"/>
                <wp:effectExtent l="0" t="0" r="0" b="0"/>
                <wp:wrapTopAndBottom/>
                <wp:docPr id="83" name="Shap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Oftíísj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9" type="#_x0000_t202" style="position:absolute;margin-left:215.59999999999999pt;margin-top:186.84999999999999pt;width:18.pt;height:9.pt;z-index:-125829310;mso-wrap-distance-left:11.85pt;mso-wrap-distance-right:537.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>Oftíísj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807835" simplePos="0" relativeHeight="125829445" behindDoc="0" locked="0" layoutInCell="1" allowOverlap="1">
                <wp:simplePos x="0" y="0"/>
                <wp:positionH relativeFrom="column">
                  <wp:posOffset>5751195</wp:posOffset>
                </wp:positionH>
                <wp:positionV relativeFrom="paragraph">
                  <wp:posOffset>2757170</wp:posOffset>
                </wp:positionV>
                <wp:extent cx="247015" cy="109855"/>
                <wp:effectExtent l="0" t="0" r="0" b="0"/>
                <wp:wrapTopAndBottom/>
                <wp:docPr id="85" name="Shap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J5T99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1" type="#_x0000_t202" style="position:absolute;margin-left:452.85000000000002pt;margin-top:217.09999999999999pt;width:19.449999999999999pt;height:8.6500000000000004pt;z-index:-125829308;mso-wrap-distance-left:11.85pt;mso-wrap-distance-right:536.0499999999999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>J5T99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620510" simplePos="0" relativeHeight="125829447" behindDoc="0" locked="0" layoutInCell="1" allowOverlap="1">
                <wp:simplePos x="0" y="0"/>
                <wp:positionH relativeFrom="column">
                  <wp:posOffset>3483610</wp:posOffset>
                </wp:positionH>
                <wp:positionV relativeFrom="paragraph">
                  <wp:posOffset>3296285</wp:posOffset>
                </wp:positionV>
                <wp:extent cx="434340" cy="173990"/>
                <wp:effectExtent l="0" t="0" r="0" b="0"/>
                <wp:wrapTopAndBottom/>
                <wp:docPr id="87" name="Shap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Dělnice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3" type="#_x0000_t202" style="position:absolute;margin-left:274.30000000000001pt;margin-top:259.55000000000001pt;width:34.200000000000003pt;height:13.700000000000001pt;z-index:-125829306;mso-wrap-distance-left:11.85pt;mso-wrap-distance-right:521.2999999999999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Dělnice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757670" simplePos="0" relativeHeight="125829449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4123690</wp:posOffset>
                </wp:positionV>
                <wp:extent cx="297180" cy="151130"/>
                <wp:effectExtent l="0" t="0" r="0" b="0"/>
                <wp:wrapTopAndBottom/>
                <wp:docPr id="89" name="Shap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151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7)289 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5" type="#_x0000_t202" style="position:absolute;margin-left:210.95000000000002pt;margin-top:324.69999999999999pt;width:23.400000000000002pt;height:11.9pt;z-index:-125829304;mso-wrap-distance-left:11.85pt;mso-wrap-distance-right:532.10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>7)289 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817360" simplePos="0" relativeHeight="125829451" behindDoc="0" locked="0" layoutInCell="1" allowOverlap="1">
                <wp:simplePos x="0" y="0"/>
                <wp:positionH relativeFrom="column">
                  <wp:posOffset>5719445</wp:posOffset>
                </wp:positionH>
                <wp:positionV relativeFrom="paragraph">
                  <wp:posOffset>4137660</wp:posOffset>
                </wp:positionV>
                <wp:extent cx="237490" cy="109855"/>
                <wp:effectExtent l="0" t="0" r="0" b="0"/>
                <wp:wrapTopAndBottom/>
                <wp:docPr id="91" name="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266 $1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7" type="#_x0000_t202" style="position:absolute;margin-left:450.35000000000002pt;margin-top:325.80000000000001pt;width:18.699999999999999pt;height:8.6500000000000004pt;z-index:-125829302;mso-wrap-distance-left:11.85pt;mso-wrap-distance-right:536.7999999999999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>266 $1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826250" simplePos="0" relativeHeight="125829453" behindDoc="0" locked="0" layoutInCell="1" allowOverlap="1">
                <wp:simplePos x="0" y="0"/>
                <wp:positionH relativeFrom="column">
                  <wp:posOffset>5485765</wp:posOffset>
                </wp:positionH>
                <wp:positionV relativeFrom="paragraph">
                  <wp:posOffset>4457700</wp:posOffset>
                </wp:positionV>
                <wp:extent cx="228600" cy="109855"/>
                <wp:effectExtent l="0" t="0" r="0" b="0"/>
                <wp:wrapTopAndBottom/>
                <wp:docPr id="93" name="Shap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i/>
                                <w:iCs/>
                                <w:sz w:val="11"/>
                                <w:szCs w:val="11"/>
                              </w:rPr>
                              <w:t>Pním.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9" type="#_x0000_t202" style="position:absolute;margin-left:431.94999999999999pt;margin-top:351.pt;width:18.pt;height:8.6500000000000004pt;z-index:-125829300;mso-wrap-distance-left:11.85pt;mso-wrap-distance-right:537.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i/>
                          <w:iCs/>
                          <w:sz w:val="11"/>
                          <w:szCs w:val="11"/>
                        </w:rPr>
                        <w:t>Pním.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5074920" simplePos="0" relativeHeight="125829455" behindDoc="0" locked="0" layoutInCell="1" allowOverlap="1">
                <wp:simplePos x="0" y="0"/>
                <wp:positionH relativeFrom="column">
                  <wp:posOffset>3502025</wp:posOffset>
                </wp:positionH>
                <wp:positionV relativeFrom="paragraph">
                  <wp:posOffset>4892040</wp:posOffset>
                </wp:positionV>
                <wp:extent cx="1979930" cy="567055"/>
                <wp:effectExtent l="0" t="0" r="0" b="0"/>
                <wp:wrapTopAndBottom/>
                <wp:docPr id="95" name="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center"/>
                              <w:rPr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sz w:val="76"/>
                                <w:szCs w:val="76"/>
                              </w:rPr>
                              <w:t>Oblast 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1" type="#_x0000_t202" style="position:absolute;margin-left:275.75pt;margin-top:385.19999999999999pt;width:155.90000000000001pt;height:44.649999999999999pt;z-index:-125829298;mso-wrap-distance-left:11.85pt;mso-wrap-distance-right:399.60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76"/>
                          <w:szCs w:val="76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sz w:val="76"/>
                          <w:szCs w:val="76"/>
                        </w:rPr>
                        <w:t>Oblast 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602095" simplePos="0" relativeHeight="125829457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4937760</wp:posOffset>
                </wp:positionV>
                <wp:extent cx="452755" cy="288290"/>
                <wp:effectExtent l="0" t="0" r="0" b="0"/>
                <wp:wrapTopAndBottom/>
                <wp:docPr id="97" name="Shap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88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mallCaps/>
                                <w:sz w:val="38"/>
                                <w:szCs w:val="38"/>
                              </w:rPr>
                              <w:t>mosh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3" type="#_x0000_t202" style="position:absolute;margin-left:91.400000000000006pt;margin-top:388.80000000000001pt;width:35.649999999999999pt;height:22.699999999999999pt;z-index:-125829296;mso-wrap-distance-left:11.85pt;mso-wrap-distance-right:519.85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mallCaps/>
                          <w:sz w:val="38"/>
                          <w:szCs w:val="38"/>
                        </w:rPr>
                        <w:t>mosh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647815" simplePos="0" relativeHeight="125829459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5692140</wp:posOffset>
                </wp:positionV>
                <wp:extent cx="407035" cy="118745"/>
                <wp:effectExtent l="0" t="0" r="0" b="0"/>
                <wp:wrapTopAndBottom/>
                <wp:docPr id="99" name="Shap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" cy="118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^O3jf.</w:t>
                            </w:r>
                            <w:r>
                              <w:rPr>
                                <w:rStyle w:val="Picturecaption1"/>
                                <w:sz w:val="10"/>
                                <w:szCs w:val="10"/>
                                <w:vertAlign w:val="subscript"/>
                              </w:rPr>
                              <w:t>s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5" type="#_x0000_t202" style="position:absolute;margin-left:15.800000000000001pt;margin-top:448.19999999999999pt;width:32.049999999999997pt;height:9.3499999999999996pt;z-index:-125829294;mso-wrap-distance-left:11.85pt;mso-wrap-distance-right:523.4500000000000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>^O3jf.</w:t>
                      </w:r>
                      <w:r>
                        <w:rPr>
                          <w:rStyle w:val="CharStyle23"/>
                          <w:sz w:val="10"/>
                          <w:szCs w:val="10"/>
                          <w:vertAlign w:val="subscript"/>
                        </w:rPr>
                        <w:t>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817360" simplePos="0" relativeHeight="125829461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6537960</wp:posOffset>
                </wp:positionV>
                <wp:extent cx="237490" cy="91440"/>
                <wp:effectExtent l="0" t="0" r="0" b="0"/>
                <wp:wrapTopAndBottom/>
                <wp:docPr id="101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i/>
                                <w:iCs/>
                                <w:sz w:val="11"/>
                                <w:szCs w:val="11"/>
                              </w:rPr>
                              <w:t>prům.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7" type="#_x0000_t202" style="position:absolute;margin-left:238.30000000000001pt;margin-top:514.79999999999995pt;width:18.699999999999999pt;height:7.2000000000000002pt;z-index:-125829292;mso-wrap-distance-left:11.85pt;mso-wrap-distance-right:536.7999999999999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i/>
                          <w:iCs/>
                          <w:sz w:val="11"/>
                          <w:szCs w:val="11"/>
                        </w:rPr>
                        <w:t>prům.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798945" simplePos="0" relativeHeight="125829463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6675120</wp:posOffset>
                </wp:positionV>
                <wp:extent cx="255905" cy="95885"/>
                <wp:effectExtent l="0" t="0" r="0" b="0"/>
                <wp:wrapTopAndBottom/>
                <wp:docPr id="103" name="Shap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95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i/>
                                <w:iCs/>
                                <w:sz w:val="11"/>
                                <w:szCs w:val="11"/>
                              </w:rPr>
                              <w:t>^sob.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9" type="#_x0000_t202" style="position:absolute;margin-left:83.5pt;margin-top:525.60000000000002pt;width:20.150000000000002pt;height:7.5499999999999998pt;z-index:-125829290;mso-wrap-distance-left:11.85pt;mso-wrap-distance-right:535.35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i/>
                          <w:iCs/>
                          <w:sz w:val="11"/>
                          <w:szCs w:val="11"/>
                        </w:rPr>
                        <w:t>^sob.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853555" simplePos="0" relativeHeight="125829465" behindDoc="0" locked="0" layoutInCell="1" allowOverlap="1">
                <wp:simplePos x="0" y="0"/>
                <wp:positionH relativeFrom="column">
                  <wp:posOffset>5961380</wp:posOffset>
                </wp:positionH>
                <wp:positionV relativeFrom="paragraph">
                  <wp:posOffset>6798310</wp:posOffset>
                </wp:positionV>
                <wp:extent cx="201295" cy="109855"/>
                <wp:effectExtent l="0" t="0" r="0" b="0"/>
                <wp:wrapTopAndBottom/>
                <wp:docPr id="105" name="Shap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276 3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1" type="#_x0000_t202" style="position:absolute;margin-left:469.40000000000003pt;margin-top:535.29999999999995pt;width:15.85pt;height:8.6500000000000004pt;z-index:-125829288;mso-wrap-distance-left:11.85pt;mso-wrap-distance-right:539.64999999999998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>276 3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853555" simplePos="0" relativeHeight="125829467" behindDoc="0" locked="0" layoutInCell="1" allowOverlap="1">
                <wp:simplePos x="0" y="0"/>
                <wp:positionH relativeFrom="column">
                  <wp:posOffset>5929630</wp:posOffset>
                </wp:positionH>
                <wp:positionV relativeFrom="paragraph">
                  <wp:posOffset>7196455</wp:posOffset>
                </wp:positionV>
                <wp:extent cx="201295" cy="100330"/>
                <wp:effectExtent l="0" t="0" r="0" b="0"/>
                <wp:wrapTopAndBottom/>
                <wp:docPr id="107" name="Shap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3'99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3" type="#_x0000_t202" style="position:absolute;margin-left:466.90000000000003pt;margin-top:566.64999999999998pt;width:15.85pt;height:7.9000000000000004pt;z-index:-125829286;mso-wrap-distance-left:11.85pt;mso-wrap-distance-right:539.64999999999998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>3'99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840220" simplePos="0" relativeHeight="125829469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7676515</wp:posOffset>
                </wp:positionV>
                <wp:extent cx="214630" cy="114300"/>
                <wp:effectExtent l="0" t="0" r="0" b="0"/>
                <wp:wrapTopAndBottom/>
                <wp:docPr id="109" name="Shap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" cy="114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'3’?.3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5" type="#_x0000_t202" style="position:absolute;margin-left:161.95000000000002pt;margin-top:604.45000000000005pt;width:16.899999999999999pt;height:9.pt;z-index:-125829284;mso-wrap-distance-left:11.85pt;mso-wrap-distance-right:538.60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>'3’?.3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821805" simplePos="0" relativeHeight="125829471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7818120</wp:posOffset>
                </wp:positionV>
                <wp:extent cx="233045" cy="105410"/>
                <wp:effectExtent l="0" t="0" r="0" b="0"/>
                <wp:wrapTopAndBottom/>
                <wp:docPr id="111" name="Shap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" cy="105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330,74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7" type="#_x0000_t202" style="position:absolute;margin-left:71.25pt;margin-top:615.60000000000002pt;width:18.350000000000001pt;height:8.3000000000000007pt;z-index:-125829282;mso-wrap-distance-left:11.85pt;mso-wrap-distance-right:537.14999999999998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>330,74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780530" simplePos="0" relativeHeight="125829473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8046720</wp:posOffset>
                </wp:positionV>
                <wp:extent cx="274320" cy="109855"/>
                <wp:effectExtent l="0" t="0" r="0" b="0"/>
                <wp:wrapTopAndBottom/>
                <wp:docPr id="113" name="Shap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3|0,7Q.'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9" type="#_x0000_t202" style="position:absolute;margin-left:113.35000000000001pt;margin-top:633.60000000000002pt;width:21.600000000000001pt;height:8.6500000000000004pt;z-index:-125829280;mso-wrap-distance-left:11.85pt;mso-wrap-distance-right:533.89999999999998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>3|0,7Q.'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812280" simplePos="0" relativeHeight="125829475" behindDoc="0" locked="0" layoutInCell="1" allowOverlap="1">
                <wp:simplePos x="0" y="0"/>
                <wp:positionH relativeFrom="column">
                  <wp:posOffset>4055110</wp:posOffset>
                </wp:positionH>
                <wp:positionV relativeFrom="paragraph">
                  <wp:posOffset>8293735</wp:posOffset>
                </wp:positionV>
                <wp:extent cx="242570" cy="105410"/>
                <wp:effectExtent l="0" t="0" r="0" b="0"/>
                <wp:wrapTopAndBottom/>
                <wp:docPr id="115" name="Shap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105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256.69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1" type="#_x0000_t202" style="position:absolute;margin-left:319.30000000000001pt;margin-top:653.05000000000007pt;width:19.100000000000001pt;height:8.3000000000000007pt;z-index:-125829278;mso-wrap-distance-left:11.85pt;mso-wrap-distance-right:536.39999999999998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>256.69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812280" simplePos="0" relativeHeight="125829477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8339455</wp:posOffset>
                </wp:positionV>
                <wp:extent cx="242570" cy="114300"/>
                <wp:effectExtent l="0" t="0" r="0" b="0"/>
                <wp:wrapTopAndBottom/>
                <wp:docPr id="117" name="Shap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114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2M.8O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3" type="#_x0000_t202" style="position:absolute;margin-left:182.84999999999999pt;margin-top:656.64999999999998pt;width:19.100000000000001pt;height:9.pt;z-index:-125829276;mso-wrap-distance-left:11.85pt;mso-wrap-distance-right:536.39999999999998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>2M.8O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6789420" simplePos="0" relativeHeight="125829479" behindDoc="0" locked="0" layoutInCell="1" allowOverlap="1">
                <wp:simplePos x="0" y="0"/>
                <wp:positionH relativeFrom="column">
                  <wp:posOffset>5906770</wp:posOffset>
                </wp:positionH>
                <wp:positionV relativeFrom="paragraph">
                  <wp:posOffset>8700770</wp:posOffset>
                </wp:positionV>
                <wp:extent cx="265430" cy="114300"/>
                <wp:effectExtent l="0" t="0" r="0" b="0"/>
                <wp:wrapTopAndBottom/>
                <wp:docPr id="119" name="Shap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" cy="114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^26/ l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5" type="#_x0000_t202" style="position:absolute;margin-left:465.10000000000002pt;margin-top:685.10000000000002pt;width:20.900000000000002pt;height:9.pt;z-index:-125829274;mso-wrap-distance-left:11.85pt;mso-wrap-distance-right:534.60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>^26/ 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5966460" simplePos="0" relativeHeight="125829481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9409430</wp:posOffset>
                </wp:positionV>
                <wp:extent cx="1088390" cy="671830"/>
                <wp:effectExtent l="0" t="0" r="0" b="0"/>
                <wp:wrapTopAndBottom/>
                <wp:docPr id="121" name="Shap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671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spacing w:line="190" w:lineRule="auto"/>
                              <w:rPr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sz w:val="46"/>
                                <w:szCs w:val="46"/>
                              </w:rPr>
                              <w:t xml:space="preserve">ČESKÝ </w:t>
                            </w:r>
                            <w:r>
                              <w:rPr>
                                <w:rStyle w:val="Picturecaption1"/>
                                <w:smallCaps/>
                                <w:sz w:val="62"/>
                                <w:szCs w:val="62"/>
                              </w:rPr>
                              <w:t>těším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7" type="#_x0000_t202" style="position:absolute;margin-left:282.55000000000001pt;margin-top:740.89999999999998pt;width:85.700000000000003pt;height:52.899999999999999pt;z-index:-125829272;mso-wrap-distance-left:11.85pt;mso-wrap-distance-right:469.80000000000001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0" w:lineRule="auto"/>
                        <w:ind w:left="0" w:right="0" w:firstLine="0"/>
                        <w:jc w:val="left"/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sz w:val="46"/>
                          <w:szCs w:val="46"/>
                        </w:rPr>
                        <w:t xml:space="preserve">ČESKÝ </w:t>
                      </w:r>
                      <w:r>
                        <w:rPr>
                          <w:rStyle w:val="CharStyle23"/>
                          <w:smallCaps/>
                          <w:sz w:val="62"/>
                          <w:szCs w:val="62"/>
                        </w:rPr>
                        <w:t>těším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0495" distR="5751830" simplePos="0" relativeHeight="125829483" behindDoc="0" locked="0" layoutInCell="1" allowOverlap="1">
                <wp:simplePos x="0" y="0"/>
                <wp:positionH relativeFrom="column">
                  <wp:posOffset>5559425</wp:posOffset>
                </wp:positionH>
                <wp:positionV relativeFrom="paragraph">
                  <wp:posOffset>425450</wp:posOffset>
                </wp:positionV>
                <wp:extent cx="1303020" cy="640080"/>
                <wp:effectExtent l="0" t="0" r="0" b="0"/>
                <wp:wrapTopAndBottom/>
                <wp:docPr id="123" name="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640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tabs>
                                <w:tab w:val="left" w:pos="324"/>
                              </w:tabs>
                              <w:spacing w:line="314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Picturecaption1"/>
                                <w:sz w:val="16"/>
                                <w:szCs w:val="16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Style w:val="Picturecaption1"/>
                                <w:sz w:val="16"/>
                                <w:szCs w:val="16"/>
                                <w:u w:val="single"/>
                              </w:rPr>
                              <w:tab/>
                              <w:t>|</w:t>
                            </w:r>
                            <w:r>
                              <w:rPr>
                                <w:rStyle w:val="Picturecaption1"/>
                                <w:sz w:val="16"/>
                                <w:szCs w:val="16"/>
                              </w:rPr>
                              <w:t xml:space="preserve"> Oblast 2</w:t>
                            </w:r>
                          </w:p>
                          <w:p w:rsidR="0090568F" w:rsidRDefault="00B1790A">
                            <w:pPr>
                              <w:pStyle w:val="Picturecaption10"/>
                              <w:spacing w:line="314" w:lineRule="auto"/>
                              <w:ind w:left="520" w:hanging="3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Picturecaption1"/>
                                <w:sz w:val="16"/>
                                <w:szCs w:val="16"/>
                              </w:rPr>
                              <w:t>• Prisvetleni_prechodu SAO Verejne_osvetleni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9" type="#_x0000_t202" style="position:absolute;margin-left:437.75pt;margin-top:33.5pt;width:102.60000000000001pt;height:50.399999999999999pt;z-index:-125829270;mso-wrap-distance-left:11.85pt;mso-wrap-distance-right:452.90000000000003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324" w:val="left"/>
                        </w:tabs>
                        <w:bidi w:val="0"/>
                        <w:spacing w:before="0" w:after="0" w:line="31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23"/>
                          <w:sz w:val="16"/>
                          <w:szCs w:val="16"/>
                          <w:u w:val="single"/>
                        </w:rPr>
                        <w:t>|</w:t>
                        <w:tab/>
                        <w:t>|</w:t>
                      </w:r>
                      <w:r>
                        <w:rPr>
                          <w:rStyle w:val="CharStyle23"/>
                          <w:sz w:val="16"/>
                          <w:szCs w:val="16"/>
                        </w:rPr>
                        <w:t xml:space="preserve"> Oblast 2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4" w:lineRule="auto"/>
                        <w:ind w:left="520" w:right="0" w:hanging="36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23"/>
                          <w:sz w:val="16"/>
                          <w:szCs w:val="16"/>
                        </w:rPr>
                        <w:t>• Prisvetleni_prechodu SAO Verejne_osvetleni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:rsidR="0090568F" w:rsidRDefault="00B1790A">
      <w:pPr>
        <w:jc w:val="center"/>
        <w:rPr>
          <w:sz w:val="2"/>
          <w:szCs w:val="2"/>
        </w:rPr>
        <w:sectPr w:rsidR="0090568F">
          <w:pgSz w:w="11900" w:h="16840"/>
          <w:pgMar w:top="255" w:right="296" w:bottom="127" w:left="25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6851650" cy="9973310"/>
            <wp:effectExtent l="0" t="0" r="0" b="0"/>
            <wp:docPr id="125" name="Picut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851650" cy="99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B1790A">
      <w:pPr>
        <w:pStyle w:val="Bodytext10"/>
        <w:framePr w:w="864" w:h="338" w:wrap="none" w:hAnchor="page" w:x="9217" w:y="1"/>
      </w:pPr>
      <w:r>
        <w:rPr>
          <w:rStyle w:val="Bodytext1"/>
          <w:b/>
          <w:bCs/>
        </w:rPr>
        <w:t>Legenda</w:t>
      </w:r>
    </w:p>
    <w:p w:rsidR="0090568F" w:rsidRDefault="00B1790A">
      <w:pPr>
        <w:pStyle w:val="Heading110"/>
        <w:keepNext/>
        <w:keepLines/>
        <w:framePr w:w="2635" w:h="828" w:wrap="none" w:hAnchor="page" w:x="4811" w:y="390"/>
        <w:spacing w:line="240" w:lineRule="auto"/>
      </w:pPr>
      <w:bookmarkStart w:id="40" w:name="bookmark78"/>
      <w:r>
        <w:rPr>
          <w:rStyle w:val="Heading11"/>
          <w:b/>
          <w:bCs/>
        </w:rPr>
        <w:t>OBLAST 4</w:t>
      </w:r>
      <w:bookmarkEnd w:id="40"/>
    </w:p>
    <w:p w:rsidR="0090568F" w:rsidRDefault="00B1790A">
      <w:pPr>
        <w:pStyle w:val="Bodytext40"/>
        <w:framePr w:w="1613" w:h="1454" w:wrap="none" w:hAnchor="page" w:x="9750" w:y="339"/>
        <w:spacing w:after="80" w:line="240" w:lineRule="auto"/>
      </w:pPr>
      <w:r>
        <w:rPr>
          <w:rStyle w:val="Bodytext4"/>
        </w:rPr>
        <w:t>Oblast 4</w:t>
      </w:r>
    </w:p>
    <w:p w:rsidR="0090568F" w:rsidRDefault="00B1790A">
      <w:pPr>
        <w:pStyle w:val="Bodytext40"/>
        <w:framePr w:w="1613" w:h="1454" w:wrap="none" w:hAnchor="page" w:x="9750" w:y="339"/>
        <w:spacing w:after="80" w:line="178" w:lineRule="auto"/>
      </w:pPr>
      <w:r>
        <w:rPr>
          <w:rStyle w:val="Bodytext4"/>
        </w:rPr>
        <w:t>ASP . ^.rpchodu pnsveUen^P</w:t>
      </w:r>
      <w:r>
        <w:rPr>
          <w:rStyle w:val="Bodytext4"/>
          <w:vertAlign w:val="superscript"/>
        </w:rPr>
        <w:t>re</w:t>
      </w:r>
    </w:p>
    <w:p w:rsidR="0090568F" w:rsidRDefault="00B1790A">
      <w:pPr>
        <w:pStyle w:val="Bodytext40"/>
        <w:framePr w:w="1613" w:h="1454" w:wrap="none" w:hAnchor="page" w:x="9750" w:y="339"/>
        <w:spacing w:after="80" w:line="240" w:lineRule="auto"/>
        <w:ind w:firstLine="140"/>
      </w:pPr>
      <w:r>
        <w:rPr>
          <w:rStyle w:val="Bodytext4"/>
        </w:rPr>
        <w:t xml:space="preserve">SA° </w:t>
      </w:r>
      <w:r>
        <w:rPr>
          <w:rStyle w:val="Bodytext4"/>
          <w:rFonts w:ascii="Times New Roman" w:eastAsia="Times New Roman" w:hAnsi="Times New Roman" w:cs="Times New Roman"/>
          <w:smallCaps/>
          <w:sz w:val="12"/>
          <w:szCs w:val="12"/>
        </w:rPr>
        <w:t xml:space="preserve">c7 </w:t>
      </w:r>
      <w:r>
        <w:rPr>
          <w:rStyle w:val="Bodytext4"/>
        </w:rPr>
        <w:t>S'</w:t>
      </w:r>
      <w:r>
        <w:rPr>
          <w:rStyle w:val="Bodytext4"/>
          <w:vertAlign w:val="superscript"/>
        </w:rPr>
        <w:t>OM</w:t>
      </w:r>
      <w:r>
        <w:rPr>
          <w:rStyle w:val="Bodytext4"/>
        </w:rPr>
        <w:t>'-</w:t>
      </w:r>
      <w:r>
        <w:rPr>
          <w:rStyle w:val="Bodytext4"/>
          <w:vertAlign w:val="superscript"/>
        </w:rPr>
        <w:t>S</w:t>
      </w:r>
      <w:r>
        <w:rPr>
          <w:rStyle w:val="Bodytext4"/>
        </w:rPr>
        <w:t>^ \/ereine,</w:t>
      </w:r>
      <w:r>
        <w:rPr>
          <w:rStyle w:val="Bodytext4"/>
          <w:vertAlign w:val="superscript"/>
        </w:rPr>
        <w:t>0</w:t>
      </w:r>
    </w:p>
    <w:p w:rsidR="0090568F" w:rsidRDefault="00B1790A">
      <w:pPr>
        <w:pStyle w:val="Picturecaption10"/>
        <w:framePr w:w="576" w:h="238" w:wrap="none" w:hAnchor="page" w:x="1282" w:y="4429"/>
        <w:jc w:val="both"/>
      </w:pPr>
      <w:r>
        <w:rPr>
          <w:rStyle w:val="Picturecaption1"/>
        </w:rPr>
        <w:t>268,05</w:t>
      </w:r>
    </w:p>
    <w:p w:rsidR="0090568F" w:rsidRDefault="00B1790A">
      <w:pPr>
        <w:pStyle w:val="Picturecaption10"/>
        <w:framePr w:w="526" w:h="245" w:wrap="none" w:hAnchor="page" w:x="2765" w:y="6114"/>
      </w:pPr>
      <w:r>
        <w:rPr>
          <w:rStyle w:val="Picturecaption1"/>
        </w:rPr>
        <w:t>268,2&lt;</w:t>
      </w:r>
    </w:p>
    <w:p w:rsidR="0090568F" w:rsidRDefault="00B1790A">
      <w:pPr>
        <w:pStyle w:val="Picturecaption10"/>
        <w:framePr w:w="583" w:h="245" w:wrap="none" w:hAnchor="page" w:x="9375" w:y="7367"/>
      </w:pPr>
      <w:r>
        <w:rPr>
          <w:rStyle w:val="Picturecaption1"/>
        </w:rPr>
        <w:t>273,15</w:t>
      </w:r>
    </w:p>
    <w:p w:rsidR="0090568F" w:rsidRDefault="00B1790A">
      <w:pPr>
        <w:pStyle w:val="Picturecaption10"/>
        <w:framePr w:w="871" w:h="274" w:wrap="none" w:hAnchor="page" w:x="4227" w:y="11600"/>
      </w:pPr>
      <w:r>
        <w:rPr>
          <w:rStyle w:val="Picturecaption1"/>
        </w:rPr>
        <w:t>^v273,80</w:t>
      </w:r>
    </w:p>
    <w:p w:rsidR="0090568F" w:rsidRDefault="00B1790A">
      <w:pPr>
        <w:pStyle w:val="Picturecaption10"/>
        <w:framePr w:w="612" w:h="266" w:wrap="none" w:hAnchor="page" w:x="5905" w:y="11651"/>
      </w:pPr>
      <w:r>
        <w:rPr>
          <w:rStyle w:val="Picturecaption1"/>
        </w:rPr>
        <w:t>,273.72</w:t>
      </w:r>
    </w:p>
    <w:p w:rsidR="0090568F" w:rsidRDefault="00B1790A">
      <w:pPr>
        <w:pStyle w:val="Picturecaption10"/>
        <w:framePr w:w="842" w:h="187" w:wrap="none" w:hAnchor="page" w:x="5545" w:y="12220"/>
        <w:rPr>
          <w:sz w:val="12"/>
          <w:szCs w:val="12"/>
        </w:rPr>
      </w:pPr>
      <w:r>
        <w:rPr>
          <w:rStyle w:val="Picturecaption1"/>
          <w:sz w:val="12"/>
          <w:szCs w:val="12"/>
        </w:rPr>
        <w:t>Komenského.</w:t>
      </w:r>
    </w:p>
    <w:p w:rsidR="0090568F" w:rsidRDefault="00B1790A">
      <w:pPr>
        <w:pStyle w:val="Picturecaption10"/>
        <w:framePr w:w="569" w:h="180" w:wrap="none" w:hAnchor="page" w:x="8900" w:y="12544"/>
        <w:rPr>
          <w:sz w:val="10"/>
          <w:szCs w:val="10"/>
        </w:rPr>
      </w:pPr>
      <w:r>
        <w:rPr>
          <w:rStyle w:val="Picturecaption1"/>
          <w:sz w:val="10"/>
          <w:szCs w:val="10"/>
        </w:rPr>
        <w:t>,</w:t>
      </w:r>
      <w:r>
        <w:rPr>
          <w:rStyle w:val="Picturecaption1"/>
          <w:sz w:val="10"/>
          <w:szCs w:val="10"/>
          <w:vertAlign w:val="subscript"/>
        </w:rPr>
        <w:t>s</w:t>
      </w:r>
      <w:r>
        <w:rPr>
          <w:rStyle w:val="Picturecaption1"/>
          <w:sz w:val="10"/>
          <w:szCs w:val="10"/>
        </w:rPr>
        <w:t>-fvr‘ ■</w:t>
      </w:r>
    </w:p>
    <w:p w:rsidR="0090568F" w:rsidRDefault="00B1790A">
      <w:pPr>
        <w:pStyle w:val="Picturecaption10"/>
        <w:framePr w:w="778" w:h="202" w:wrap="none" w:hAnchor="page" w:x="3629" w:y="12580"/>
        <w:rPr>
          <w:sz w:val="12"/>
          <w:szCs w:val="12"/>
        </w:rPr>
      </w:pPr>
      <w:r>
        <w:rPr>
          <w:rStyle w:val="Picturecaption1"/>
          <w:sz w:val="12"/>
          <w:szCs w:val="12"/>
        </w:rPr>
        <w:t>■K&amp;rfend*^</w:t>
      </w:r>
    </w:p>
    <w:p w:rsidR="0090568F" w:rsidRDefault="00B1790A">
      <w:pPr>
        <w:pStyle w:val="Picturecaption10"/>
        <w:framePr w:w="353" w:h="166" w:wrap="none" w:hAnchor="page" w:x="9980" w:y="13458"/>
        <w:rPr>
          <w:sz w:val="10"/>
          <w:szCs w:val="10"/>
        </w:rPr>
      </w:pPr>
      <w:r>
        <w:rPr>
          <w:rStyle w:val="Picturecaption1"/>
          <w:sz w:val="10"/>
          <w:szCs w:val="10"/>
        </w:rPr>
        <w:t>lmčC&gt;'</w:t>
      </w:r>
    </w:p>
    <w:p w:rsidR="0090568F" w:rsidRDefault="00B1790A">
      <w:pPr>
        <w:pStyle w:val="Picturecaption10"/>
        <w:framePr w:w="360" w:h="252" w:wrap="none" w:hAnchor="page" w:x="3341" w:y="13652"/>
        <w:rPr>
          <w:sz w:val="10"/>
          <w:szCs w:val="10"/>
        </w:rPr>
      </w:pPr>
      <w:r>
        <w:rPr>
          <w:rStyle w:val="Picturecaption1"/>
          <w:rFonts w:ascii="Times New Roman" w:eastAsia="Times New Roman" w:hAnsi="Times New Roman" w:cs="Times New Roman"/>
          <w:i/>
          <w:iCs/>
          <w:sz w:val="20"/>
          <w:szCs w:val="20"/>
        </w:rPr>
        <w:t>•33</w:t>
      </w:r>
      <w:r>
        <w:rPr>
          <w:rStyle w:val="Picturecaption1"/>
          <w:sz w:val="10"/>
          <w:szCs w:val="10"/>
        </w:rPr>
        <w:t xml:space="preserve"> 1</w:t>
      </w:r>
    </w:p>
    <w:p w:rsidR="0090568F" w:rsidRDefault="00B1790A">
      <w:pPr>
        <w:pStyle w:val="Picturecaption10"/>
        <w:framePr w:w="432" w:h="230" w:wrap="none" w:hAnchor="page" w:x="9663" w:y="14236"/>
        <w:jc w:val="center"/>
      </w:pPr>
      <w:r>
        <w:rPr>
          <w:rStyle w:val="Picturecaption1"/>
        </w:rPr>
        <w:t>e-</w:t>
      </w:r>
      <w:r>
        <w:rPr>
          <w:rStyle w:val="Picturecaption1"/>
          <w:vertAlign w:val="superscript"/>
        </w:rPr>
        <w:t>6</w:t>
      </w:r>
      <w:r>
        <w:rPr>
          <w:rStyle w:val="Picturecaption1"/>
        </w:rPr>
        <w:t>n</w:t>
      </w:r>
    </w:p>
    <w:p w:rsidR="0090568F" w:rsidRDefault="00B1790A">
      <w:pPr>
        <w:pStyle w:val="Picturecaption10"/>
        <w:framePr w:w="439" w:h="259" w:wrap="none" w:hAnchor="page" w:x="10498" w:y="14444"/>
        <w:rPr>
          <w:sz w:val="20"/>
          <w:szCs w:val="20"/>
        </w:rPr>
      </w:pPr>
      <w:r>
        <w:rPr>
          <w:rStyle w:val="Picturecaption1"/>
          <w:sz w:val="20"/>
          <w:szCs w:val="20"/>
        </w:rPr>
        <w:t>□O</w:t>
      </w:r>
    </w:p>
    <w:p w:rsidR="0090568F" w:rsidRDefault="00B1790A">
      <w:pPr>
        <w:pStyle w:val="Picturecaption10"/>
        <w:framePr w:w="590" w:h="252" w:wrap="none" w:hAnchor="page" w:x="6625" w:y="15056"/>
        <w:jc w:val="center"/>
      </w:pPr>
      <w:r>
        <w:rPr>
          <w:rStyle w:val="Picturecaption1"/>
        </w:rPr>
        <w:t>274,80</w:t>
      </w:r>
    </w:p>
    <w:p w:rsidR="0090568F" w:rsidRDefault="00B1790A">
      <w:pPr>
        <w:pStyle w:val="Picturecaption10"/>
        <w:framePr w:w="533" w:h="223" w:wrap="none" w:hAnchor="page" w:x="10390" w:y="15085"/>
        <w:jc w:val="center"/>
        <w:rPr>
          <w:sz w:val="13"/>
          <w:szCs w:val="13"/>
        </w:rPr>
      </w:pPr>
      <w:r>
        <w:rPr>
          <w:rStyle w:val="Picturecaption1"/>
          <w:rFonts w:ascii="Times New Roman" w:eastAsia="Times New Roman" w:hAnsi="Times New Roman" w:cs="Times New Roman"/>
          <w:smallCaps/>
          <w:sz w:val="13"/>
          <w:szCs w:val="13"/>
        </w:rPr>
        <w:t>^Niý5í</w:t>
      </w:r>
    </w:p>
    <w:p w:rsidR="0090568F" w:rsidRDefault="00B1790A">
      <w:pPr>
        <w:pStyle w:val="Picturecaption10"/>
        <w:framePr w:w="749" w:h="187" w:wrap="none" w:hAnchor="page" w:x="6524" w:y="15625"/>
        <w:rPr>
          <w:sz w:val="12"/>
          <w:szCs w:val="12"/>
        </w:rPr>
      </w:pPr>
      <w:r>
        <w:rPr>
          <w:rStyle w:val="Picturecaption1"/>
          <w:sz w:val="12"/>
          <w:szCs w:val="12"/>
        </w:rPr>
        <w:t>lJW.&gt;C.-’á&lt;ný</w:t>
      </w:r>
    </w:p>
    <w:p w:rsidR="0090568F" w:rsidRDefault="00B1790A">
      <w:pPr>
        <w:pStyle w:val="Picturecaption10"/>
        <w:framePr w:w="533" w:h="173" w:wrap="none" w:hAnchor="page" w:x="8972" w:y="15712"/>
        <w:jc w:val="both"/>
        <w:rPr>
          <w:sz w:val="10"/>
          <w:szCs w:val="10"/>
        </w:rPr>
      </w:pPr>
      <w:r>
        <w:rPr>
          <w:rStyle w:val="Picturecaption1"/>
          <w:sz w:val="10"/>
          <w:szCs w:val="10"/>
        </w:rPr>
        <w:t>HÍ3-tn:.</w:t>
      </w:r>
    </w:p>
    <w:p w:rsidR="0090568F" w:rsidRDefault="00B1790A">
      <w:pPr>
        <w:pStyle w:val="Picturecaption10"/>
        <w:framePr w:w="547" w:h="446" w:wrap="none" w:hAnchor="page" w:x="3644" w:y="5509"/>
        <w:jc w:val="center"/>
      </w:pPr>
      <w:r>
        <w:rPr>
          <w:rStyle w:val="Picturecaption1"/>
          <w:rFonts w:ascii="Times New Roman" w:eastAsia="Times New Roman" w:hAnsi="Times New Roman" w:cs="Times New Roman"/>
          <w:i/>
          <w:iCs/>
          <w:sz w:val="20"/>
          <w:szCs w:val="20"/>
        </w:rPr>
        <w:t xml:space="preserve">39.3 </w:t>
      </w:r>
      <w:r>
        <w:rPr>
          <w:rStyle w:val="Picturecaption1"/>
        </w:rPr>
        <w:t>.267.0,</w:t>
      </w:r>
    </w:p>
    <w:p w:rsidR="0090568F" w:rsidRDefault="00B1790A">
      <w:pPr>
        <w:pStyle w:val="Picturecaption10"/>
        <w:framePr w:w="1008" w:h="612" w:wrap="none" w:hAnchor="page" w:x="6531" w:y="11924"/>
        <w:spacing w:line="353" w:lineRule="auto"/>
      </w:pPr>
      <w:r>
        <w:rPr>
          <w:rStyle w:val="Picturecaption1"/>
        </w:rPr>
        <w:t xml:space="preserve">^ut. </w:t>
      </w:r>
      <w:r>
        <w:rPr>
          <w:rStyle w:val="Picturecaption1"/>
          <w:i/>
          <w:iCs/>
          <w:sz w:val="20"/>
          <w:szCs w:val="20"/>
        </w:rPr>
        <w:t xml:space="preserve">nádr. </w:t>
      </w:r>
      <w:r>
        <w:rPr>
          <w:rStyle w:val="Picturecaption1"/>
        </w:rPr>
        <w:t>S?^73,12.'</w:t>
      </w:r>
    </w:p>
    <w:p w:rsidR="0090568F" w:rsidRDefault="00B1790A">
      <w:pPr>
        <w:pStyle w:val="Picturecaption10"/>
        <w:framePr w:w="396" w:h="202" w:wrap="none" w:hAnchor="page" w:x="9512" w:y="10765"/>
        <w:rPr>
          <w:sz w:val="12"/>
          <w:szCs w:val="12"/>
        </w:rPr>
      </w:pPr>
      <w:r>
        <w:rPr>
          <w:rStyle w:val="Picturecaption1"/>
          <w:sz w:val="12"/>
          <w:szCs w:val="12"/>
        </w:rPr>
        <w:t>OSA.</w:t>
      </w:r>
    </w:p>
    <w:p w:rsidR="0090568F" w:rsidRDefault="00B1790A">
      <w:pPr>
        <w:pStyle w:val="Picturecaption10"/>
        <w:framePr w:w="1850" w:h="648" w:wrap="none" w:hAnchor="page" w:x="5170" w:y="5588"/>
        <w:jc w:val="center"/>
        <w:rPr>
          <w:sz w:val="19"/>
          <w:szCs w:val="19"/>
        </w:rPr>
      </w:pPr>
      <w:r>
        <w:rPr>
          <w:rStyle w:val="Picturecaption1"/>
          <w:smallCaps/>
          <w:sz w:val="19"/>
          <w:szCs w:val="19"/>
        </w:rPr>
        <w:t>cl</w:t>
      </w:r>
    </w:p>
    <w:p w:rsidR="0090568F" w:rsidRDefault="00B1790A">
      <w:pPr>
        <w:pStyle w:val="Picturecaption10"/>
        <w:framePr w:w="1850" w:h="648" w:wrap="none" w:hAnchor="page" w:x="5170" w:y="5588"/>
        <w:spacing w:line="180" w:lineRule="auto"/>
        <w:rPr>
          <w:sz w:val="34"/>
          <w:szCs w:val="34"/>
        </w:rPr>
      </w:pPr>
      <w:r>
        <w:rPr>
          <w:rStyle w:val="Picturecaption1"/>
          <w:i/>
          <w:iCs/>
          <w:sz w:val="34"/>
          <w:szCs w:val="34"/>
        </w:rPr>
        <w:t>Kontešmec</w:t>
      </w: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698" behindDoc="1" locked="0" layoutInCell="1" allowOverlap="1">
            <wp:simplePos x="0" y="0"/>
            <wp:positionH relativeFrom="page">
              <wp:posOffset>5866130</wp:posOffset>
            </wp:positionH>
            <wp:positionV relativeFrom="margin">
              <wp:posOffset>283210</wp:posOffset>
            </wp:positionV>
            <wp:extent cx="292735" cy="267970"/>
            <wp:effectExtent l="0" t="0" r="0" b="0"/>
            <wp:wrapNone/>
            <wp:docPr id="126" name="Shap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box 12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29273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466090</wp:posOffset>
            </wp:positionH>
            <wp:positionV relativeFrom="margin">
              <wp:posOffset>1229995</wp:posOffset>
            </wp:positionV>
            <wp:extent cx="7455535" cy="9577070"/>
            <wp:effectExtent l="0" t="0" r="0" b="0"/>
            <wp:wrapNone/>
            <wp:docPr id="128" name="Shap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box 12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7455535" cy="957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460" w:line="1" w:lineRule="exact"/>
      </w:pPr>
    </w:p>
    <w:p w:rsidR="0090568F" w:rsidRDefault="0090568F">
      <w:pPr>
        <w:spacing w:line="1" w:lineRule="exact"/>
        <w:sectPr w:rsidR="0090568F">
          <w:pgSz w:w="14638" w:h="18641"/>
          <w:pgMar w:top="1109" w:right="2160" w:bottom="311" w:left="734" w:header="0" w:footer="3" w:gutter="0"/>
          <w:cols w:space="720"/>
          <w:noEndnote/>
          <w:docGrid w:linePitch="360"/>
        </w:sectPr>
      </w:pPr>
    </w:p>
    <w:p w:rsidR="0090568F" w:rsidRDefault="00B1790A">
      <w:pPr>
        <w:pStyle w:val="Bodytext10"/>
        <w:framePr w:w="2066" w:h="2347" w:wrap="none" w:hAnchor="page" w:x="9022" w:y="145"/>
        <w:spacing w:after="140"/>
      </w:pPr>
      <w:r>
        <w:rPr>
          <w:rStyle w:val="Bodytext1"/>
          <w:b/>
          <w:bCs/>
        </w:rPr>
        <w:t>Legenda</w:t>
      </w:r>
    </w:p>
    <w:p w:rsidR="0090568F" w:rsidRDefault="00B1790A">
      <w:pPr>
        <w:pStyle w:val="Bodytext40"/>
        <w:framePr w:w="2066" w:h="2347" w:wrap="none" w:hAnchor="page" w:x="9022" w:y="145"/>
        <w:tabs>
          <w:tab w:val="left" w:pos="331"/>
        </w:tabs>
        <w:spacing w:after="0" w:line="317" w:lineRule="auto"/>
      </w:pPr>
      <w:r>
        <w:rPr>
          <w:rStyle w:val="Bodytext4"/>
          <w:u w:val="single"/>
        </w:rPr>
        <w:t>|</w:t>
      </w:r>
      <w:r>
        <w:rPr>
          <w:rStyle w:val="Bodytext4"/>
          <w:u w:val="single"/>
        </w:rPr>
        <w:tab/>
        <w:t>|</w:t>
      </w:r>
      <w:r>
        <w:rPr>
          <w:rStyle w:val="Bodytext4"/>
        </w:rPr>
        <w:t xml:space="preserve"> Oblast 5</w:t>
      </w:r>
    </w:p>
    <w:p w:rsidR="0090568F" w:rsidRDefault="00B1790A">
      <w:pPr>
        <w:pStyle w:val="Bodytext40"/>
        <w:framePr w:w="2066" w:h="2347" w:wrap="none" w:hAnchor="page" w:x="9022" w:y="145"/>
        <w:numPr>
          <w:ilvl w:val="0"/>
          <w:numId w:val="33"/>
        </w:numPr>
        <w:tabs>
          <w:tab w:val="left" w:pos="513"/>
        </w:tabs>
        <w:spacing w:after="0" w:line="317" w:lineRule="auto"/>
        <w:ind w:firstLine="160"/>
      </w:pPr>
      <w:r>
        <w:rPr>
          <w:rStyle w:val="Bodytext4"/>
        </w:rPr>
        <w:t>ASP</w:t>
      </w:r>
    </w:p>
    <w:p w:rsidR="0090568F" w:rsidRDefault="00B1790A">
      <w:pPr>
        <w:pStyle w:val="Bodytext40"/>
        <w:framePr w:w="2066" w:h="2347" w:wrap="none" w:hAnchor="page" w:x="9022" w:y="145"/>
        <w:numPr>
          <w:ilvl w:val="0"/>
          <w:numId w:val="33"/>
        </w:numPr>
        <w:tabs>
          <w:tab w:val="left" w:pos="513"/>
        </w:tabs>
        <w:spacing w:after="0" w:line="317" w:lineRule="auto"/>
        <w:ind w:firstLine="160"/>
      </w:pPr>
      <w:r>
        <w:rPr>
          <w:rStyle w:val="Bodytext4"/>
        </w:rPr>
        <w:t>Prisvetleni_prechodu</w:t>
      </w:r>
    </w:p>
    <w:p w:rsidR="0090568F" w:rsidRDefault="00B1790A">
      <w:pPr>
        <w:pStyle w:val="Bodytext40"/>
        <w:framePr w:w="2066" w:h="2347" w:wrap="none" w:hAnchor="page" w:x="9022" w:y="145"/>
        <w:numPr>
          <w:ilvl w:val="0"/>
          <w:numId w:val="33"/>
        </w:numPr>
        <w:tabs>
          <w:tab w:val="left" w:pos="513"/>
        </w:tabs>
        <w:spacing w:after="0" w:line="317" w:lineRule="auto"/>
        <w:ind w:left="520" w:hanging="360"/>
      </w:pPr>
      <w:r>
        <w:rPr>
          <w:rStyle w:val="Bodytext4"/>
        </w:rPr>
        <w:t>Radic_SSZ SAO</w:t>
      </w:r>
    </w:p>
    <w:p w:rsidR="0090568F" w:rsidRDefault="00B1790A">
      <w:pPr>
        <w:pStyle w:val="Bodytext40"/>
        <w:framePr w:w="2066" w:h="2347" w:wrap="none" w:hAnchor="page" w:x="9022" w:y="145"/>
        <w:numPr>
          <w:ilvl w:val="0"/>
          <w:numId w:val="33"/>
        </w:numPr>
        <w:tabs>
          <w:tab w:val="left" w:pos="513"/>
        </w:tabs>
        <w:spacing w:after="0" w:line="317" w:lineRule="auto"/>
        <w:ind w:left="520" w:hanging="360"/>
      </w:pPr>
      <w:r>
        <w:rPr>
          <w:rStyle w:val="Bodytext4"/>
        </w:rPr>
        <w:t>Slavnostni_osvetleni Stozar_SSZ Verejne_osvetleni</w:t>
      </w: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00" behindDoc="1" locked="0" layoutInCell="1" allowOverlap="1">
            <wp:simplePos x="0" y="0"/>
            <wp:positionH relativeFrom="page">
              <wp:posOffset>310515</wp:posOffset>
            </wp:positionH>
            <wp:positionV relativeFrom="margin">
              <wp:posOffset>0</wp:posOffset>
            </wp:positionV>
            <wp:extent cx="5059680" cy="9979025"/>
            <wp:effectExtent l="0" t="0" r="0" b="0"/>
            <wp:wrapNone/>
            <wp:docPr id="130" name="Shap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box 131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059680" cy="997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589" w:line="1" w:lineRule="exact"/>
      </w:pPr>
    </w:p>
    <w:p w:rsidR="0090568F" w:rsidRDefault="0090568F">
      <w:pPr>
        <w:spacing w:line="1" w:lineRule="exact"/>
        <w:sectPr w:rsidR="0090568F">
          <w:pgSz w:w="11900" w:h="16840"/>
          <w:pgMar w:top="579" w:right="813" w:bottom="350" w:left="489" w:header="0" w:footer="3" w:gutter="0"/>
          <w:cols w:space="720"/>
          <w:noEndnote/>
          <w:docGrid w:linePitch="360"/>
        </w:sectPr>
      </w:pPr>
    </w:p>
    <w:p w:rsidR="0090568F" w:rsidRDefault="00B1790A">
      <w:pPr>
        <w:framePr w:w="10858" w:h="15703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894830" cy="9973310"/>
            <wp:effectExtent l="0" t="0" r="0" b="0"/>
            <wp:docPr id="132" name="Picut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894830" cy="99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B1790A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6620510" simplePos="0" relativeHeight="125829485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1271270</wp:posOffset>
                </wp:positionV>
                <wp:extent cx="274320" cy="128270"/>
                <wp:effectExtent l="0" t="0" r="0" b="0"/>
                <wp:wrapTopAndBottom/>
                <wp:docPr id="133" name="Shap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Picturecaption1"/>
                                <w:sz w:val="12"/>
                                <w:szCs w:val="12"/>
                              </w:rPr>
                              <w:t>■'.294 15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59" type="#_x0000_t202" style="position:absolute;margin-left:26.300000000000001pt;margin-top:100.10000000000001pt;width:21.600000000000001pt;height:10.1pt;z-index:-125829268;mso-wrap-distance-left:0;mso-wrap-distance-right:521.2999999999999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CharStyle23"/>
                          <w:sz w:val="12"/>
                          <w:szCs w:val="12"/>
                        </w:rPr>
                        <w:t>■'.294 15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634480" simplePos="0" relativeHeight="125829487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2020570</wp:posOffset>
                </wp:positionV>
                <wp:extent cx="260350" cy="118745"/>
                <wp:effectExtent l="0" t="0" r="0" b="0"/>
                <wp:wrapTopAndBottom/>
                <wp:docPr id="135" name="Shap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118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Picturecaption1"/>
                                <w:sz w:val="12"/>
                                <w:szCs w:val="12"/>
                              </w:rPr>
                              <w:t>28689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61" type="#_x0000_t202" style="position:absolute;margin-left:164.15000000000001pt;margin-top:159.09999999999999pt;width:20.5pt;height:9.3499999999999996pt;z-index:-125829266;mso-wrap-distance-left:0;mso-wrap-distance-right:522.39999999999998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CharStyle23"/>
                          <w:sz w:val="12"/>
                          <w:szCs w:val="12"/>
                        </w:rPr>
                        <w:t>28689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643370" simplePos="0" relativeHeight="125829489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2025650</wp:posOffset>
                </wp:positionV>
                <wp:extent cx="251460" cy="128270"/>
                <wp:effectExtent l="0" t="0" r="0" b="0"/>
                <wp:wrapTopAndBottom/>
                <wp:docPr id="137" name="Shap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Picturecaption1"/>
                                <w:sz w:val="12"/>
                                <w:szCs w:val="12"/>
                              </w:rPr>
                              <w:t>^7.9,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63" type="#_x0000_t202" style="position:absolute;margin-left:201.95000000000002pt;margin-top:159.5pt;width:19.800000000000001pt;height:10.1pt;z-index:-125829264;mso-wrap-distance-left:0;mso-wrap-distance-right:523.10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CharStyle23"/>
                          <w:sz w:val="12"/>
                          <w:szCs w:val="12"/>
                        </w:rPr>
                        <w:t>^7.9,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537960" simplePos="0" relativeHeight="125829491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2066290</wp:posOffset>
                </wp:positionV>
                <wp:extent cx="356870" cy="123190"/>
                <wp:effectExtent l="0" t="0" r="0" b="0"/>
                <wp:wrapTopAndBottom/>
                <wp:docPr id="139" name="Shap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12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Picturecaption1"/>
                                <w:sz w:val="12"/>
                                <w:szCs w:val="12"/>
                              </w:rPr>
                              <w:t>293.80 i.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65" type="#_x0000_t202" style="position:absolute;margin-left:11.5pt;margin-top:162.70000000000002pt;width:28.100000000000001pt;height:9.7000000000000011pt;z-index:-125829262;mso-wrap-distance-left:0;mso-wrap-distance-right:514.7999999999999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CharStyle23"/>
                          <w:sz w:val="12"/>
                          <w:szCs w:val="12"/>
                        </w:rPr>
                        <w:t>293.80 i.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629400" simplePos="0" relativeHeight="125829493" behindDoc="0" locked="0" layoutInCell="1" allowOverlap="1">
                <wp:simplePos x="0" y="0"/>
                <wp:positionH relativeFrom="column">
                  <wp:posOffset>3378835</wp:posOffset>
                </wp:positionH>
                <wp:positionV relativeFrom="paragraph">
                  <wp:posOffset>2194560</wp:posOffset>
                </wp:positionV>
                <wp:extent cx="265430" cy="146050"/>
                <wp:effectExtent l="0" t="0" r="0" b="0"/>
                <wp:wrapTopAndBottom/>
                <wp:docPr id="141" name="Shap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Picturecaption1"/>
                                <w:sz w:val="12"/>
                                <w:szCs w:val="12"/>
                              </w:rPr>
                              <w:t>*85.82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67" type="#_x0000_t202" style="position:absolute;margin-left:266.05000000000001pt;margin-top:172.80000000000001pt;width:20.900000000000002pt;height:11.5pt;z-index:-125829260;mso-wrap-distance-left:0;mso-wrap-distance-right:522.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CharStyle23"/>
                          <w:sz w:val="12"/>
                          <w:szCs w:val="12"/>
                        </w:rPr>
                        <w:t>*85.82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597650" simplePos="0" relativeHeight="125829495" behindDoc="0" locked="0" layoutInCell="1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2487295</wp:posOffset>
                </wp:positionV>
                <wp:extent cx="297180" cy="123190"/>
                <wp:effectExtent l="0" t="0" r="0" b="0"/>
                <wp:wrapTopAndBottom/>
                <wp:docPr id="143" name="Shap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12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Picturecaption1"/>
                                <w:sz w:val="12"/>
                                <w:szCs w:val="12"/>
                              </w:rPr>
                              <w:t>« 23^.1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69" type="#_x0000_t202" style="position:absolute;margin-left:325.10000000000002pt;margin-top:195.84999999999999pt;width:23.400000000000002pt;height:9.7000000000000011pt;z-index:-125829258;mso-wrap-distance-left:0;mso-wrap-distance-right:519.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CharStyle23"/>
                          <w:sz w:val="12"/>
                          <w:szCs w:val="12"/>
                        </w:rPr>
                        <w:t>« 23^.1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570345" simplePos="0" relativeHeight="125829497" behindDoc="0" locked="0" layoutInCell="1" allowOverlap="1">
                <wp:simplePos x="0" y="0"/>
                <wp:positionH relativeFrom="column">
                  <wp:posOffset>6318250</wp:posOffset>
                </wp:positionH>
                <wp:positionV relativeFrom="paragraph">
                  <wp:posOffset>3506470</wp:posOffset>
                </wp:positionV>
                <wp:extent cx="324485" cy="95885"/>
                <wp:effectExtent l="0" t="0" r="0" b="0"/>
                <wp:wrapTopAndBottom/>
                <wp:docPr id="145" name="Shap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" cy="95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 xml:space="preserve">duř. </w:t>
                            </w:r>
                            <w:r>
                              <w:rPr>
                                <w:rStyle w:val="Picturecaption1"/>
                                <w:b/>
                                <w:bCs/>
                                <w:i/>
                                <w:iCs/>
                                <w:sz w:val="11"/>
                                <w:szCs w:val="11"/>
                              </w:rPr>
                              <w:t>ná</w:t>
                            </w:r>
                            <w:r>
                              <w:rPr>
                                <w:rStyle w:val="Picturecaption1"/>
                                <w:b/>
                                <w:bCs/>
                                <w:i/>
                                <w:iCs/>
                                <w:sz w:val="11"/>
                                <w:szCs w:val="11"/>
                                <w:vertAlign w:val="subscript"/>
                              </w:rPr>
                              <w:t>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1" type="#_x0000_t202" style="position:absolute;margin-left:497.5pt;margin-top:276.10000000000002pt;width:25.550000000000001pt;height:7.5499999999999998pt;z-index:-125829256;mso-wrap-distance-left:0;mso-wrap-distance-right:517.35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 xml:space="preserve">duř. </w:t>
                      </w:r>
                      <w:r>
                        <w:rPr>
                          <w:rStyle w:val="CharStyle23"/>
                          <w:b/>
                          <w:bCs/>
                          <w:i/>
                          <w:iCs/>
                          <w:sz w:val="11"/>
                          <w:szCs w:val="11"/>
                        </w:rPr>
                        <w:t>ná</w:t>
                      </w:r>
                      <w:r>
                        <w:rPr>
                          <w:rStyle w:val="CharStyle23"/>
                          <w:b/>
                          <w:bCs/>
                          <w:i/>
                          <w:iCs/>
                          <w:sz w:val="11"/>
                          <w:szCs w:val="11"/>
                          <w:vertAlign w:val="subscript"/>
                        </w:rPr>
                        <w:t>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629400" simplePos="0" relativeHeight="125829499" behindDoc="0" locked="0" layoutInCell="1" allowOverlap="1">
                <wp:simplePos x="0" y="0"/>
                <wp:positionH relativeFrom="column">
                  <wp:posOffset>923290</wp:posOffset>
                </wp:positionH>
                <wp:positionV relativeFrom="paragraph">
                  <wp:posOffset>4521835</wp:posOffset>
                </wp:positionV>
                <wp:extent cx="265430" cy="100330"/>
                <wp:effectExtent l="0" t="0" r="0" b="0"/>
                <wp:wrapTopAndBottom/>
                <wp:docPr id="147" name="Shap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both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i/>
                                <w:iCs/>
                                <w:sz w:val="11"/>
                                <w:szCs w:val="11"/>
                              </w:rPr>
                              <w:t>prům.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3" type="#_x0000_t202" style="position:absolute;margin-left:72.700000000000003pt;margin-top:356.05000000000001pt;width:20.900000000000002pt;height:7.9000000000000004pt;z-index:-125829254;mso-wrap-distance-left:0;mso-wrap-distance-right:522.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i/>
                          <w:iCs/>
                          <w:sz w:val="11"/>
                          <w:szCs w:val="11"/>
                        </w:rPr>
                        <w:t>prům.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551930" simplePos="0" relativeHeight="125829501" behindDoc="0" locked="0" layoutInCell="1" allowOverlap="1">
                <wp:simplePos x="0" y="0"/>
                <wp:positionH relativeFrom="column">
                  <wp:posOffset>5139055</wp:posOffset>
                </wp:positionH>
                <wp:positionV relativeFrom="paragraph">
                  <wp:posOffset>4580890</wp:posOffset>
                </wp:positionV>
                <wp:extent cx="342900" cy="160020"/>
                <wp:effectExtent l="0" t="0" r="0" b="0"/>
                <wp:wrapTopAndBottom/>
                <wp:docPr id="149" name="Shap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i/>
                                <w:iCs/>
                                <w:sz w:val="11"/>
                                <w:szCs w:val="11"/>
                              </w:rPr>
                              <w:t>^Ai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5" type="#_x0000_t202" style="position:absolute;margin-left:404.65000000000003pt;margin-top:360.69999999999999pt;width:27.pt;height:12.6pt;z-index:-125829252;mso-wrap-distance-left:0;mso-wrap-distance-right:515.89999999999998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i/>
                          <w:iCs/>
                          <w:sz w:val="11"/>
                          <w:szCs w:val="11"/>
                        </w:rPr>
                        <w:t>^Ai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529070" simplePos="0" relativeHeight="125829503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4960620</wp:posOffset>
                </wp:positionV>
                <wp:extent cx="365760" cy="137160"/>
                <wp:effectExtent l="0" t="0" r="0" b="0"/>
                <wp:wrapTopAndBottom/>
                <wp:docPr id="151" name="Shap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Picturecaption1"/>
                                <w:sz w:val="12"/>
                                <w:szCs w:val="12"/>
                              </w:rPr>
                              <w:t>288.29 &lt;•: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7" type="#_x0000_t202" style="position:absolute;margin-left:315.pt;margin-top:390.60000000000002pt;width:28.800000000000001pt;height:10.800000000000001pt;z-index:-125829250;mso-wrap-distance-left:0;mso-wrap-distance-right:514.10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CharStyle23"/>
                          <w:sz w:val="12"/>
                          <w:szCs w:val="12"/>
                        </w:rPr>
                        <w:t>288.29 &lt;•: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634480" simplePos="0" relativeHeight="125829505" behindDoc="0" locked="0" layoutInCell="1" allowOverlap="1">
                <wp:simplePos x="0" y="0"/>
                <wp:positionH relativeFrom="column">
                  <wp:posOffset>5774690</wp:posOffset>
                </wp:positionH>
                <wp:positionV relativeFrom="paragraph">
                  <wp:posOffset>6697980</wp:posOffset>
                </wp:positionV>
                <wp:extent cx="260350" cy="109855"/>
                <wp:effectExtent l="0" t="0" r="0" b="0"/>
                <wp:wrapTopAndBottom/>
                <wp:docPr id="153" name="Shap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i/>
                                <w:iCs/>
                                <w:sz w:val="11"/>
                                <w:szCs w:val="11"/>
                              </w:rPr>
                              <w:t>skla#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9" type="#_x0000_t202" style="position:absolute;margin-left:454.69999999999999pt;margin-top:527.39999999999998pt;width:20.5pt;height:8.6500000000000004pt;z-index:-125829248;mso-wrap-distance-left:0;mso-wrap-distance-right:522.39999999999998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i/>
                          <w:iCs/>
                          <w:sz w:val="11"/>
                          <w:szCs w:val="11"/>
                        </w:rPr>
                        <w:t>skla#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652260" simplePos="0" relativeHeight="125829507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6830695</wp:posOffset>
                </wp:positionV>
                <wp:extent cx="242570" cy="114300"/>
                <wp:effectExtent l="0" t="0" r="0" b="0"/>
                <wp:wrapTopAndBottom/>
                <wp:docPr id="155" name="Shap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114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i/>
                                <w:iCs/>
                                <w:sz w:val="11"/>
                                <w:szCs w:val="11"/>
                              </w:rPr>
                              <w:t>sklad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81" type="#_x0000_t202" style="position:absolute;margin-left:73.450000000000003pt;margin-top:537.85000000000002pt;width:19.100000000000001pt;height:9.pt;z-index:-125829246;mso-wrap-distance-left:0;mso-wrap-distance-right:523.7999999999999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i/>
                          <w:iCs/>
                          <w:sz w:val="11"/>
                          <w:szCs w:val="11"/>
                        </w:rPr>
                        <w:t>sklad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629400" simplePos="0" relativeHeight="125829509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6862445</wp:posOffset>
                </wp:positionV>
                <wp:extent cx="265430" cy="128270"/>
                <wp:effectExtent l="0" t="0" r="0" b="0"/>
                <wp:wrapTopAndBottom/>
                <wp:docPr id="157" name="Shap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Picturecaption1"/>
                                <w:sz w:val="12"/>
                                <w:szCs w:val="12"/>
                              </w:rPr>
                              <w:t>297 50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83" type="#_x0000_t202" style="position:absolute;margin-left:168.5pt;margin-top:540.35000000000002pt;width:20.900000000000002pt;height:10.1pt;z-index:-125829244;mso-wrap-distance-left:0;mso-wrap-distance-right:522.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CharStyle23"/>
                          <w:sz w:val="12"/>
                          <w:szCs w:val="12"/>
                        </w:rPr>
                        <w:t>297 50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680200" simplePos="0" relativeHeight="125829511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7319645</wp:posOffset>
                </wp:positionV>
                <wp:extent cx="214630" cy="118745"/>
                <wp:effectExtent l="0" t="0" r="0" b="0"/>
                <wp:wrapTopAndBottom/>
                <wp:docPr id="159" name="Shap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" cy="118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Picturecaption1"/>
                                <w:sz w:val="12"/>
                                <w:szCs w:val="12"/>
                              </w:rPr>
                              <w:t>293 6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85" type="#_x0000_t202" style="position:absolute;margin-left:231.84999999999999pt;margin-top:576.35000000000002pt;width:16.899999999999999pt;height:9.3499999999999996pt;z-index:-125829242;mso-wrap-distance-left:0;mso-wrap-distance-right:526.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CharStyle23"/>
                          <w:sz w:val="12"/>
                          <w:szCs w:val="12"/>
                        </w:rPr>
                        <w:t>293 6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620510" simplePos="0" relativeHeight="125829513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7512050</wp:posOffset>
                </wp:positionV>
                <wp:extent cx="274320" cy="118745"/>
                <wp:effectExtent l="0" t="0" r="0" b="0"/>
                <wp:wrapTopAndBottom/>
                <wp:docPr id="161" name="Shap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18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Picturecaption1"/>
                                <w:sz w:val="12"/>
                                <w:szCs w:val="12"/>
                              </w:rPr>
                              <w:t>302 14.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87" type="#_x0000_t202" style="position:absolute;margin-left:43.899999999999999pt;margin-top:591.5pt;width:21.600000000000001pt;height:9.3499999999999996pt;z-index:-125829240;mso-wrap-distance-left:0;mso-wrap-distance-right:521.2999999999999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CharStyle23"/>
                          <w:sz w:val="12"/>
                          <w:szCs w:val="12"/>
                        </w:rPr>
                        <w:t>302 14.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652260" simplePos="0" relativeHeight="125829515" behindDoc="0" locked="0" layoutInCell="1" allowOverlap="1">
                <wp:simplePos x="0" y="0"/>
                <wp:positionH relativeFrom="column">
                  <wp:posOffset>4476115</wp:posOffset>
                </wp:positionH>
                <wp:positionV relativeFrom="paragraph">
                  <wp:posOffset>9482455</wp:posOffset>
                </wp:positionV>
                <wp:extent cx="242570" cy="105410"/>
                <wp:effectExtent l="0" t="0" r="0" b="0"/>
                <wp:wrapTopAndBottom/>
                <wp:docPr id="163" name="Shap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105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i/>
                                <w:iCs/>
                                <w:sz w:val="11"/>
                                <w:szCs w:val="11"/>
                                <w:vertAlign w:val="superscript"/>
                              </w:rPr>
                              <w:t>r</w:t>
                            </w:r>
                            <w:r>
                              <w:rPr>
                                <w:rStyle w:val="Picturecaption1"/>
                                <w:b/>
                                <w:bCs/>
                                <w:i/>
                                <w:iCs/>
                                <w:sz w:val="11"/>
                                <w:szCs w:val="11"/>
                              </w:rPr>
                              <w:t>port.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89" type="#_x0000_t202" style="position:absolute;margin-left:352.44999999999999pt;margin-top:746.64999999999998pt;width:19.100000000000001pt;height:8.3000000000000007pt;z-index:-125829238;mso-wrap-distance-left:0;mso-wrap-distance-right:523.7999999999999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i/>
                          <w:iCs/>
                          <w:sz w:val="11"/>
                          <w:szCs w:val="11"/>
                          <w:vertAlign w:val="superscript"/>
                        </w:rPr>
                        <w:t>r</w:t>
                      </w:r>
                      <w:r>
                        <w:rPr>
                          <w:rStyle w:val="CharStyle23"/>
                          <w:b/>
                          <w:bCs/>
                          <w:i/>
                          <w:iCs/>
                          <w:sz w:val="11"/>
                          <w:szCs w:val="11"/>
                        </w:rPr>
                        <w:t>port.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602095" simplePos="0" relativeHeight="125829517" behindDoc="0" locked="0" layoutInCell="1" allowOverlap="1">
                <wp:simplePos x="0" y="0"/>
                <wp:positionH relativeFrom="column">
                  <wp:posOffset>5815330</wp:posOffset>
                </wp:positionH>
                <wp:positionV relativeFrom="paragraph">
                  <wp:posOffset>9756775</wp:posOffset>
                </wp:positionV>
                <wp:extent cx="292735" cy="100330"/>
                <wp:effectExtent l="0" t="0" r="0" b="0"/>
                <wp:wrapTopAndBottom/>
                <wp:docPr id="165" name="Shap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i/>
                                <w:iCs/>
                                <w:sz w:val="11"/>
                                <w:szCs w:val="11"/>
                              </w:rPr>
                              <w:t>tPrůni.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91" type="#_x0000_t202" style="position:absolute;margin-left:457.90000000000003pt;margin-top:768.25pt;width:23.050000000000001pt;height:7.9000000000000004pt;z-index:-125829236;mso-wrap-distance-left:0;mso-wrap-distance-right:519.85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i/>
                          <w:iCs/>
                          <w:sz w:val="11"/>
                          <w:szCs w:val="11"/>
                        </w:rPr>
                        <w:t>tPrůni.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669280" simplePos="0" relativeHeight="125829519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3264535</wp:posOffset>
                </wp:positionV>
                <wp:extent cx="1225550" cy="745490"/>
                <wp:effectExtent l="0" t="0" r="0" b="0"/>
                <wp:wrapTopAndBottom/>
                <wp:docPr id="167" name="Shap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745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spacing w:line="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sz w:val="50"/>
                                <w:szCs w:val="50"/>
                              </w:rPr>
                              <w:t xml:space="preserve">ČESKÝ </w:t>
                            </w:r>
                            <w:r>
                              <w:rPr>
                                <w:rStyle w:val="Picturecaption1"/>
                                <w:rFonts w:ascii="Courier New" w:eastAsia="Courier New" w:hAnsi="Courier New" w:cs="Courier New"/>
                                <w:sz w:val="22"/>
                                <w:szCs w:val="22"/>
                              </w:rPr>
                              <w:t>w v z</w:t>
                            </w:r>
                          </w:p>
                          <w:p w:rsidR="0090568F" w:rsidRDefault="00B1790A">
                            <w:pPr>
                              <w:pStyle w:val="Picturecaption10"/>
                              <w:spacing w:line="180" w:lineRule="auto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sz w:val="50"/>
                                <w:szCs w:val="50"/>
                              </w:rPr>
                              <w:t>TESIN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93" type="#_x0000_t202" style="position:absolute;margin-left:121.3pt;margin-top:257.05000000000001pt;width:96.5pt;height:58.700000000000003pt;z-index:-125829234;mso-wrap-distance-left:0;mso-wrap-distance-right:446.40000000000003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0" w:lineRule="atLeast"/>
                        <w:ind w:left="0" w:right="0" w:firstLine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sz w:val="50"/>
                          <w:szCs w:val="50"/>
                        </w:rPr>
                        <w:t xml:space="preserve">ČESKÝ </w:t>
                      </w:r>
                      <w:r>
                        <w:rPr>
                          <w:rStyle w:val="CharStyle23"/>
                          <w:rFonts w:ascii="Courier New" w:eastAsia="Courier New" w:hAnsi="Courier New" w:cs="Courier New"/>
                          <w:sz w:val="22"/>
                          <w:szCs w:val="22"/>
                        </w:rPr>
                        <w:t>w v z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sz w:val="50"/>
                          <w:szCs w:val="50"/>
                        </w:rPr>
                        <w:t>TESIN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634480" simplePos="0" relativeHeight="125829521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5792470</wp:posOffset>
                </wp:positionV>
                <wp:extent cx="260350" cy="137160"/>
                <wp:effectExtent l="0" t="0" r="0" b="0"/>
                <wp:wrapTopAndBottom/>
                <wp:docPr id="169" name="Shap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i/>
                                <w:iCs/>
                                <w:sz w:val="11"/>
                                <w:szCs w:val="11"/>
                              </w:rPr>
                              <w:t>n&amp;drř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95" type="#_x0000_t202" style="position:absolute;margin-left:92.150000000000006pt;margin-top:456.10000000000002pt;width:20.5pt;height:10.800000000000001pt;z-index:-125829232;mso-wrap-distance-left:0;mso-wrap-distance-right:522.39999999999998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i/>
                          <w:iCs/>
                          <w:sz w:val="11"/>
                          <w:szCs w:val="11"/>
                        </w:rPr>
                        <w:t>n&amp;drř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136005" simplePos="0" relativeHeight="125829523" behindDoc="0" locked="0" layoutInCell="1" allowOverlap="1">
                <wp:simplePos x="0" y="0"/>
                <wp:positionH relativeFrom="column">
                  <wp:posOffset>6112510</wp:posOffset>
                </wp:positionH>
                <wp:positionV relativeFrom="paragraph">
                  <wp:posOffset>1581785</wp:posOffset>
                </wp:positionV>
                <wp:extent cx="758825" cy="265430"/>
                <wp:effectExtent l="0" t="0" r="0" b="0"/>
                <wp:wrapTopAndBottom/>
                <wp:docPr id="171" name="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825" cy="265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- 3Í9.sáQ-</w:t>
                            </w:r>
                          </w:p>
                          <w:p w:rsidR="0090568F" w:rsidRDefault="00B1790A">
                            <w:pPr>
                              <w:pStyle w:val="Picturecaption10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\ 5 I^Á.We</w:t>
                            </w:r>
                            <w:r>
                              <w:rPr>
                                <w:rStyle w:val="Picturecaption1"/>
                                <w:sz w:val="10"/>
                                <w:szCs w:val="10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Style w:val="Picturecaption1"/>
                                <w:sz w:val="10"/>
                                <w:szCs w:val="10"/>
                              </w:rPr>
                              <w:t>&lt;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97" type="#_x0000_t202" style="position:absolute;margin-left:481.30000000000001pt;margin-top:124.55pt;width:59.75pt;height:20.900000000000002pt;z-index:-125829230;mso-wrap-distance-left:0;mso-wrap-distance-right:483.15000000000003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>- 3Í9.sáQ-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3"/>
                          <w:sz w:val="10"/>
                          <w:szCs w:val="10"/>
                        </w:rPr>
                        <w:t>\ 5 I^Á.We</w:t>
                      </w:r>
                      <w:r>
                        <w:rPr>
                          <w:rStyle w:val="CharStyle23"/>
                          <w:sz w:val="10"/>
                          <w:szCs w:val="10"/>
                          <w:vertAlign w:val="subscript"/>
                        </w:rPr>
                        <w:t>A</w:t>
                      </w:r>
                      <w:r>
                        <w:rPr>
                          <w:rStyle w:val="CharStyle23"/>
                          <w:sz w:val="10"/>
                          <w:szCs w:val="10"/>
                        </w:rPr>
                        <w:t>&lt;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012180" simplePos="0" relativeHeight="125829525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2117090</wp:posOffset>
                </wp:positionV>
                <wp:extent cx="882650" cy="361315"/>
                <wp:effectExtent l="0" t="0" r="0" b="0"/>
                <wp:wrapTopAndBottom/>
                <wp:docPr id="173" name="Shap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361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Picturecaption1"/>
                                <w:i/>
                                <w:iCs/>
                                <w:sz w:val="22"/>
                                <w:szCs w:val="22"/>
                              </w:rPr>
                              <w:t>^3 Mojskéi</w:t>
                            </w:r>
                          </w:p>
                          <w:p w:rsidR="0090568F" w:rsidRDefault="00B1790A">
                            <w:pPr>
                              <w:pStyle w:val="Picturecaption10"/>
                              <w:spacing w:line="223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Picturecaption1"/>
                                <w:sz w:val="12"/>
                                <w:szCs w:val="12"/>
                              </w:rPr>
                              <w:t xml:space="preserve">^5O?88.e </w:t>
                            </w:r>
                            <w:r>
                              <w:rPr>
                                <w:rStyle w:val="Picturecaption1"/>
                                <w:i/>
                                <w:iCs/>
                                <w:sz w:val="22"/>
                                <w:szCs w:val="22"/>
                              </w:rPr>
                              <w:t>r~--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99" type="#_x0000_t202" style="position:absolute;margin-left:150.84999999999999pt;margin-top:166.70000000000002pt;width:69.5pt;height:28.449999999999999pt;z-index:-125829228;mso-wrap-distance-left:0;mso-wrap-distance-right:473.40000000000003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CharStyle23"/>
                          <w:i/>
                          <w:iCs/>
                          <w:sz w:val="22"/>
                          <w:szCs w:val="22"/>
                        </w:rPr>
                        <w:t>^3 Mojskéi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3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CharStyle23"/>
                          <w:sz w:val="12"/>
                          <w:szCs w:val="12"/>
                        </w:rPr>
                        <w:t xml:space="preserve">^5O?88.e </w:t>
                      </w:r>
                      <w:r>
                        <w:rPr>
                          <w:rStyle w:val="CharStyle23"/>
                          <w:i/>
                          <w:iCs/>
                          <w:sz w:val="22"/>
                          <w:szCs w:val="22"/>
                        </w:rPr>
                        <w:t>r~--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593205" simplePos="0" relativeHeight="125829527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54610</wp:posOffset>
                </wp:positionV>
                <wp:extent cx="301625" cy="109855"/>
                <wp:effectExtent l="0" t="0" r="0" b="0"/>
                <wp:wrapTopAndBottom/>
                <wp:docPr id="175" name="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i/>
                                <w:iCs/>
                                <w:sz w:val="11"/>
                                <w:szCs w:val="11"/>
                              </w:rPr>
                              <w:t>Páini.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1" type="#_x0000_t202" style="position:absolute;margin-left:73.799999999999997pt;margin-top:4.2999999999999998pt;width:23.75pt;height:8.6500000000000004pt;z-index:-125829226;mso-wrap-distance-left:0;mso-wrap-distance-right:519.14999999999998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i/>
                          <w:iCs/>
                          <w:sz w:val="11"/>
                          <w:szCs w:val="11"/>
                        </w:rPr>
                        <w:t>Páini.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355080" simplePos="0" relativeHeight="125829529" behindDoc="0" locked="0" layoutInCell="1" allowOverlap="1">
                <wp:simplePos x="0" y="0"/>
                <wp:positionH relativeFrom="column">
                  <wp:posOffset>5481955</wp:posOffset>
                </wp:positionH>
                <wp:positionV relativeFrom="paragraph">
                  <wp:posOffset>114300</wp:posOffset>
                </wp:positionV>
                <wp:extent cx="539750" cy="164465"/>
                <wp:effectExtent l="0" t="0" r="0" b="0"/>
                <wp:wrapTopAndBottom/>
                <wp:docPr id="177" name="Shap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sz w:val="20"/>
                                <w:szCs w:val="20"/>
                              </w:rPr>
                              <w:t>Legenda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3" type="#_x0000_t202" style="position:absolute;margin-left:431.65000000000003pt;margin-top:9.pt;width:42.5pt;height:12.950000000000001pt;z-index:-125829224;mso-wrap-distance-left:0;mso-wrap-distance-right:500.40000000000003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sz w:val="20"/>
                          <w:szCs w:val="20"/>
                        </w:rPr>
                        <w:t>Legenda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689090" simplePos="0" relativeHeight="125829531" behindDoc="0" locked="0" layoutInCell="1" allowOverlap="1">
                <wp:simplePos x="0" y="0"/>
                <wp:positionH relativeFrom="column">
                  <wp:posOffset>5198110</wp:posOffset>
                </wp:positionH>
                <wp:positionV relativeFrom="paragraph">
                  <wp:posOffset>1014730</wp:posOffset>
                </wp:positionV>
                <wp:extent cx="205740" cy="151130"/>
                <wp:effectExtent l="0" t="0" r="0" b="0"/>
                <wp:wrapTopAndBottom/>
                <wp:docPr id="179" name="Shap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151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Picturecaption1"/>
                                <w:sz w:val="12"/>
                                <w:szCs w:val="12"/>
                              </w:rPr>
                              <w:t>258.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5" type="#_x0000_t202" style="position:absolute;margin-left:409.30000000000001pt;margin-top:79.900000000000006pt;width:16.199999999999999pt;height:11.9pt;z-index:-125829222;mso-wrap-distance-left:0;mso-wrap-distance-right:526.7000000000000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CharStyle23"/>
                          <w:sz w:val="12"/>
                          <w:szCs w:val="12"/>
                        </w:rPr>
                        <w:t>258.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907405" simplePos="0" relativeHeight="125829533" behindDoc="0" locked="0" layoutInCell="1" allowOverlap="1">
                <wp:simplePos x="0" y="0"/>
                <wp:positionH relativeFrom="column">
                  <wp:posOffset>5769610</wp:posOffset>
                </wp:positionH>
                <wp:positionV relativeFrom="paragraph">
                  <wp:posOffset>361315</wp:posOffset>
                </wp:positionV>
                <wp:extent cx="987425" cy="1092835"/>
                <wp:effectExtent l="0" t="0" r="0" b="0"/>
                <wp:wrapTopAndBottom/>
                <wp:docPr id="181" name="Shap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10928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spacing w:line="314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Picturecaption1"/>
                                <w:sz w:val="16"/>
                                <w:szCs w:val="16"/>
                              </w:rPr>
                              <w:t>Oblast 6</w:t>
                            </w:r>
                          </w:p>
                          <w:p w:rsidR="0090568F" w:rsidRDefault="00B1790A">
                            <w:pPr>
                              <w:pStyle w:val="Picturecaption10"/>
                              <w:spacing w:line="314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Picturecaption1"/>
                                <w:sz w:val="16"/>
                                <w:szCs w:val="16"/>
                              </w:rPr>
                              <w:t>Prisvetleni_prechodu Radic_SSZ SAO</w:t>
                            </w:r>
                          </w:p>
                          <w:p w:rsidR="0090568F" w:rsidRDefault="00B1790A">
                            <w:pPr>
                              <w:pStyle w:val="Picturecaption10"/>
                              <w:spacing w:line="314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Picturecaption1"/>
                                <w:sz w:val="16"/>
                                <w:szCs w:val="16"/>
                              </w:rPr>
                              <w:t>Slavnostni_osvetleni Stozar_SSZ Verejne_osvetleni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7" type="#_x0000_t202" style="position:absolute;margin-left:454.30000000000001pt;margin-top:28.449999999999999pt;width:77.75pt;height:86.049999999999997pt;z-index:-125829220;mso-wrap-distance-left:0;mso-wrap-distance-right:465.15000000000003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23"/>
                          <w:sz w:val="16"/>
                          <w:szCs w:val="16"/>
                        </w:rPr>
                        <w:t>Oblast 6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23"/>
                          <w:sz w:val="16"/>
                          <w:szCs w:val="16"/>
                        </w:rPr>
                        <w:t>Prisvetleni_prechodu Radic_SSZ SAO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23"/>
                          <w:sz w:val="16"/>
                          <w:szCs w:val="16"/>
                        </w:rPr>
                        <w:t>Slavnostni_osvetleni Stozar_SSZ Verejne_osvetleni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:rsidR="0090568F" w:rsidRDefault="00B1790A">
      <w:pPr>
        <w:framePr w:w="10562" w:h="15732" w:wrap="notBeside" w:vAnchor="text" w:hAnchor="text" w:x="149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705600" cy="9991090"/>
            <wp:effectExtent l="0" t="0" r="0" b="0"/>
            <wp:docPr id="183" name="Picut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705600" cy="999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B1790A">
      <w:pPr>
        <w:spacing w:line="1" w:lineRule="exact"/>
        <w:sectPr w:rsidR="0090568F">
          <w:pgSz w:w="11900" w:h="16840"/>
          <w:pgMar w:top="529" w:right="588" w:bottom="379" w:left="455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93980" distR="6704965" simplePos="0" relativeHeight="125829535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3799205</wp:posOffset>
                </wp:positionV>
                <wp:extent cx="95885" cy="191770"/>
                <wp:effectExtent l="0" t="0" r="0" b="0"/>
                <wp:wrapTopAndBottom/>
                <wp:docPr id="184" name="Shap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sz w:val="14"/>
                                <w:szCs w:val="14"/>
                              </w:rPr>
                              <w:t>AI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210" type="#_x0000_t202" style="position:absolute;margin-left:7.4000000000000004pt;margin-top:299.15000000000003pt;width:7.5499999999999998pt;height:15.1pt;z-index:-125829218;mso-wrap-distance-left:7.4000000000000004pt;mso-wrap-distance-right:527.95000000000005pt" filled="f" stroked="f">
                <v:textbox style="layout-flow:vertical"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sz w:val="14"/>
                          <w:szCs w:val="14"/>
                        </w:rPr>
                        <w:t>AI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90568F" w:rsidRDefault="00B1790A">
      <w:pPr>
        <w:pStyle w:val="Heading110"/>
        <w:keepNext/>
        <w:keepLines/>
        <w:framePr w:w="5321" w:h="497" w:wrap="none" w:hAnchor="page" w:x="4738" w:y="1"/>
        <w:tabs>
          <w:tab w:val="left" w:pos="4162"/>
        </w:tabs>
        <w:spacing w:line="0" w:lineRule="atLeast"/>
      </w:pPr>
      <w:bookmarkStart w:id="41" w:name="bookmark80"/>
      <w:r>
        <w:rPr>
          <w:rStyle w:val="Heading11"/>
          <w:b/>
          <w:bCs/>
        </w:rPr>
        <w:t>OBLAST 8</w:t>
      </w:r>
      <w:bookmarkEnd w:id="41"/>
    </w:p>
    <w:p w:rsidR="0090568F" w:rsidRDefault="00B1790A">
      <w:pPr>
        <w:pStyle w:val="Other10"/>
        <w:framePr w:w="5321" w:h="497" w:wrap="none" w:hAnchor="page" w:x="4738" w:y="1"/>
        <w:tabs>
          <w:tab w:val="left" w:pos="4162"/>
        </w:tabs>
        <w:spacing w:line="0" w:lineRule="atLeast"/>
        <w:ind w:right="980"/>
        <w:jc w:val="right"/>
        <w:rPr>
          <w:sz w:val="12"/>
          <w:szCs w:val="12"/>
        </w:rPr>
      </w:pPr>
      <w:r>
        <w:rPr>
          <w:rStyle w:val="Other1"/>
          <w:b/>
          <w:bCs/>
          <w:sz w:val="12"/>
          <w:szCs w:val="12"/>
        </w:rPr>
        <w:t>A /</w:t>
      </w:r>
      <w:r>
        <w:rPr>
          <w:rStyle w:val="Other1"/>
          <w:b/>
          <w:bCs/>
          <w:sz w:val="12"/>
          <w:szCs w:val="12"/>
        </w:rPr>
        <w:tab/>
        <w:t>—</w:t>
      </w:r>
    </w:p>
    <w:p w:rsidR="0090568F" w:rsidRDefault="00B1790A">
      <w:pPr>
        <w:pStyle w:val="Picturecaption10"/>
        <w:framePr w:w="5321" w:h="302" w:wrap="none" w:hAnchor="page" w:x="4738" w:y="534"/>
        <w:tabs>
          <w:tab w:val="left" w:pos="1901"/>
        </w:tabs>
        <w:jc w:val="right"/>
        <w:rPr>
          <w:sz w:val="12"/>
          <w:szCs w:val="12"/>
        </w:rPr>
      </w:pPr>
      <w:r>
        <w:rPr>
          <w:rStyle w:val="Picturecaption1"/>
          <w:b/>
          <w:bCs/>
          <w:sz w:val="12"/>
          <w:szCs w:val="12"/>
        </w:rPr>
        <w:t>' 1 /</w:t>
      </w:r>
      <w:r>
        <w:rPr>
          <w:rStyle w:val="Picturecaption1"/>
          <w:b/>
          <w:bCs/>
          <w:sz w:val="12"/>
          <w:szCs w:val="12"/>
        </w:rPr>
        <w:tab/>
      </w:r>
      <w:r>
        <w:rPr>
          <w:rStyle w:val="Picturecaption1"/>
          <w:b/>
          <w:bCs/>
          <w:sz w:val="12"/>
          <w:szCs w:val="12"/>
          <w:u w:val="single"/>
        </w:rPr>
        <w:t>I I</w:t>
      </w:r>
      <w:r>
        <w:rPr>
          <w:rStyle w:val="Picturecaption1"/>
          <w:b/>
          <w:bCs/>
          <w:sz w:val="12"/>
          <w:szCs w:val="12"/>
        </w:rPr>
        <w:t xml:space="preserve"> Oblá</w:t>
      </w: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160020" distB="0" distL="0" distR="0" simplePos="0" relativeHeight="62914701" behindDoc="1" locked="0" layoutInCell="1" allowOverlap="1">
            <wp:simplePos x="0" y="0"/>
            <wp:positionH relativeFrom="page">
              <wp:posOffset>365125</wp:posOffset>
            </wp:positionH>
            <wp:positionV relativeFrom="margin">
              <wp:posOffset>498475</wp:posOffset>
            </wp:positionV>
            <wp:extent cx="6882130" cy="9448800"/>
            <wp:effectExtent l="0" t="0" r="0" b="0"/>
            <wp:wrapNone/>
            <wp:docPr id="186" name="Shap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box 187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88213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539" w:line="1" w:lineRule="exact"/>
      </w:pPr>
    </w:p>
    <w:p w:rsidR="0090568F" w:rsidRDefault="0090568F">
      <w:pPr>
        <w:spacing w:line="1" w:lineRule="exact"/>
        <w:sectPr w:rsidR="0090568F">
          <w:pgSz w:w="11900" w:h="16840"/>
          <w:pgMar w:top="601" w:right="489" w:bottom="379" w:left="575" w:header="0" w:footer="3" w:gutter="0"/>
          <w:cols w:space="720"/>
          <w:noEndnote/>
          <w:docGrid w:linePitch="360"/>
        </w:sectPr>
      </w:pPr>
    </w:p>
    <w:p w:rsidR="0090568F" w:rsidRDefault="00B1790A">
      <w:pPr>
        <w:pStyle w:val="Picturecaption10"/>
        <w:tabs>
          <w:tab w:val="left" w:pos="7243"/>
        </w:tabs>
        <w:jc w:val="center"/>
        <w:rPr>
          <w:sz w:val="20"/>
          <w:szCs w:val="20"/>
        </w:rPr>
      </w:pPr>
      <w:r>
        <w:rPr>
          <w:rStyle w:val="Picturecaption1"/>
          <w:b/>
          <w:bCs/>
          <w:sz w:val="20"/>
          <w:szCs w:val="20"/>
        </w:rPr>
        <w:t xml:space="preserve">Vx/MW \ </w:t>
      </w:r>
      <w:r>
        <w:rPr>
          <w:rStyle w:val="Picturecaption1"/>
          <w:b/>
          <w:bCs/>
          <w:sz w:val="46"/>
          <w:szCs w:val="46"/>
        </w:rPr>
        <w:t>OBLAST 9</w:t>
      </w:r>
      <w:r>
        <w:rPr>
          <w:rStyle w:val="Picturecaption1"/>
          <w:b/>
          <w:bCs/>
          <w:sz w:val="46"/>
          <w:szCs w:val="46"/>
        </w:rPr>
        <w:tab/>
      </w:r>
      <w:r>
        <w:rPr>
          <w:rStyle w:val="Picturecaption1"/>
          <w:b/>
          <w:bCs/>
          <w:sz w:val="20"/>
          <w:szCs w:val="20"/>
        </w:rPr>
        <w:t>Legenda</w:t>
      </w:r>
    </w:p>
    <w:p w:rsidR="0090568F" w:rsidRDefault="00B1790A">
      <w:pPr>
        <w:pStyle w:val="Picturecaption10"/>
        <w:tabs>
          <w:tab w:val="left" w:pos="1195"/>
        </w:tabs>
        <w:spacing w:line="194" w:lineRule="auto"/>
        <w:jc w:val="center"/>
        <w:rPr>
          <w:sz w:val="10"/>
          <w:szCs w:val="10"/>
        </w:rPr>
      </w:pPr>
      <w:r>
        <w:rPr>
          <w:rStyle w:val="Picturecaption1"/>
          <w:sz w:val="10"/>
          <w:szCs w:val="10"/>
        </w:rPr>
        <w:t>\\\</w:t>
      </w:r>
      <w:r>
        <w:rPr>
          <w:rStyle w:val="Picturecaption1"/>
          <w:sz w:val="10"/>
          <w:szCs w:val="10"/>
        </w:rPr>
        <w:tab/>
        <w:t>/ O'_&lt;&lt; rx • *</w:t>
      </w:r>
    </w:p>
    <w:p w:rsidR="0090568F" w:rsidRDefault="00B1790A">
      <w:pPr>
        <w:jc w:val="center"/>
        <w:rPr>
          <w:sz w:val="2"/>
          <w:szCs w:val="2"/>
        </w:rPr>
        <w:sectPr w:rsidR="0090568F">
          <w:pgSz w:w="11900" w:h="16840"/>
          <w:pgMar w:top="536" w:right="604" w:bottom="415" w:left="482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6870065" cy="9625330"/>
            <wp:effectExtent l="0" t="0" r="0" b="0"/>
            <wp:docPr id="188" name="Picut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870065" cy="962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B1790A">
      <w:pPr>
        <w:pStyle w:val="Bodytext60"/>
        <w:spacing w:before="2440"/>
      </w:pPr>
      <w:r>
        <w:rPr>
          <w:rStyle w:val="Bodytext6"/>
          <w:b/>
          <w:bCs/>
        </w:rPr>
        <w:t>PLÁNOVANÉ</w:t>
      </w:r>
    </w:p>
    <w:p w:rsidR="0090568F" w:rsidRDefault="00B1790A">
      <w:pPr>
        <w:pStyle w:val="Bodytext60"/>
      </w:pPr>
      <w:r>
        <w:rPr>
          <w:rStyle w:val="Bodytext6"/>
          <w:b/>
          <w:bCs/>
        </w:rPr>
        <w:t>ČIŠTĚNÍ</w:t>
      </w:r>
    </w:p>
    <w:p w:rsidR="0090568F" w:rsidRDefault="00B1790A">
      <w:pPr>
        <w:pStyle w:val="Bodytext60"/>
        <w:spacing w:after="3600"/>
      </w:pPr>
      <w:r>
        <w:rPr>
          <w:rStyle w:val="Bodytext6"/>
          <w:b/>
          <w:bCs/>
        </w:rPr>
        <w:t>ZAŘÍZENÍ</w:t>
      </w:r>
    </w:p>
    <w:p w:rsidR="0090568F" w:rsidRDefault="00B1790A">
      <w:pPr>
        <w:pStyle w:val="Bodytext60"/>
        <w:spacing w:after="2440"/>
      </w:pPr>
      <w:r>
        <w:rPr>
          <w:rStyle w:val="Bodytext6"/>
          <w:b/>
          <w:bCs/>
        </w:rPr>
        <w:t>ČESKÝ TĚŠÍN</w:t>
      </w:r>
    </w:p>
    <w:p w:rsidR="0090568F" w:rsidRDefault="00B1790A">
      <w:pPr>
        <w:pStyle w:val="Heading610"/>
        <w:keepNext/>
        <w:keepLines/>
        <w:numPr>
          <w:ilvl w:val="0"/>
          <w:numId w:val="34"/>
        </w:numPr>
        <w:tabs>
          <w:tab w:val="left" w:pos="445"/>
        </w:tabs>
        <w:spacing w:after="320" w:line="240" w:lineRule="auto"/>
        <w:jc w:val="center"/>
      </w:pPr>
      <w:bookmarkStart w:id="42" w:name="bookmark82"/>
      <w:r>
        <w:rPr>
          <w:rStyle w:val="Heading61"/>
          <w:b/>
          <w:bCs/>
        </w:rPr>
        <w:t>ÚVOD</w:t>
      </w:r>
      <w:bookmarkEnd w:id="42"/>
    </w:p>
    <w:p w:rsidR="0090568F" w:rsidRDefault="00B1790A">
      <w:pPr>
        <w:pStyle w:val="Bodytext10"/>
        <w:spacing w:after="240" w:line="286" w:lineRule="auto"/>
        <w:ind w:left="360" w:firstLine="20"/>
        <w:jc w:val="both"/>
      </w:pPr>
      <w:r>
        <w:rPr>
          <w:rStyle w:val="Bodytext1"/>
        </w:rPr>
        <w:t>Plánované čištění spravovaného zařízení na předem stanovených místech s vyšším výskytem zašpinění je nedílnou součástí</w:t>
      </w:r>
      <w:r>
        <w:rPr>
          <w:rStyle w:val="Bodytext1"/>
        </w:rPr>
        <w:t xml:space="preserve"> preventivní údržby směřující k zajištění trvalé čistoty optického systému svítidla a celkové estetické hodnoty spravovaného zařízení.</w:t>
      </w:r>
    </w:p>
    <w:p w:rsidR="0090568F" w:rsidRDefault="00B1790A">
      <w:pPr>
        <w:pStyle w:val="Heading610"/>
        <w:keepNext/>
        <w:keepLines/>
        <w:numPr>
          <w:ilvl w:val="0"/>
          <w:numId w:val="34"/>
        </w:numPr>
        <w:tabs>
          <w:tab w:val="left" w:pos="445"/>
        </w:tabs>
        <w:spacing w:after="240" w:line="290" w:lineRule="auto"/>
        <w:jc w:val="center"/>
      </w:pPr>
      <w:bookmarkStart w:id="43" w:name="bookmark84"/>
      <w:r>
        <w:rPr>
          <w:rStyle w:val="Heading61"/>
          <w:b/>
          <w:bCs/>
        </w:rPr>
        <w:t>PŘEDMĚT</w:t>
      </w:r>
      <w:bookmarkEnd w:id="43"/>
    </w:p>
    <w:p w:rsidR="0090568F" w:rsidRDefault="00B1790A">
      <w:pPr>
        <w:pStyle w:val="Bodytext10"/>
        <w:spacing w:after="240" w:line="286" w:lineRule="auto"/>
        <w:ind w:left="360" w:firstLine="20"/>
      </w:pPr>
      <w:r>
        <w:rPr>
          <w:rStyle w:val="Bodytext1"/>
        </w:rPr>
        <w:t>Tento dokument definuje rozsah, postup a obsah činnosti při plánovaném čištění spravovaného zařízení.</w:t>
      </w:r>
    </w:p>
    <w:p w:rsidR="0090568F" w:rsidRDefault="00B1790A">
      <w:pPr>
        <w:pStyle w:val="Bodytext10"/>
        <w:numPr>
          <w:ilvl w:val="0"/>
          <w:numId w:val="34"/>
        </w:numPr>
        <w:tabs>
          <w:tab w:val="left" w:pos="445"/>
        </w:tabs>
        <w:spacing w:after="240" w:line="290" w:lineRule="auto"/>
        <w:jc w:val="center"/>
      </w:pPr>
      <w:r>
        <w:rPr>
          <w:rStyle w:val="Bodytext1"/>
          <w:b/>
          <w:bCs/>
        </w:rPr>
        <w:t xml:space="preserve">ORGANIZACE </w:t>
      </w:r>
      <w:r>
        <w:rPr>
          <w:rStyle w:val="Bodytext1"/>
          <w:b/>
          <w:bCs/>
        </w:rPr>
        <w:t>MYTÍ SVÍTIDEL SPRAVOVANÉHO ZAŘÍZENÍ</w:t>
      </w:r>
    </w:p>
    <w:p w:rsidR="0090568F" w:rsidRDefault="00B1790A">
      <w:pPr>
        <w:pStyle w:val="Heading610"/>
        <w:keepNext/>
        <w:keepLines/>
        <w:numPr>
          <w:ilvl w:val="1"/>
          <w:numId w:val="34"/>
        </w:numPr>
        <w:tabs>
          <w:tab w:val="left" w:pos="538"/>
        </w:tabs>
        <w:spacing w:after="0" w:line="293" w:lineRule="auto"/>
        <w:jc w:val="both"/>
      </w:pPr>
      <w:bookmarkStart w:id="44" w:name="bookmark86"/>
      <w:r>
        <w:rPr>
          <w:rStyle w:val="Heading61"/>
          <w:b/>
          <w:bCs/>
        </w:rPr>
        <w:t>Plánované čištění spravovaného zařízení (PČSZ)</w:t>
      </w:r>
      <w:bookmarkEnd w:id="44"/>
    </w:p>
    <w:p w:rsidR="0090568F" w:rsidRDefault="00B1790A">
      <w:pPr>
        <w:pStyle w:val="Bodytext10"/>
        <w:spacing w:after="240" w:line="293" w:lineRule="auto"/>
        <w:ind w:left="360" w:firstLine="20"/>
        <w:jc w:val="both"/>
      </w:pPr>
      <w:r>
        <w:rPr>
          <w:rStyle w:val="Bodytext1"/>
        </w:rPr>
        <w:t>PČSZ se provádí 2x ročně, a to výhradně na předem stanovených místech dle předem stanoveného harmonogramu.</w:t>
      </w:r>
    </w:p>
    <w:p w:rsidR="0090568F" w:rsidRDefault="00B1790A">
      <w:pPr>
        <w:pStyle w:val="Bodytext10"/>
        <w:numPr>
          <w:ilvl w:val="2"/>
          <w:numId w:val="34"/>
        </w:numPr>
        <w:tabs>
          <w:tab w:val="left" w:pos="675"/>
        </w:tabs>
        <w:spacing w:line="293" w:lineRule="auto"/>
        <w:jc w:val="both"/>
      </w:pPr>
      <w:r>
        <w:rPr>
          <w:rStyle w:val="Bodytext1"/>
          <w:b/>
          <w:bCs/>
        </w:rPr>
        <w:t>Platnost činnosti PČSZ</w:t>
      </w:r>
    </w:p>
    <w:p w:rsidR="0090568F" w:rsidRDefault="00B1790A">
      <w:pPr>
        <w:pStyle w:val="Bodytext10"/>
        <w:spacing w:after="240" w:line="293" w:lineRule="auto"/>
        <w:ind w:left="660" w:firstLine="40"/>
        <w:jc w:val="both"/>
      </w:pPr>
      <w:r>
        <w:rPr>
          <w:rStyle w:val="Bodytext1"/>
        </w:rPr>
        <w:t xml:space="preserve">Činnost PČSZ bude probíhat každoročně v </w:t>
      </w:r>
      <w:r>
        <w:rPr>
          <w:rStyle w:val="Bodytext1"/>
        </w:rPr>
        <w:t>období od 15.5. do 15.6. a dále v období od 15.9. do 15.10. běžného roku.</w:t>
      </w:r>
    </w:p>
    <w:p w:rsidR="0090568F" w:rsidRDefault="00B1790A">
      <w:pPr>
        <w:pStyle w:val="Bodytext10"/>
        <w:numPr>
          <w:ilvl w:val="2"/>
          <w:numId w:val="34"/>
        </w:numPr>
        <w:tabs>
          <w:tab w:val="left" w:pos="675"/>
        </w:tabs>
        <w:spacing w:line="293" w:lineRule="auto"/>
        <w:jc w:val="both"/>
      </w:pPr>
      <w:r>
        <w:rPr>
          <w:rStyle w:val="Bodytext1"/>
          <w:b/>
          <w:bCs/>
        </w:rPr>
        <w:t>Předmět činnosti PČSZ</w:t>
      </w:r>
    </w:p>
    <w:p w:rsidR="0090568F" w:rsidRDefault="00B1790A">
      <w:pPr>
        <w:pStyle w:val="Bodytext10"/>
        <w:spacing w:line="293" w:lineRule="auto"/>
        <w:ind w:firstLine="660"/>
        <w:jc w:val="both"/>
      </w:pPr>
      <w:r>
        <w:rPr>
          <w:rStyle w:val="Bodytext1"/>
          <w:u w:val="single"/>
        </w:rPr>
        <w:t>Předmětem činnosti PČSZ obsahuje zejména:</w:t>
      </w:r>
    </w:p>
    <w:p w:rsidR="0090568F" w:rsidRDefault="00B1790A">
      <w:pPr>
        <w:pStyle w:val="Bodytext10"/>
        <w:numPr>
          <w:ilvl w:val="0"/>
          <w:numId w:val="35"/>
        </w:numPr>
        <w:tabs>
          <w:tab w:val="left" w:pos="1666"/>
        </w:tabs>
        <w:spacing w:line="293" w:lineRule="auto"/>
        <w:ind w:left="1380"/>
      </w:pPr>
      <w:r>
        <w:rPr>
          <w:rStyle w:val="Bodytext1"/>
        </w:rPr>
        <w:t>kontrolu existence štítků s číslem zařízení</w:t>
      </w:r>
    </w:p>
    <w:p w:rsidR="0090568F" w:rsidRDefault="00B1790A">
      <w:pPr>
        <w:pStyle w:val="Bodytext10"/>
        <w:numPr>
          <w:ilvl w:val="0"/>
          <w:numId w:val="35"/>
        </w:numPr>
        <w:tabs>
          <w:tab w:val="left" w:pos="1666"/>
        </w:tabs>
        <w:spacing w:line="293" w:lineRule="auto"/>
        <w:ind w:left="1380"/>
      </w:pPr>
      <w:r>
        <w:rPr>
          <w:rStyle w:val="Bodytext1"/>
        </w:rPr>
        <w:t>očištění krytu optické části svítidla (venkovní a vnitřní části krytu)</w:t>
      </w:r>
    </w:p>
    <w:p w:rsidR="0090568F" w:rsidRDefault="00B1790A">
      <w:pPr>
        <w:pStyle w:val="Bodytext10"/>
        <w:numPr>
          <w:ilvl w:val="0"/>
          <w:numId w:val="35"/>
        </w:numPr>
        <w:tabs>
          <w:tab w:val="left" w:pos="1666"/>
        </w:tabs>
        <w:spacing w:line="293" w:lineRule="auto"/>
        <w:ind w:left="1380"/>
      </w:pPr>
      <w:r>
        <w:rPr>
          <w:rStyle w:val="Bodytext1"/>
        </w:rPr>
        <w:t>oči</w:t>
      </w:r>
      <w:r>
        <w:rPr>
          <w:rStyle w:val="Bodytext1"/>
        </w:rPr>
        <w:t>štění ostatní části tělesa svítidla</w:t>
      </w:r>
    </w:p>
    <w:p w:rsidR="0090568F" w:rsidRDefault="00B1790A">
      <w:pPr>
        <w:pStyle w:val="Bodytext10"/>
        <w:numPr>
          <w:ilvl w:val="0"/>
          <w:numId w:val="35"/>
        </w:numPr>
        <w:tabs>
          <w:tab w:val="left" w:pos="1686"/>
        </w:tabs>
        <w:spacing w:after="240" w:line="293" w:lineRule="auto"/>
        <w:ind w:left="1680" w:hanging="280"/>
      </w:pPr>
      <w:r>
        <w:rPr>
          <w:rStyle w:val="Bodytext1"/>
        </w:rPr>
        <w:t>očištění patice, stožáru a výložníku od prachu, nečistot a případně i nelegálních polepů</w:t>
      </w:r>
    </w:p>
    <w:p w:rsidR="0090568F" w:rsidRDefault="00B1790A">
      <w:pPr>
        <w:pStyle w:val="Bodytext10"/>
        <w:numPr>
          <w:ilvl w:val="2"/>
          <w:numId w:val="34"/>
        </w:numPr>
        <w:tabs>
          <w:tab w:val="left" w:pos="682"/>
        </w:tabs>
        <w:spacing w:line="288" w:lineRule="auto"/>
        <w:jc w:val="both"/>
      </w:pPr>
      <w:r>
        <w:rPr>
          <w:rStyle w:val="Bodytext1"/>
          <w:b/>
          <w:bCs/>
        </w:rPr>
        <w:t>Evidence činnosti PČSZ</w:t>
      </w:r>
    </w:p>
    <w:p w:rsidR="0090568F" w:rsidRDefault="00B1790A">
      <w:pPr>
        <w:pStyle w:val="Bodytext10"/>
        <w:spacing w:line="288" w:lineRule="auto"/>
        <w:ind w:left="660" w:firstLine="40"/>
        <w:jc w:val="both"/>
      </w:pPr>
      <w:r>
        <w:rPr>
          <w:rStyle w:val="Bodytext1"/>
        </w:rPr>
        <w:t xml:space="preserve">Činnost PČSZ se zapisuje do pracovního deníku určeného pouze pro tuto činnost a/nebo informačního systému. </w:t>
      </w:r>
      <w:r>
        <w:rPr>
          <w:rStyle w:val="Bodytext1"/>
        </w:rPr>
        <w:t>Každý záznam musí obsahovat:</w:t>
      </w:r>
    </w:p>
    <w:p w:rsidR="0090568F" w:rsidRDefault="00B1790A">
      <w:pPr>
        <w:pStyle w:val="Bodytext10"/>
        <w:numPr>
          <w:ilvl w:val="0"/>
          <w:numId w:val="36"/>
        </w:numPr>
        <w:tabs>
          <w:tab w:val="left" w:pos="1933"/>
        </w:tabs>
        <w:spacing w:line="288" w:lineRule="auto"/>
        <w:ind w:left="1940" w:hanging="540"/>
      </w:pPr>
      <w:r>
        <w:rPr>
          <w:rStyle w:val="Bodytext1"/>
        </w:rPr>
        <w:t>Jméno osoby provádějící PČSZ (uvedeno v záhlaví záznamu pracovního deníku)</w:t>
      </w:r>
    </w:p>
    <w:p w:rsidR="0090568F" w:rsidRDefault="00B1790A">
      <w:pPr>
        <w:pStyle w:val="Bodytext10"/>
        <w:numPr>
          <w:ilvl w:val="0"/>
          <w:numId w:val="36"/>
        </w:numPr>
        <w:tabs>
          <w:tab w:val="left" w:pos="1933"/>
        </w:tabs>
        <w:spacing w:line="288" w:lineRule="auto"/>
        <w:ind w:left="1380"/>
        <w:jc w:val="both"/>
      </w:pPr>
      <w:r>
        <w:rPr>
          <w:rStyle w:val="Bodytext1"/>
        </w:rPr>
        <w:t>datum provedení PČSZ</w:t>
      </w:r>
    </w:p>
    <w:p w:rsidR="0090568F" w:rsidRDefault="00B1790A">
      <w:pPr>
        <w:pStyle w:val="Bodytext10"/>
        <w:numPr>
          <w:ilvl w:val="0"/>
          <w:numId w:val="36"/>
        </w:numPr>
        <w:tabs>
          <w:tab w:val="left" w:pos="1933"/>
        </w:tabs>
        <w:spacing w:line="288" w:lineRule="auto"/>
        <w:ind w:left="1940" w:hanging="540"/>
      </w:pPr>
      <w:r>
        <w:rPr>
          <w:rStyle w:val="Bodytext1"/>
        </w:rPr>
        <w:t>číslo zařízení (pokud takovéto číslo není, zapíše se umístění pomocí čísel sousedních zařízení (příklad: CS01042- bez čísla - CS010</w:t>
      </w:r>
      <w:r>
        <w:rPr>
          <w:rStyle w:val="Bodytext1"/>
        </w:rPr>
        <w:t>44)</w:t>
      </w:r>
    </w:p>
    <w:p w:rsidR="0090568F" w:rsidRDefault="00B1790A">
      <w:pPr>
        <w:pStyle w:val="Bodytext10"/>
        <w:numPr>
          <w:ilvl w:val="0"/>
          <w:numId w:val="36"/>
        </w:numPr>
        <w:tabs>
          <w:tab w:val="left" w:pos="1933"/>
        </w:tabs>
        <w:spacing w:line="288" w:lineRule="auto"/>
        <w:ind w:left="1380"/>
      </w:pPr>
      <w:r>
        <w:rPr>
          <w:rStyle w:val="Bodytext1"/>
        </w:rPr>
        <w:t>číslo pozice</w:t>
      </w:r>
    </w:p>
    <w:p w:rsidR="0090568F" w:rsidRDefault="00B1790A">
      <w:pPr>
        <w:pStyle w:val="Bodytext10"/>
        <w:numPr>
          <w:ilvl w:val="0"/>
          <w:numId w:val="36"/>
        </w:numPr>
        <w:tabs>
          <w:tab w:val="left" w:pos="1933"/>
        </w:tabs>
        <w:spacing w:line="288" w:lineRule="auto"/>
        <w:ind w:left="1380"/>
      </w:pPr>
      <w:r>
        <w:rPr>
          <w:rStyle w:val="Bodytext1"/>
        </w:rPr>
        <w:t>druh provedené práce</w:t>
      </w:r>
    </w:p>
    <w:p w:rsidR="0090568F" w:rsidRDefault="00B1790A">
      <w:pPr>
        <w:pStyle w:val="Bodytext10"/>
        <w:numPr>
          <w:ilvl w:val="0"/>
          <w:numId w:val="36"/>
        </w:numPr>
        <w:tabs>
          <w:tab w:val="left" w:pos="1933"/>
        </w:tabs>
        <w:spacing w:after="240" w:line="288" w:lineRule="auto"/>
        <w:ind w:left="1380"/>
      </w:pPr>
      <w:r>
        <w:rPr>
          <w:rStyle w:val="Bodytext1"/>
        </w:rPr>
        <w:t>spotřebovaný materiál (druh, množství)</w:t>
      </w:r>
    </w:p>
    <w:p w:rsidR="0090568F" w:rsidRDefault="00B1790A">
      <w:pPr>
        <w:pStyle w:val="Bodytext10"/>
        <w:spacing w:line="290" w:lineRule="auto"/>
        <w:ind w:left="660" w:firstLine="40"/>
        <w:jc w:val="both"/>
      </w:pPr>
      <w:r>
        <w:rPr>
          <w:rStyle w:val="Bodytext1"/>
        </w:rPr>
        <w:t>Zjištěné informace na spravovaném zařízení v rámci činnosti PČSZ, které je nutné předat správci k vyřízení, se zapisují do pracovního deníku určeného pouze pro tuto činnost a/nebo</w:t>
      </w:r>
      <w:r>
        <w:rPr>
          <w:rStyle w:val="Bodytext1"/>
        </w:rPr>
        <w:t xml:space="preserve"> informačního systému. Každý záznam musí obsahovat:</w:t>
      </w:r>
    </w:p>
    <w:p w:rsidR="0090568F" w:rsidRDefault="00B1790A">
      <w:pPr>
        <w:pStyle w:val="Bodytext10"/>
        <w:numPr>
          <w:ilvl w:val="0"/>
          <w:numId w:val="37"/>
        </w:numPr>
        <w:tabs>
          <w:tab w:val="left" w:pos="1933"/>
        </w:tabs>
        <w:spacing w:line="290" w:lineRule="auto"/>
        <w:ind w:left="1940" w:hanging="540"/>
      </w:pPr>
      <w:r>
        <w:rPr>
          <w:rStyle w:val="Bodytext1"/>
        </w:rPr>
        <w:t>Jméno osoby provádějící PČSZ (uvedeno v záhlaví záznamu pracovního deníku)</w:t>
      </w:r>
    </w:p>
    <w:p w:rsidR="0090568F" w:rsidRDefault="00B1790A">
      <w:pPr>
        <w:pStyle w:val="Bodytext10"/>
        <w:numPr>
          <w:ilvl w:val="0"/>
          <w:numId w:val="37"/>
        </w:numPr>
        <w:tabs>
          <w:tab w:val="left" w:pos="1933"/>
        </w:tabs>
        <w:spacing w:line="290" w:lineRule="auto"/>
        <w:ind w:left="1380"/>
      </w:pPr>
      <w:r>
        <w:rPr>
          <w:rStyle w:val="Bodytext1"/>
        </w:rPr>
        <w:t>datum zjištění informace</w:t>
      </w:r>
    </w:p>
    <w:p w:rsidR="0090568F" w:rsidRDefault="00B1790A">
      <w:pPr>
        <w:pStyle w:val="Bodytext10"/>
        <w:spacing w:line="290" w:lineRule="auto"/>
        <w:ind w:left="1940" w:hanging="540"/>
      </w:pPr>
      <w:r>
        <w:rPr>
          <w:rStyle w:val="Bodytext1"/>
        </w:rPr>
        <w:t>g) číslo zařízení (pokud takovéto číslo není, zapíše se umístění pomocí čísel sousedních zařízení (příkl</w:t>
      </w:r>
      <w:r>
        <w:rPr>
          <w:rStyle w:val="Bodytext1"/>
        </w:rPr>
        <w:t>ad: CS01042- bez čísla - CS01044)</w:t>
      </w:r>
    </w:p>
    <w:p w:rsidR="0090568F" w:rsidRDefault="00B1790A">
      <w:pPr>
        <w:pStyle w:val="Bodytext10"/>
        <w:numPr>
          <w:ilvl w:val="0"/>
          <w:numId w:val="37"/>
        </w:numPr>
        <w:tabs>
          <w:tab w:val="left" w:pos="1933"/>
        </w:tabs>
        <w:spacing w:after="240" w:line="290" w:lineRule="auto"/>
        <w:ind w:left="1380"/>
      </w:pPr>
      <w:r>
        <w:rPr>
          <w:rStyle w:val="Bodytext1"/>
        </w:rPr>
        <w:t>druh zjištěné informace</w:t>
      </w:r>
      <w:r>
        <w:br w:type="page"/>
      </w:r>
    </w:p>
    <w:p w:rsidR="0090568F" w:rsidRDefault="00B1790A">
      <w:pPr>
        <w:pStyle w:val="Bodytext10"/>
        <w:numPr>
          <w:ilvl w:val="2"/>
          <w:numId w:val="38"/>
        </w:numPr>
        <w:tabs>
          <w:tab w:val="left" w:pos="675"/>
        </w:tabs>
        <w:jc w:val="both"/>
      </w:pPr>
      <w:r>
        <w:rPr>
          <w:rStyle w:val="Bodytext1"/>
          <w:b/>
          <w:bCs/>
        </w:rPr>
        <w:t>Stanovená místa spravovaného území</w:t>
      </w:r>
    </w:p>
    <w:p w:rsidR="0090568F" w:rsidRDefault="00B1790A">
      <w:pPr>
        <w:pStyle w:val="Bodytext10"/>
        <w:spacing w:after="260"/>
        <w:ind w:firstLine="820"/>
      </w:pPr>
      <w:r>
        <w:rPr>
          <w:rStyle w:val="Bodytext1"/>
        </w:rPr>
        <w:t>Na území města Český Těšín je pro činnost PČSZ staveno následujících pět oblastí:</w:t>
      </w:r>
    </w:p>
    <w:p w:rsidR="0090568F" w:rsidRDefault="00B1790A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75505" cy="5955665"/>
            <wp:effectExtent l="0" t="0" r="0" b="0"/>
            <wp:docPr id="189" name="Picut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675505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0568F" w:rsidRDefault="00B1790A">
      <w:pPr>
        <w:pStyle w:val="Picturecaption10"/>
        <w:rPr>
          <w:sz w:val="20"/>
          <w:szCs w:val="20"/>
        </w:rPr>
      </w:pPr>
      <w:r>
        <w:rPr>
          <w:rStyle w:val="Picturecaption1"/>
          <w:b/>
          <w:bCs/>
          <w:sz w:val="20"/>
          <w:szCs w:val="20"/>
        </w:rPr>
        <w:t>Most Družby</w:t>
      </w:r>
    </w:p>
    <w:p w:rsidR="0090568F" w:rsidRDefault="00B1790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498465" cy="2060575"/>
            <wp:effectExtent l="0" t="0" r="0" b="0"/>
            <wp:docPr id="190" name="Picut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49846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90568F">
      <w:pPr>
        <w:spacing w:after="219" w:line="1" w:lineRule="exact"/>
      </w:pPr>
    </w:p>
    <w:p w:rsidR="0090568F" w:rsidRDefault="00B1790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547360" cy="5132705"/>
            <wp:effectExtent l="0" t="0" r="0" b="0"/>
            <wp:docPr id="191" name="Picut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547360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0568F" w:rsidRDefault="00B1790A">
      <w:pPr>
        <w:pStyle w:val="Picturecaption10"/>
        <w:rPr>
          <w:sz w:val="20"/>
          <w:szCs w:val="20"/>
        </w:rPr>
      </w:pPr>
      <w:r>
        <w:rPr>
          <w:rStyle w:val="Picturecaption1"/>
          <w:b/>
          <w:bCs/>
          <w:sz w:val="20"/>
          <w:szCs w:val="20"/>
        </w:rPr>
        <w:t>Náměstí CSA</w:t>
      </w:r>
    </w:p>
    <w:p w:rsidR="0090568F" w:rsidRDefault="00B1790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498465" cy="1749425"/>
            <wp:effectExtent l="0" t="0" r="0" b="0"/>
            <wp:docPr id="192" name="Picut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49846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90568F">
      <w:pPr>
        <w:spacing w:after="519" w:line="1" w:lineRule="exact"/>
      </w:pPr>
    </w:p>
    <w:p w:rsidR="0090568F" w:rsidRDefault="00B1790A">
      <w:pPr>
        <w:jc w:val="center"/>
        <w:rPr>
          <w:sz w:val="2"/>
          <w:szCs w:val="2"/>
        </w:rPr>
        <w:sectPr w:rsidR="0090568F">
          <w:pgSz w:w="11900" w:h="16840"/>
          <w:pgMar w:top="1204" w:right="1491" w:bottom="1855" w:left="1266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5559425" cy="4712335"/>
            <wp:effectExtent l="0" t="0" r="0" b="0"/>
            <wp:docPr id="193" name="Picut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559425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82"/>
        <w:gridCol w:w="1685"/>
        <w:gridCol w:w="238"/>
        <w:gridCol w:w="2491"/>
        <w:gridCol w:w="259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Popis zařízení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Počet zařízení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Obrázek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14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93" w:lineRule="auto"/>
            </w:pPr>
            <w:r>
              <w:rPr>
                <w:rStyle w:val="Other1"/>
              </w:rPr>
              <w:t>SAO - svítidla pod skleněnou střechou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176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93" w:lineRule="auto"/>
            </w:pPr>
            <w:r>
              <w:rPr>
                <w:rStyle w:val="Other1"/>
              </w:rPr>
              <w:t>VO - svítidlo LED HONOR v podchodu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133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93" w:lineRule="auto"/>
            </w:pPr>
            <w:r>
              <w:rPr>
                <w:rStyle w:val="Other1"/>
              </w:rPr>
              <w:t>VO - svítidlo BEGHELLI BS100 2X58W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0A0A0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93" w:lineRule="auto"/>
            </w:pPr>
            <w:r>
              <w:rPr>
                <w:rStyle w:val="Other1"/>
              </w:rPr>
              <w:t>VO - svítidlo LED STROPNÍ ATYP.7W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</w:tbl>
    <w:p w:rsidR="0090568F" w:rsidRDefault="0090568F">
      <w:pPr>
        <w:spacing w:after="219" w:line="1" w:lineRule="exact"/>
      </w:pPr>
    </w:p>
    <w:p w:rsidR="0090568F" w:rsidRDefault="00B1790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285105" cy="3303905"/>
            <wp:effectExtent l="0" t="0" r="0" b="0"/>
            <wp:docPr id="194" name="Picut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8510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74"/>
        <w:gridCol w:w="1685"/>
        <w:gridCol w:w="230"/>
        <w:gridCol w:w="2484"/>
        <w:gridCol w:w="266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Popis zařízení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Počet zařízení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Obrázek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13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after="40"/>
            </w:pPr>
            <w:r>
              <w:rPr>
                <w:rStyle w:val="Other1"/>
              </w:rPr>
              <w:t xml:space="preserve">VO - svítidlo DUST </w:t>
            </w:r>
            <w:r>
              <w:rPr>
                <w:rStyle w:val="Other1"/>
              </w:rPr>
              <w:t>2*36W EVG VS</w:t>
            </w:r>
          </w:p>
          <w:p w:rsidR="0090568F" w:rsidRDefault="00B1790A">
            <w:pPr>
              <w:pStyle w:val="Other10"/>
            </w:pPr>
            <w:r>
              <w:rPr>
                <w:rStyle w:val="Other1"/>
              </w:rPr>
              <w:t>EB PC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808080"/>
          </w:tcPr>
          <w:p w:rsidR="0090568F" w:rsidRDefault="00B1790A">
            <w:pPr>
              <w:pStyle w:val="Other10"/>
              <w:pBdr>
                <w:top w:val="single" w:sz="0" w:space="0" w:color="808080"/>
                <w:left w:val="single" w:sz="0" w:space="0" w:color="808080"/>
                <w:bottom w:val="single" w:sz="0" w:space="0" w:color="808080"/>
                <w:right w:val="single" w:sz="0" w:space="0" w:color="808080"/>
              </w:pBdr>
              <w:shd w:val="clear" w:color="auto" w:fill="808080"/>
              <w:spacing w:before="80"/>
              <w:ind w:firstLine="840"/>
              <w:rPr>
                <w:sz w:val="10"/>
                <w:szCs w:val="10"/>
              </w:rPr>
            </w:pPr>
            <w:r>
              <w:rPr>
                <w:rStyle w:val="Other1"/>
                <w:color w:val="FFFFFF"/>
                <w:sz w:val="10"/>
                <w:szCs w:val="1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</w:tbl>
    <w:p w:rsidR="0090568F" w:rsidRDefault="0090568F">
      <w:pPr>
        <w:spacing w:after="499" w:line="1" w:lineRule="exact"/>
      </w:pPr>
    </w:p>
    <w:p w:rsidR="0090568F" w:rsidRDefault="00B1790A">
      <w:pPr>
        <w:jc w:val="center"/>
        <w:rPr>
          <w:sz w:val="2"/>
          <w:szCs w:val="2"/>
        </w:rPr>
        <w:sectPr w:rsidR="0090568F">
          <w:headerReference w:type="even" r:id="rId35"/>
          <w:headerReference w:type="default" r:id="rId36"/>
          <w:headerReference w:type="first" r:id="rId37"/>
          <w:pgSz w:w="11900" w:h="16840"/>
          <w:pgMar w:top="1204" w:right="1491" w:bottom="1855" w:left="1266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5419090" cy="4693920"/>
            <wp:effectExtent l="0" t="0" r="0" b="0"/>
            <wp:docPr id="201" name="Picut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41909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B1790A">
      <w:pPr>
        <w:pStyle w:val="Bodytext10"/>
        <w:spacing w:after="500"/>
      </w:pPr>
      <w:r>
        <w:rPr>
          <w:rStyle w:val="Bodytext1"/>
          <w:b/>
          <w:bCs/>
        </w:rPr>
        <w:t>Sportovní lávka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82"/>
        <w:gridCol w:w="1685"/>
        <w:gridCol w:w="317"/>
        <w:gridCol w:w="1390"/>
        <w:gridCol w:w="929"/>
        <w:gridCol w:w="346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Popis zařízení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Počet zařízení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Obrázek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93" w:lineRule="auto"/>
            </w:pPr>
            <w:r>
              <w:rPr>
                <w:rStyle w:val="Other1"/>
              </w:rPr>
              <w:t>ASP - svítidla LED BL02LP-W4F- 765 (v zábradlí mostu)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34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1094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/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/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/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/>
        </w:tc>
      </w:tr>
    </w:tbl>
    <w:p w:rsidR="0090568F" w:rsidRDefault="0090568F">
      <w:pPr>
        <w:spacing w:after="499" w:line="1" w:lineRule="exact"/>
      </w:pPr>
    </w:p>
    <w:p w:rsidR="0090568F" w:rsidRDefault="00B1790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535295" cy="4565650"/>
            <wp:effectExtent l="0" t="0" r="0" b="0"/>
            <wp:docPr id="202" name="Picut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5535295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0568F" w:rsidRDefault="00B1790A">
      <w:pPr>
        <w:pStyle w:val="Bodytext10"/>
        <w:spacing w:after="520"/>
      </w:pPr>
      <w:r>
        <w:rPr>
          <w:rStyle w:val="Bodytext1"/>
          <w:b/>
          <w:bCs/>
        </w:rPr>
        <w:t xml:space="preserve">Lávka přes </w:t>
      </w:r>
      <w:r>
        <w:rPr>
          <w:rStyle w:val="Bodytext1"/>
          <w:b/>
          <w:bCs/>
        </w:rPr>
        <w:t>rybník v parku A. Sikory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7"/>
        <w:gridCol w:w="1678"/>
        <w:gridCol w:w="2981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Popis zařízení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Počet zařízení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Obrázek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6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line="286" w:lineRule="auto"/>
            </w:pPr>
            <w:r>
              <w:rPr>
                <w:rStyle w:val="Other1"/>
              </w:rPr>
              <w:t>ASP - svítidla SV.LED 3528 PAS 11WST.BILA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</w:tbl>
    <w:p w:rsidR="0090568F" w:rsidRDefault="0090568F">
      <w:pPr>
        <w:spacing w:after="519" w:line="1" w:lineRule="exact"/>
      </w:pPr>
    </w:p>
    <w:p w:rsidR="0090568F" w:rsidRDefault="00B1790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236210" cy="4584065"/>
            <wp:effectExtent l="0" t="0" r="0" b="0"/>
            <wp:docPr id="203" name="Picut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523621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B1790A">
      <w:pPr>
        <w:pStyle w:val="Picturecaption10"/>
        <w:pBdr>
          <w:top w:val="single" w:sz="0" w:space="0" w:color="AEAEAE"/>
          <w:left w:val="single" w:sz="0" w:space="0" w:color="AEAEAE"/>
          <w:bottom w:val="single" w:sz="0" w:space="0" w:color="AEAEAE"/>
          <w:right w:val="single" w:sz="0" w:space="0" w:color="AEAEAE"/>
        </w:pBdr>
        <w:shd w:val="clear" w:color="auto" w:fill="AEAEAE"/>
        <w:tabs>
          <w:tab w:val="left" w:leader="underscore" w:pos="1512"/>
        </w:tabs>
        <w:ind w:left="1152"/>
        <w:rPr>
          <w:sz w:val="14"/>
          <w:szCs w:val="14"/>
        </w:rPr>
        <w:sectPr w:rsidR="0090568F">
          <w:headerReference w:type="even" r:id="rId41"/>
          <w:headerReference w:type="default" r:id="rId42"/>
          <w:pgSz w:w="11900" w:h="16840"/>
          <w:pgMar w:top="1112" w:right="1775" w:bottom="5311" w:left="1405" w:header="684" w:footer="4883" w:gutter="0"/>
          <w:cols w:space="720"/>
          <w:noEndnote/>
          <w:docGrid w:linePitch="360"/>
        </w:sectPr>
      </w:pPr>
      <w:r>
        <w:rPr>
          <w:rStyle w:val="Picturecaption1"/>
          <w:b/>
          <w:bCs/>
          <w:color w:val="FFFFFF"/>
          <w:sz w:val="14"/>
          <w:szCs w:val="14"/>
        </w:rPr>
        <w:tab/>
      </w:r>
    </w:p>
    <w:p w:rsidR="0090568F" w:rsidRDefault="00B1790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02080" cy="1530350"/>
            <wp:effectExtent l="0" t="0" r="0" b="0"/>
            <wp:docPr id="204" name="Picut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140208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90568F">
      <w:pPr>
        <w:spacing w:after="639" w:line="1" w:lineRule="exact"/>
      </w:pPr>
    </w:p>
    <w:p w:rsidR="0090568F" w:rsidRDefault="00B1790A">
      <w:pPr>
        <w:pStyle w:val="Other10"/>
        <w:spacing w:after="480" w:line="336" w:lineRule="auto"/>
        <w:jc w:val="center"/>
        <w:rPr>
          <w:sz w:val="44"/>
          <w:szCs w:val="44"/>
        </w:rPr>
      </w:pPr>
      <w:r>
        <w:rPr>
          <w:rStyle w:val="Other1"/>
          <w:b/>
          <w:bCs/>
          <w:sz w:val="44"/>
          <w:szCs w:val="44"/>
        </w:rPr>
        <w:t>Pasport vánoční výzdoby města</w:t>
      </w:r>
      <w:r>
        <w:rPr>
          <w:rStyle w:val="Other1"/>
          <w:b/>
          <w:bCs/>
          <w:sz w:val="44"/>
          <w:szCs w:val="44"/>
        </w:rPr>
        <w:br/>
        <w:t>Český Těšín</w:t>
      </w:r>
    </w:p>
    <w:p w:rsidR="0090568F" w:rsidRDefault="00B1790A">
      <w:pPr>
        <w:jc w:val="center"/>
        <w:rPr>
          <w:sz w:val="2"/>
          <w:szCs w:val="2"/>
        </w:rPr>
        <w:sectPr w:rsidR="0090568F">
          <w:headerReference w:type="even" r:id="rId44"/>
          <w:headerReference w:type="default" r:id="rId45"/>
          <w:footerReference w:type="even" r:id="rId46"/>
          <w:footerReference w:type="default" r:id="rId47"/>
          <w:pgSz w:w="11900" w:h="16840"/>
          <w:pgMar w:top="1760" w:right="640" w:bottom="3598" w:left="798" w:header="1332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2755265" cy="4029710"/>
            <wp:effectExtent l="0" t="0" r="0" b="0"/>
            <wp:docPr id="209" name="Picut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2755265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B1790A">
      <w:pPr>
        <w:pStyle w:val="Heading410"/>
        <w:keepNext/>
        <w:keepLines/>
        <w:spacing w:after="200"/>
        <w:ind w:firstLine="0"/>
      </w:pPr>
      <w:bookmarkStart w:id="45" w:name="bookmark88"/>
      <w:r>
        <w:rPr>
          <w:rStyle w:val="Heading41"/>
          <w:b/>
          <w:bCs/>
        </w:rPr>
        <w:t>Obsah</w:t>
      </w:r>
      <w:bookmarkEnd w:id="45"/>
    </w:p>
    <w:p w:rsidR="0090568F" w:rsidRDefault="00B1790A">
      <w:pPr>
        <w:pStyle w:val="Tableofcontents10"/>
        <w:tabs>
          <w:tab w:val="right" w:leader="dot" w:pos="10357"/>
        </w:tabs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90" w:tooltip="Current Document">
        <w:r>
          <w:rPr>
            <w:rStyle w:val="Tableofcontents1"/>
          </w:rPr>
          <w:t>Souhrnné informace</w:t>
        </w:r>
        <w:r>
          <w:rPr>
            <w:rStyle w:val="Tableofcontents1"/>
          </w:rPr>
          <w:tab/>
          <w:t>3</w:t>
        </w:r>
      </w:hyperlink>
    </w:p>
    <w:p w:rsidR="0090568F" w:rsidRDefault="00B1790A">
      <w:pPr>
        <w:pStyle w:val="Tableofcontents10"/>
        <w:numPr>
          <w:ilvl w:val="0"/>
          <w:numId w:val="39"/>
        </w:numPr>
        <w:tabs>
          <w:tab w:val="left" w:pos="933"/>
          <w:tab w:val="right" w:leader="dot" w:pos="10357"/>
        </w:tabs>
        <w:jc w:val="both"/>
      </w:pPr>
      <w:r>
        <w:rPr>
          <w:rStyle w:val="Tableofcontents1"/>
        </w:rPr>
        <w:t>Dekory v majetku města</w:t>
      </w:r>
      <w:r>
        <w:rPr>
          <w:rStyle w:val="Tableofcontents1"/>
        </w:rPr>
        <w:tab/>
        <w:t>3</w:t>
      </w:r>
    </w:p>
    <w:p w:rsidR="0090568F" w:rsidRDefault="00B1790A">
      <w:pPr>
        <w:pStyle w:val="Tableofcontents10"/>
        <w:numPr>
          <w:ilvl w:val="0"/>
          <w:numId w:val="39"/>
        </w:numPr>
        <w:tabs>
          <w:tab w:val="left" w:pos="933"/>
          <w:tab w:val="right" w:leader="dot" w:pos="10357"/>
        </w:tabs>
        <w:jc w:val="both"/>
      </w:pPr>
      <w:r>
        <w:rPr>
          <w:rStyle w:val="Tableofcontents1"/>
        </w:rPr>
        <w:t>Dekory realizované pronájmem</w:t>
      </w:r>
      <w:r>
        <w:rPr>
          <w:rStyle w:val="Tableofcontents1"/>
        </w:rPr>
        <w:tab/>
        <w:t>3</w:t>
      </w:r>
    </w:p>
    <w:p w:rsidR="0090568F" w:rsidRDefault="00B1790A">
      <w:pPr>
        <w:pStyle w:val="Tableofcontents10"/>
        <w:numPr>
          <w:ilvl w:val="1"/>
          <w:numId w:val="39"/>
        </w:numPr>
        <w:tabs>
          <w:tab w:val="left" w:pos="1192"/>
          <w:tab w:val="right" w:leader="dot" w:pos="10357"/>
        </w:tabs>
        <w:jc w:val="both"/>
      </w:pPr>
      <w:hyperlink w:anchor="bookmark92" w:tooltip="Current Document">
        <w:r>
          <w:rPr>
            <w:rStyle w:val="Tableofcontents1"/>
            <w:i/>
            <w:iCs/>
          </w:rPr>
          <w:t>Technické parametry pronajatých dekorů</w:t>
        </w:r>
        <w:r>
          <w:rPr>
            <w:rStyle w:val="Tableofcontents1"/>
          </w:rPr>
          <w:tab/>
          <w:t>3</w:t>
        </w:r>
      </w:hyperlink>
    </w:p>
    <w:p w:rsidR="0090568F" w:rsidRDefault="00B1790A">
      <w:pPr>
        <w:pStyle w:val="Tableofcontents10"/>
        <w:tabs>
          <w:tab w:val="right" w:leader="dot" w:pos="10357"/>
        </w:tabs>
        <w:jc w:val="both"/>
      </w:pPr>
      <w:hyperlink w:anchor="bookmark96" w:tooltip="Current Document">
        <w:r>
          <w:rPr>
            <w:rStyle w:val="Tableofcontents1"/>
          </w:rPr>
          <w:t>Ulice Frýdecká</w:t>
        </w:r>
        <w:r>
          <w:rPr>
            <w:rStyle w:val="Tableofcontents1"/>
          </w:rPr>
          <w:tab/>
          <w:t>5</w:t>
        </w:r>
      </w:hyperlink>
    </w:p>
    <w:p w:rsidR="0090568F" w:rsidRDefault="00B1790A">
      <w:pPr>
        <w:pStyle w:val="Tableofcontents10"/>
        <w:tabs>
          <w:tab w:val="right" w:leader="dot" w:pos="10357"/>
        </w:tabs>
        <w:jc w:val="both"/>
      </w:pPr>
      <w:hyperlink w:anchor="bookmark98" w:tooltip="Current Document">
        <w:r>
          <w:rPr>
            <w:rStyle w:val="Tableofcontents1"/>
          </w:rPr>
          <w:t>Ulice Hrabinská</w:t>
        </w:r>
        <w:r>
          <w:rPr>
            <w:rStyle w:val="Tableofcontents1"/>
          </w:rPr>
          <w:tab/>
          <w:t>6</w:t>
        </w:r>
      </w:hyperlink>
    </w:p>
    <w:p w:rsidR="0090568F" w:rsidRDefault="00B1790A">
      <w:pPr>
        <w:pStyle w:val="Tableofcontents10"/>
        <w:tabs>
          <w:tab w:val="right" w:leader="dot" w:pos="10357"/>
        </w:tabs>
        <w:jc w:val="both"/>
      </w:pPr>
      <w:hyperlink w:anchor="bookmark100" w:tooltip="Current Document">
        <w:r>
          <w:rPr>
            <w:rStyle w:val="Tableofcontents1"/>
          </w:rPr>
          <w:t>Chodník Svibice</w:t>
        </w:r>
        <w:r>
          <w:rPr>
            <w:rStyle w:val="Tableofcontents1"/>
          </w:rPr>
          <w:tab/>
          <w:t>7</w:t>
        </w:r>
      </w:hyperlink>
    </w:p>
    <w:p w:rsidR="0090568F" w:rsidRDefault="00B1790A">
      <w:pPr>
        <w:pStyle w:val="Tableofcontents10"/>
        <w:tabs>
          <w:tab w:val="right" w:leader="dot" w:pos="10357"/>
        </w:tabs>
        <w:jc w:val="both"/>
      </w:pPr>
      <w:r>
        <w:rPr>
          <w:rStyle w:val="Tableofcontents1"/>
        </w:rPr>
        <w:t>Ulice Karvinská</w:t>
      </w:r>
      <w:r>
        <w:rPr>
          <w:rStyle w:val="Tableofcontents1"/>
        </w:rPr>
        <w:tab/>
        <w:t>8</w:t>
      </w:r>
    </w:p>
    <w:p w:rsidR="0090568F" w:rsidRDefault="00B1790A">
      <w:pPr>
        <w:pStyle w:val="Tableofcontents10"/>
        <w:tabs>
          <w:tab w:val="right" w:leader="dot" w:pos="10357"/>
        </w:tabs>
        <w:jc w:val="both"/>
      </w:pPr>
      <w:hyperlink w:anchor="bookmark102" w:tooltip="Current Document">
        <w:r>
          <w:rPr>
            <w:rStyle w:val="Tableofcontents1"/>
          </w:rPr>
          <w:t>Ulice Jablunkovská</w:t>
        </w:r>
        <w:r>
          <w:rPr>
            <w:rStyle w:val="Tableofcontents1"/>
          </w:rPr>
          <w:tab/>
          <w:t>9</w:t>
        </w:r>
      </w:hyperlink>
    </w:p>
    <w:p w:rsidR="0090568F" w:rsidRDefault="00B1790A">
      <w:pPr>
        <w:pStyle w:val="Tableofcontents10"/>
        <w:tabs>
          <w:tab w:val="right" w:leader="dot" w:pos="10357"/>
        </w:tabs>
        <w:jc w:val="both"/>
      </w:pPr>
      <w:r>
        <w:rPr>
          <w:rStyle w:val="Tableofcontents1"/>
        </w:rPr>
        <w:t>Ulice Nádražní</w:t>
      </w:r>
      <w:r>
        <w:rPr>
          <w:rStyle w:val="Tableofcontents1"/>
        </w:rPr>
        <w:tab/>
        <w:t>10</w:t>
      </w:r>
    </w:p>
    <w:p w:rsidR="0090568F" w:rsidRDefault="00B1790A">
      <w:pPr>
        <w:pStyle w:val="Tableofcontents10"/>
        <w:tabs>
          <w:tab w:val="right" w:leader="dot" w:pos="10357"/>
        </w:tabs>
        <w:jc w:val="both"/>
      </w:pPr>
      <w:r>
        <w:rPr>
          <w:rStyle w:val="Tableofcontents1"/>
        </w:rPr>
        <w:t>Ulice Odboje</w:t>
      </w:r>
      <w:r>
        <w:rPr>
          <w:rStyle w:val="Tableofcontents1"/>
        </w:rPr>
        <w:tab/>
        <w:t>11</w:t>
      </w:r>
    </w:p>
    <w:p w:rsidR="0090568F" w:rsidRDefault="00B1790A">
      <w:pPr>
        <w:pStyle w:val="Tableofcontents10"/>
        <w:tabs>
          <w:tab w:val="right" w:leader="dot" w:pos="10357"/>
        </w:tabs>
        <w:jc w:val="both"/>
      </w:pPr>
      <w:r>
        <w:rPr>
          <w:rStyle w:val="Tableofcontents1"/>
        </w:rPr>
        <w:t>Ulice Ostravská</w:t>
      </w:r>
      <w:r>
        <w:rPr>
          <w:rStyle w:val="Tableofcontents1"/>
        </w:rPr>
        <w:tab/>
        <w:t>12</w:t>
      </w:r>
    </w:p>
    <w:p w:rsidR="0090568F" w:rsidRDefault="00B1790A">
      <w:pPr>
        <w:pStyle w:val="Tableofcontents10"/>
        <w:tabs>
          <w:tab w:val="right" w:leader="dot" w:pos="10357"/>
        </w:tabs>
        <w:jc w:val="both"/>
      </w:pPr>
      <w:hyperlink w:anchor="bookmark104" w:tooltip="Current Document">
        <w:r>
          <w:rPr>
            <w:rStyle w:val="Tableofcontents1"/>
          </w:rPr>
          <w:t>Ulice Ostravská - túje naproti nemocnice</w:t>
        </w:r>
        <w:r>
          <w:rPr>
            <w:rStyle w:val="Tableofcontents1"/>
          </w:rPr>
          <w:tab/>
          <w:t>13</w:t>
        </w:r>
      </w:hyperlink>
    </w:p>
    <w:p w:rsidR="0090568F" w:rsidRDefault="00B1790A">
      <w:pPr>
        <w:pStyle w:val="Tableofcontents10"/>
        <w:tabs>
          <w:tab w:val="right" w:leader="dot" w:pos="10357"/>
        </w:tabs>
        <w:jc w:val="both"/>
      </w:pPr>
      <w:r>
        <w:rPr>
          <w:rStyle w:val="Tableofcontents1"/>
        </w:rPr>
        <w:t>Náměstí ČSA - lampy omotávky</w:t>
      </w:r>
      <w:r>
        <w:rPr>
          <w:rStyle w:val="Tableofcontents1"/>
        </w:rPr>
        <w:tab/>
        <w:t>14</w:t>
      </w:r>
    </w:p>
    <w:p w:rsidR="0090568F" w:rsidRDefault="00B1790A">
      <w:pPr>
        <w:pStyle w:val="Tableofcontents10"/>
        <w:tabs>
          <w:tab w:val="right" w:leader="dot" w:pos="10357"/>
        </w:tabs>
        <w:jc w:val="both"/>
      </w:pPr>
      <w:hyperlink w:anchor="bookmark106" w:tooltip="Current Document">
        <w:r>
          <w:rPr>
            <w:rStyle w:val="Tableofcontents1"/>
          </w:rPr>
          <w:t>Náměstí ČSA - trvale nainstalované na radnici</w:t>
        </w:r>
        <w:r>
          <w:rPr>
            <w:rStyle w:val="Tableofcontents1"/>
          </w:rPr>
          <w:tab/>
          <w:t>15</w:t>
        </w:r>
      </w:hyperlink>
    </w:p>
    <w:p w:rsidR="0090568F" w:rsidRDefault="00B1790A">
      <w:pPr>
        <w:pStyle w:val="Tableofcontents10"/>
        <w:tabs>
          <w:tab w:val="right" w:leader="dot" w:pos="10357"/>
        </w:tabs>
        <w:jc w:val="both"/>
      </w:pPr>
      <w:hyperlink w:anchor="bookmark108" w:tooltip="Current Document">
        <w:r>
          <w:rPr>
            <w:rStyle w:val="Tableofcontents1"/>
          </w:rPr>
          <w:t>Strom na náměstí ČSA</w:t>
        </w:r>
        <w:r>
          <w:rPr>
            <w:rStyle w:val="Tableofcontents1"/>
          </w:rPr>
          <w:tab/>
          <w:t>16</w:t>
        </w:r>
      </w:hyperlink>
    </w:p>
    <w:p w:rsidR="0090568F" w:rsidRDefault="00B1790A">
      <w:pPr>
        <w:pStyle w:val="Tableofcontents10"/>
        <w:tabs>
          <w:tab w:val="right" w:leader="dot" w:pos="10357"/>
        </w:tabs>
        <w:jc w:val="both"/>
      </w:pPr>
      <w:r>
        <w:rPr>
          <w:rStyle w:val="Tableofcontents1"/>
        </w:rPr>
        <w:t>Ulice Viaduktová</w:t>
      </w:r>
      <w:r>
        <w:rPr>
          <w:rStyle w:val="Tableofcontents1"/>
        </w:rPr>
        <w:tab/>
        <w:t>18</w:t>
      </w:r>
    </w:p>
    <w:p w:rsidR="0090568F" w:rsidRDefault="00B1790A">
      <w:pPr>
        <w:pStyle w:val="Tableofcontents10"/>
        <w:tabs>
          <w:tab w:val="right" w:leader="dot" w:pos="10357"/>
        </w:tabs>
        <w:jc w:val="both"/>
      </w:pPr>
      <w:r>
        <w:rPr>
          <w:rStyle w:val="Tableofcontents1"/>
        </w:rPr>
        <w:t>Ulice Hlavní</w:t>
      </w:r>
      <w:r>
        <w:rPr>
          <w:rStyle w:val="Tableofcontents1"/>
        </w:rPr>
        <w:tab/>
        <w:t>19</w:t>
      </w:r>
    </w:p>
    <w:p w:rsidR="0090568F" w:rsidRDefault="00B1790A">
      <w:pPr>
        <w:pStyle w:val="Tableofcontents10"/>
        <w:tabs>
          <w:tab w:val="right" w:leader="dot" w:pos="10357"/>
        </w:tabs>
        <w:jc w:val="both"/>
      </w:pPr>
      <w:r>
        <w:rPr>
          <w:rStyle w:val="Tableofcontents1"/>
        </w:rPr>
        <w:t>Ulice Střelniční</w:t>
      </w:r>
      <w:r>
        <w:rPr>
          <w:rStyle w:val="Tableofcontents1"/>
        </w:rPr>
        <w:tab/>
        <w:t>21</w:t>
      </w:r>
    </w:p>
    <w:p w:rsidR="0090568F" w:rsidRDefault="00B1790A">
      <w:pPr>
        <w:pStyle w:val="Tableofcontents10"/>
        <w:tabs>
          <w:tab w:val="right" w:leader="dot" w:pos="10357"/>
        </w:tabs>
        <w:jc w:val="both"/>
      </w:pPr>
      <w:r>
        <w:rPr>
          <w:rStyle w:val="Tableofcontents1"/>
        </w:rPr>
        <w:t xml:space="preserve">Ulice </w:t>
      </w:r>
      <w:r>
        <w:rPr>
          <w:rStyle w:val="Tableofcontents1"/>
        </w:rPr>
        <w:t>Slezská</w:t>
      </w:r>
      <w:r>
        <w:rPr>
          <w:rStyle w:val="Tableofcontents1"/>
        </w:rPr>
        <w:tab/>
        <w:t>22</w:t>
      </w:r>
    </w:p>
    <w:p w:rsidR="0090568F" w:rsidRDefault="00B1790A">
      <w:pPr>
        <w:pStyle w:val="Tableofcontents10"/>
        <w:tabs>
          <w:tab w:val="right" w:leader="dot" w:pos="10357"/>
        </w:tabs>
        <w:jc w:val="both"/>
      </w:pPr>
      <w:r>
        <w:rPr>
          <w:rStyle w:val="Tableofcontents1"/>
        </w:rPr>
        <w:t>Ulice Ostravská</w:t>
      </w:r>
      <w:r>
        <w:rPr>
          <w:rStyle w:val="Tableofcontents1"/>
        </w:rPr>
        <w:tab/>
        <w:t>23</w:t>
      </w:r>
    </w:p>
    <w:p w:rsidR="0090568F" w:rsidRDefault="00B1790A">
      <w:pPr>
        <w:pStyle w:val="Tableofcontents10"/>
        <w:tabs>
          <w:tab w:val="right" w:leader="dot" w:pos="10357"/>
        </w:tabs>
        <w:jc w:val="both"/>
      </w:pPr>
      <w:r>
        <w:rPr>
          <w:rStyle w:val="Tableofcontents1"/>
        </w:rPr>
        <w:t>Ulice Hrabinská</w:t>
      </w:r>
      <w:r>
        <w:rPr>
          <w:rStyle w:val="Tableofcontents1"/>
        </w:rPr>
        <w:tab/>
        <w:t>24</w:t>
      </w:r>
    </w:p>
    <w:p w:rsidR="0090568F" w:rsidRDefault="00B1790A">
      <w:pPr>
        <w:pStyle w:val="Tableofcontents10"/>
        <w:tabs>
          <w:tab w:val="right" w:leader="dot" w:pos="10357"/>
        </w:tabs>
        <w:jc w:val="both"/>
      </w:pPr>
      <w:r>
        <w:rPr>
          <w:rStyle w:val="Tableofcontents1"/>
        </w:rPr>
        <w:t>Ulice Úvoz</w:t>
      </w:r>
      <w:r>
        <w:rPr>
          <w:rStyle w:val="Tableofcontents1"/>
        </w:rPr>
        <w:tab/>
        <w:t>25</w:t>
      </w:r>
    </w:p>
    <w:p w:rsidR="0090568F" w:rsidRDefault="00B1790A">
      <w:pPr>
        <w:pStyle w:val="Tableofcontents10"/>
        <w:tabs>
          <w:tab w:val="right" w:leader="dot" w:pos="10357"/>
        </w:tabs>
        <w:jc w:val="both"/>
      </w:pPr>
      <w:hyperlink w:anchor="bookmark112" w:tooltip="Current Document">
        <w:r>
          <w:rPr>
            <w:rStyle w:val="Tableofcontents1"/>
          </w:rPr>
          <w:t>Ulice Ostravská - divadlo</w:t>
        </w:r>
        <w:r>
          <w:rPr>
            <w:rStyle w:val="Tableofcontents1"/>
          </w:rPr>
          <w:tab/>
          <w:t>26</w:t>
        </w:r>
      </w:hyperlink>
    </w:p>
    <w:p w:rsidR="0090568F" w:rsidRDefault="00B1790A">
      <w:pPr>
        <w:pStyle w:val="Tableofcontents10"/>
        <w:tabs>
          <w:tab w:val="right" w:leader="dot" w:pos="10357"/>
        </w:tabs>
        <w:jc w:val="both"/>
        <w:sectPr w:rsidR="0090568F">
          <w:headerReference w:type="even" r:id="rId49"/>
          <w:headerReference w:type="default" r:id="rId50"/>
          <w:footerReference w:type="even" r:id="rId51"/>
          <w:footerReference w:type="default" r:id="rId52"/>
          <w:pgSz w:w="11900" w:h="16840"/>
          <w:pgMar w:top="1760" w:right="640" w:bottom="3598" w:left="798" w:header="1332" w:footer="3" w:gutter="0"/>
          <w:pgNumType w:start="2"/>
          <w:cols w:space="720"/>
          <w:noEndnote/>
          <w:docGrid w:linePitch="360"/>
        </w:sectPr>
      </w:pPr>
      <w:r>
        <w:rPr>
          <w:rStyle w:val="Tableofcontents1"/>
        </w:rPr>
        <w:t>Ulice Polní</w:t>
      </w:r>
      <w:r>
        <w:rPr>
          <w:rStyle w:val="Tableofcontents1"/>
        </w:rPr>
        <w:tab/>
        <w:t>27</w:t>
      </w:r>
      <w:r>
        <w:fldChar w:fldCharType="end"/>
      </w:r>
    </w:p>
    <w:p w:rsidR="0090568F" w:rsidRDefault="00B1790A">
      <w:pPr>
        <w:pStyle w:val="Heading410"/>
        <w:keepNext/>
        <w:keepLines/>
        <w:spacing w:before="580"/>
        <w:ind w:firstLine="0"/>
      </w:pPr>
      <w:bookmarkStart w:id="46" w:name="bookmark90"/>
      <w:r>
        <w:rPr>
          <w:rStyle w:val="Heading41"/>
          <w:b/>
          <w:bCs/>
        </w:rPr>
        <w:t>Souhrnné informace:</w:t>
      </w:r>
      <w:bookmarkEnd w:id="46"/>
    </w:p>
    <w:p w:rsidR="0090568F" w:rsidRDefault="00B1790A">
      <w:pPr>
        <w:pStyle w:val="Bodytext20"/>
      </w:pPr>
      <w:r>
        <w:rPr>
          <w:rStyle w:val="Bodytext2"/>
        </w:rPr>
        <w:t>Vánoční osvětlení na území města Český Těšín se realizuje dvěma způsoby - vlastními a pronajatými dekory ze strany provozovatele veřejného osvětlení.</w:t>
      </w:r>
    </w:p>
    <w:p w:rsidR="0090568F" w:rsidRDefault="00B1790A">
      <w:pPr>
        <w:pStyle w:val="Bodytext20"/>
        <w:numPr>
          <w:ilvl w:val="0"/>
          <w:numId w:val="40"/>
        </w:numPr>
        <w:tabs>
          <w:tab w:val="left" w:pos="740"/>
        </w:tabs>
        <w:spacing w:line="262" w:lineRule="auto"/>
        <w:ind w:firstLine="380"/>
      </w:pPr>
      <w:r>
        <w:rPr>
          <w:rStyle w:val="Bodytext2"/>
          <w:b/>
          <w:bCs/>
        </w:rPr>
        <w:t>Dekory v majetku města</w:t>
      </w:r>
    </w:p>
    <w:p w:rsidR="0090568F" w:rsidRDefault="00B1790A">
      <w:pPr>
        <w:pStyle w:val="Bodytext20"/>
      </w:pPr>
      <w:r>
        <w:rPr>
          <w:rStyle w:val="Bodytext2"/>
        </w:rPr>
        <w:t xml:space="preserve">Město Český </w:t>
      </w:r>
      <w:r>
        <w:rPr>
          <w:rStyle w:val="Bodytext2"/>
        </w:rPr>
        <w:t>Těšín vlastní vánoční dekory, pro které provozovatel veřejného osvětlení na základě uzavřené smlouvy zajistí každoroční instalaci, zapnutí, vypnutí, demontáž, uskladnění a opravy vánočního osvětlení.</w:t>
      </w:r>
    </w:p>
    <w:p w:rsidR="0090568F" w:rsidRDefault="00B1790A">
      <w:pPr>
        <w:pStyle w:val="Bodytext20"/>
        <w:numPr>
          <w:ilvl w:val="0"/>
          <w:numId w:val="40"/>
        </w:numPr>
        <w:tabs>
          <w:tab w:val="left" w:pos="740"/>
        </w:tabs>
        <w:spacing w:line="262" w:lineRule="auto"/>
        <w:ind w:firstLine="380"/>
      </w:pPr>
      <w:r>
        <w:rPr>
          <w:rStyle w:val="Bodytext2"/>
          <w:b/>
          <w:bCs/>
        </w:rPr>
        <w:t>Dekory realizované pronájmem</w:t>
      </w:r>
    </w:p>
    <w:p w:rsidR="0090568F" w:rsidRDefault="00B1790A">
      <w:pPr>
        <w:pStyle w:val="Bodytext20"/>
        <w:spacing w:line="259" w:lineRule="auto"/>
      </w:pPr>
      <w:r>
        <w:rPr>
          <w:rStyle w:val="Bodytext2"/>
        </w:rPr>
        <w:t>Součástí povinností provozo</w:t>
      </w:r>
      <w:r>
        <w:rPr>
          <w:rStyle w:val="Bodytext2"/>
        </w:rPr>
        <w:t>vatele veřejného osvětlení je na základě uzavřené smlouvy zajištění vánočního osvětlení na základě pronájmu vánočních dekorů (bez ohledu na skutečnost, zda provozovatel dekory vlastní neboje zajistí jako subdodávku) a dále zajištění každoroční instalace, z</w:t>
      </w:r>
      <w:r>
        <w:rPr>
          <w:rStyle w:val="Bodytext2"/>
        </w:rPr>
        <w:t xml:space="preserve">apnutí, vypnutí, demontáže, uskladnění a opravy vánočního osvětlení. </w:t>
      </w:r>
      <w:r>
        <w:rPr>
          <w:rStyle w:val="Bodytext2"/>
          <w:u w:val="single"/>
        </w:rPr>
        <w:t>Výběr konkrétního dekoru a jeho velikosti včetně konkrétního umístění musí být ze strany města schválen do 31 .srpna daného roku.</w:t>
      </w:r>
    </w:p>
    <w:p w:rsidR="0090568F" w:rsidRDefault="00B1790A">
      <w:pPr>
        <w:pStyle w:val="Heading510"/>
        <w:keepNext/>
        <w:keepLines/>
        <w:numPr>
          <w:ilvl w:val="1"/>
          <w:numId w:val="40"/>
        </w:numPr>
        <w:tabs>
          <w:tab w:val="left" w:pos="1454"/>
        </w:tabs>
        <w:spacing w:after="160" w:line="262" w:lineRule="auto"/>
        <w:ind w:firstLine="720"/>
      </w:pPr>
      <w:bookmarkStart w:id="47" w:name="bookmark92"/>
      <w:r>
        <w:rPr>
          <w:rStyle w:val="Heading51"/>
          <w:b/>
          <w:bCs/>
          <w:i/>
          <w:iCs/>
        </w:rPr>
        <w:t>Technické parametry pronajatých dekorů</w:t>
      </w:r>
      <w:bookmarkEnd w:id="47"/>
    </w:p>
    <w:p w:rsidR="0090568F" w:rsidRDefault="00B1790A">
      <w:pPr>
        <w:pStyle w:val="Bodytext20"/>
        <w:numPr>
          <w:ilvl w:val="0"/>
          <w:numId w:val="41"/>
        </w:numPr>
        <w:tabs>
          <w:tab w:val="left" w:pos="1434"/>
        </w:tabs>
        <w:spacing w:after="0" w:line="262" w:lineRule="auto"/>
        <w:ind w:left="1420" w:hanging="360"/>
      </w:pPr>
      <w:r>
        <w:rPr>
          <w:rStyle w:val="Bodytext2"/>
          <w:b/>
          <w:bCs/>
        </w:rPr>
        <w:t>Uchycení a připoje</w:t>
      </w:r>
      <w:r>
        <w:rPr>
          <w:rStyle w:val="Bodytext2"/>
          <w:b/>
          <w:bCs/>
        </w:rPr>
        <w:t xml:space="preserve">ní - </w:t>
      </w:r>
      <w:r>
        <w:rPr>
          <w:rStyle w:val="Bodytext2"/>
        </w:rPr>
        <w:t>pro rychlou instalaci a připojení vánočního dekoru jsou na stožárech veřejného osvětlení trvale instalovány malé antikorové držáky včetně speciálního konektoru GESIS+ IP 68 pro připojení dekoru.</w:t>
      </w:r>
    </w:p>
    <w:p w:rsidR="0090568F" w:rsidRDefault="00B1790A">
      <w:pPr>
        <w:pStyle w:val="Bodytext20"/>
        <w:numPr>
          <w:ilvl w:val="0"/>
          <w:numId w:val="41"/>
        </w:numPr>
        <w:tabs>
          <w:tab w:val="left" w:pos="1434"/>
        </w:tabs>
        <w:spacing w:after="0" w:line="262" w:lineRule="auto"/>
        <w:ind w:left="1060"/>
      </w:pPr>
      <w:r>
        <w:rPr>
          <w:rStyle w:val="Bodytext2"/>
          <w:b/>
          <w:bCs/>
        </w:rPr>
        <w:t xml:space="preserve">Velikost dekoru - </w:t>
      </w:r>
      <w:r>
        <w:rPr>
          <w:rStyle w:val="Bodytext2"/>
        </w:rPr>
        <w:t>20 ks do velikosti 1m2, 40 ks velikost</w:t>
      </w:r>
      <w:r>
        <w:rPr>
          <w:rStyle w:val="Bodytext2"/>
        </w:rPr>
        <w:t>i nad 1m2</w:t>
      </w:r>
    </w:p>
    <w:p w:rsidR="0090568F" w:rsidRDefault="00B1790A">
      <w:pPr>
        <w:pStyle w:val="Bodytext20"/>
        <w:numPr>
          <w:ilvl w:val="0"/>
          <w:numId w:val="41"/>
        </w:numPr>
        <w:tabs>
          <w:tab w:val="left" w:pos="1434"/>
        </w:tabs>
        <w:spacing w:line="262" w:lineRule="auto"/>
        <w:ind w:left="1420" w:hanging="360"/>
      </w:pPr>
      <w:r>
        <w:rPr>
          <w:rStyle w:val="Bodytext2"/>
          <w:b/>
          <w:bCs/>
        </w:rPr>
        <w:t xml:space="preserve">Dekor - </w:t>
      </w:r>
      <w:r>
        <w:rPr>
          <w:rStyle w:val="Bodytext2"/>
        </w:rPr>
        <w:t>tvořen hliníkových profilem s LED kabelem s připojovacím kabelem s konektorem GESIS+ IP 68</w:t>
      </w:r>
      <w:r>
        <w:br w:type="page"/>
      </w:r>
    </w:p>
    <w:p w:rsidR="0090568F" w:rsidRDefault="00B1790A">
      <w:pPr>
        <w:pStyle w:val="Heading410"/>
        <w:keepNext/>
        <w:keepLines/>
        <w:ind w:firstLine="0"/>
        <w:jc w:val="center"/>
      </w:pPr>
      <w:bookmarkStart w:id="48" w:name="bookmark94"/>
      <w:r>
        <w:rPr>
          <w:rStyle w:val="Heading41"/>
          <w:b/>
          <w:bCs/>
        </w:rPr>
        <w:t>Umístění dekorů a LED řetězů</w:t>
      </w:r>
      <w:bookmarkEnd w:id="4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70"/>
        <w:gridCol w:w="756"/>
        <w:gridCol w:w="770"/>
        <w:gridCol w:w="763"/>
        <w:gridCol w:w="749"/>
        <w:gridCol w:w="763"/>
        <w:gridCol w:w="756"/>
        <w:gridCol w:w="756"/>
        <w:gridCol w:w="914"/>
        <w:gridCol w:w="799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41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ind w:firstLine="940"/>
            </w:pPr>
            <w:r>
              <w:rPr>
                <w:rStyle w:val="Other1"/>
                <w:b/>
                <w:bCs/>
              </w:rPr>
              <w:t>Umístění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spacing w:after="80"/>
              <w:jc w:val="center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'TO</w:t>
            </w:r>
          </w:p>
          <w:p w:rsidR="0090568F" w:rsidRDefault="00B1790A">
            <w:pPr>
              <w:pStyle w:val="Other10"/>
              <w:spacing w:after="80"/>
              <w:ind w:firstLine="30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JQ</w:t>
            </w:r>
          </w:p>
          <w:p w:rsidR="0090568F" w:rsidRDefault="00B1790A">
            <w:pPr>
              <w:pStyle w:val="Other10"/>
              <w:spacing w:after="80"/>
              <w:jc w:val="center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-ra</w:t>
            </w:r>
          </w:p>
          <w:p w:rsidR="0090568F" w:rsidRDefault="00B1790A">
            <w:pPr>
              <w:pStyle w:val="Other10"/>
              <w:spacing w:line="298" w:lineRule="auto"/>
              <w:ind w:left="360" w:hanging="4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■o O E i</w:t>
            </w:r>
          </w:p>
          <w:p w:rsidR="0090568F" w:rsidRDefault="00B1790A">
            <w:pPr>
              <w:pStyle w:val="Other10"/>
              <w:spacing w:line="233" w:lineRule="auto"/>
              <w:ind w:left="300" w:firstLine="2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3 O</w:t>
            </w:r>
          </w:p>
          <w:p w:rsidR="0090568F" w:rsidRDefault="00B1790A">
            <w:pPr>
              <w:pStyle w:val="Other10"/>
              <w:spacing w:line="180" w:lineRule="auto"/>
              <w:ind w:firstLine="30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Jí</w:t>
            </w:r>
          </w:p>
          <w:p w:rsidR="0090568F" w:rsidRDefault="00B1790A">
            <w:pPr>
              <w:pStyle w:val="Other10"/>
              <w:spacing w:after="220" w:line="266" w:lineRule="auto"/>
              <w:ind w:left="300" w:firstLine="2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&gt;w O &gt;</w:t>
            </w:r>
          </w:p>
          <w:p w:rsidR="0090568F" w:rsidRDefault="00B1790A">
            <w:pPr>
              <w:pStyle w:val="Other10"/>
              <w:ind w:left="300" w:firstLine="2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Jí 2 o. ra Q. OJ &gt;</w:t>
            </w:r>
          </w:p>
          <w:p w:rsidR="0090568F" w:rsidRDefault="00B1790A">
            <w:pPr>
              <w:pStyle w:val="Other10"/>
              <w:spacing w:after="80" w:line="204" w:lineRule="auto"/>
              <w:ind w:firstLine="30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"O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ind w:left="300" w:firstLine="6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Ol ra Jí g 'y 0) Q. Ml N OJ</w:t>
            </w:r>
          </w:p>
          <w:p w:rsidR="0090568F" w:rsidRDefault="00B1790A">
            <w:pPr>
              <w:pStyle w:val="Other10"/>
              <w:spacing w:after="240" w:line="228" w:lineRule="auto"/>
              <w:ind w:left="300" w:firstLine="20"/>
              <w:rPr>
                <w:sz w:val="11"/>
                <w:szCs w:val="11"/>
              </w:rPr>
            </w:pP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i/>
                <w:iCs/>
                <w:sz w:val="14"/>
                <w:szCs w:val="14"/>
              </w:rPr>
              <w:t xml:space="preserve">Ji </w:t>
            </w:r>
            <w:r>
              <w:rPr>
                <w:rStyle w:val="Other1"/>
                <w:b/>
                <w:bCs/>
                <w:sz w:val="11"/>
                <w:szCs w:val="11"/>
              </w:rPr>
              <w:t>"5 -Q ra</w:t>
            </w:r>
          </w:p>
          <w:p w:rsidR="0090568F" w:rsidRDefault="00B1790A">
            <w:pPr>
              <w:pStyle w:val="Other10"/>
              <w:ind w:left="340" w:firstLine="2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c</w:t>
            </w:r>
          </w:p>
          <w:p w:rsidR="0090568F" w:rsidRDefault="00B1790A">
            <w:pPr>
              <w:pStyle w:val="Other10"/>
              <w:spacing w:after="160"/>
              <w:ind w:left="340" w:firstLine="2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OJ</w:t>
            </w:r>
          </w:p>
          <w:p w:rsidR="0090568F" w:rsidRDefault="00B1790A">
            <w:pPr>
              <w:pStyle w:val="Other10"/>
              <w:spacing w:after="160" w:line="137" w:lineRule="auto"/>
              <w:ind w:left="340" w:firstLine="2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&gt; Ml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spacing w:after="200" w:line="233" w:lineRule="auto"/>
              <w:ind w:firstLine="30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in</w:t>
            </w:r>
          </w:p>
          <w:p w:rsidR="0090568F" w:rsidRDefault="00B1790A">
            <w:pPr>
              <w:pStyle w:val="Other10"/>
              <w:spacing w:line="233" w:lineRule="auto"/>
              <w:ind w:left="300" w:firstLine="4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 xml:space="preserve">Ě ra </w:t>
            </w:r>
            <w:r>
              <w:rPr>
                <w:rStyle w:val="Other1"/>
                <w:b/>
                <w:bCs/>
                <w:smallCaps/>
                <w:sz w:val="11"/>
                <w:szCs w:val="11"/>
              </w:rPr>
              <w:t xml:space="preserve">jí </w:t>
            </w:r>
            <w:r>
              <w:rPr>
                <w:rStyle w:val="Other1"/>
                <w:b/>
                <w:bCs/>
                <w:sz w:val="11"/>
                <w:szCs w:val="11"/>
              </w:rPr>
              <w:t>&gt; 2 'W &gt;N O LU —1</w:t>
            </w:r>
          </w:p>
          <w:p w:rsidR="0090568F" w:rsidRDefault="00B1790A">
            <w:pPr>
              <w:pStyle w:val="Other10"/>
              <w:spacing w:after="140" w:line="233" w:lineRule="auto"/>
              <w:ind w:left="300" w:firstLine="4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 xml:space="preserve">Ml 15 -Q ra </w:t>
            </w:r>
            <w:r>
              <w:rPr>
                <w:rStyle w:val="Other1"/>
                <w:b/>
                <w:bCs/>
                <w:smallCaps/>
                <w:sz w:val="11"/>
                <w:szCs w:val="11"/>
              </w:rPr>
              <w:t>jí</w:t>
            </w:r>
          </w:p>
          <w:p w:rsidR="0090568F" w:rsidRDefault="00B1790A">
            <w:pPr>
              <w:pStyle w:val="Other10"/>
              <w:spacing w:after="140"/>
              <w:ind w:left="300" w:firstLine="4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&gt; O E □ t&gt;0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spacing w:line="257" w:lineRule="auto"/>
              <w:ind w:left="300" w:firstLine="2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 xml:space="preserve">Q LU —1 </w:t>
            </w:r>
            <w:r>
              <w:rPr>
                <w:rStyle w:val="Other1"/>
                <w:b/>
                <w:bCs/>
                <w:sz w:val="11"/>
                <w:szCs w:val="11"/>
                <w:u w:val="single"/>
              </w:rPr>
              <w:t xml:space="preserve">"ra </w:t>
            </w:r>
            <w:r>
              <w:rPr>
                <w:rStyle w:val="Other1"/>
                <w:b/>
                <w:bCs/>
                <w:smallCaps/>
                <w:sz w:val="11"/>
                <w:szCs w:val="11"/>
              </w:rPr>
              <w:t xml:space="preserve">Iq i </w:t>
            </w:r>
            <w:r>
              <w:rPr>
                <w:rStyle w:val="Other1"/>
                <w:b/>
                <w:bCs/>
                <w:sz w:val="11"/>
                <w:szCs w:val="11"/>
              </w:rPr>
              <w:t xml:space="preserve">ra </w:t>
            </w:r>
            <w:r>
              <w:rPr>
                <w:rStyle w:val="Other1"/>
                <w:b/>
                <w:bCs/>
                <w:smallCaps/>
                <w:sz w:val="11"/>
                <w:szCs w:val="11"/>
              </w:rPr>
              <w:t xml:space="preserve">jí </w:t>
            </w:r>
            <w:r>
              <w:rPr>
                <w:rStyle w:val="Other1"/>
                <w:b/>
                <w:bCs/>
                <w:sz w:val="11"/>
                <w:szCs w:val="11"/>
              </w:rPr>
              <w:t xml:space="preserve">&gt;u </w:t>
            </w:r>
            <w:r>
              <w:rPr>
                <w:rStyle w:val="Other1"/>
                <w:b/>
                <w:bCs/>
                <w:sz w:val="11"/>
                <w:szCs w:val="11"/>
                <w:u w:val="single"/>
              </w:rPr>
              <w:t xml:space="preserve">O </w:t>
            </w:r>
            <w:r>
              <w:rPr>
                <w:rStyle w:val="Other1"/>
                <w:b/>
                <w:bCs/>
                <w:sz w:val="11"/>
                <w:szCs w:val="11"/>
              </w:rPr>
              <w:t>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spacing w:after="140" w:line="230" w:lineRule="auto"/>
              <w:ind w:left="300" w:firstLine="4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 xml:space="preserve">Ě ra </w:t>
            </w:r>
            <w:r>
              <w:rPr>
                <w:rStyle w:val="Other1"/>
                <w:b/>
                <w:bCs/>
                <w:smallCaps/>
                <w:sz w:val="11"/>
                <w:szCs w:val="11"/>
              </w:rPr>
              <w:t xml:space="preserve">jí </w:t>
            </w:r>
            <w:r>
              <w:rPr>
                <w:rStyle w:val="Other1"/>
                <w:b/>
                <w:bCs/>
                <w:sz w:val="11"/>
                <w:szCs w:val="11"/>
              </w:rPr>
              <w:t>&gt;&lt;j o &gt;</w:t>
            </w:r>
          </w:p>
          <w:p w:rsidR="0090568F" w:rsidRDefault="00B1790A">
            <w:pPr>
              <w:pStyle w:val="Other10"/>
              <w:spacing w:after="40" w:line="211" w:lineRule="auto"/>
              <w:ind w:right="260"/>
              <w:jc w:val="right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Jí ra XJ &lt;U E o i-</w:t>
            </w:r>
          </w:p>
          <w:p w:rsidR="0090568F" w:rsidRDefault="00B1790A">
            <w:pPr>
              <w:pStyle w:val="Other10"/>
              <w:spacing w:after="100" w:line="221" w:lineRule="auto"/>
              <w:ind w:firstLine="32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spacing w:line="187" w:lineRule="auto"/>
              <w:ind w:left="300" w:firstLine="20"/>
              <w:rPr>
                <w:sz w:val="14"/>
                <w:szCs w:val="14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 xml:space="preserve">*ra c= </w:t>
            </w: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Ji</w:t>
            </w:r>
          </w:p>
          <w:p w:rsidR="0090568F" w:rsidRDefault="00B1790A">
            <w:pPr>
              <w:pStyle w:val="Other10"/>
              <w:spacing w:line="254" w:lineRule="auto"/>
              <w:ind w:firstLine="30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  <w:u w:val="single"/>
              </w:rPr>
              <w:t>'ra</w:t>
            </w:r>
          </w:p>
          <w:p w:rsidR="0090568F" w:rsidRDefault="00B1790A">
            <w:pPr>
              <w:pStyle w:val="Other10"/>
              <w:ind w:left="300" w:firstLine="6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 xml:space="preserve">Q. OJ &lt;-&gt; </w:t>
            </w:r>
            <w:r>
              <w:rPr>
                <w:rStyle w:val="Other1"/>
                <w:b/>
                <w:bCs/>
                <w:sz w:val="11"/>
                <w:szCs w:val="11"/>
                <w:vertAlign w:val="superscript"/>
              </w:rPr>
              <w:t>x</w:t>
            </w:r>
            <w:r>
              <w:rPr>
                <w:rStyle w:val="Other1"/>
                <w:b/>
                <w:bCs/>
                <w:sz w:val="11"/>
                <w:szCs w:val="11"/>
              </w:rPr>
              <w:t>ra</w:t>
            </w:r>
          </w:p>
          <w:p w:rsidR="0090568F" w:rsidRDefault="00B1790A">
            <w:pPr>
              <w:pStyle w:val="Other10"/>
              <w:spacing w:after="160" w:line="290" w:lineRule="auto"/>
              <w:jc w:val="center"/>
              <w:rPr>
                <w:sz w:val="11"/>
                <w:szCs w:val="11"/>
              </w:rPr>
            </w:pPr>
            <w:r>
              <w:rPr>
                <w:rStyle w:val="Other1"/>
                <w:i/>
                <w:iCs/>
                <w:smallCaps/>
                <w:sz w:val="14"/>
                <w:szCs w:val="14"/>
              </w:rPr>
              <w:t xml:space="preserve">jí </w:t>
            </w:r>
            <w:r>
              <w:rPr>
                <w:rStyle w:val="Other1"/>
                <w:b/>
                <w:bCs/>
                <w:sz w:val="11"/>
                <w:szCs w:val="11"/>
              </w:rPr>
              <w:t>1</w:t>
            </w:r>
          </w:p>
          <w:p w:rsidR="0090568F" w:rsidRDefault="00B1790A">
            <w:pPr>
              <w:pStyle w:val="Other10"/>
              <w:spacing w:line="329" w:lineRule="auto"/>
              <w:ind w:left="300" w:firstLine="6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ra E</w:t>
            </w:r>
          </w:p>
          <w:p w:rsidR="0090568F" w:rsidRDefault="00B1790A">
            <w:pPr>
              <w:pStyle w:val="Other10"/>
              <w:spacing w:line="254" w:lineRule="auto"/>
              <w:ind w:firstLine="36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Ml</w:t>
            </w:r>
          </w:p>
          <w:p w:rsidR="0090568F" w:rsidRDefault="00B1790A">
            <w:pPr>
              <w:pStyle w:val="Other10"/>
              <w:spacing w:line="254" w:lineRule="auto"/>
              <w:ind w:left="300" w:firstLine="2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 xml:space="preserve">Jí </w:t>
            </w:r>
            <w:r>
              <w:rPr>
                <w:rStyle w:val="Other1"/>
                <w:b/>
                <w:bCs/>
                <w:smallCaps/>
                <w:sz w:val="11"/>
                <w:szCs w:val="11"/>
              </w:rPr>
              <w:t xml:space="preserve">oj </w:t>
            </w:r>
            <w:r>
              <w:rPr>
                <w:rStyle w:val="Other1"/>
                <w:b/>
                <w:bCs/>
                <w:sz w:val="11"/>
                <w:szCs w:val="11"/>
              </w:rPr>
              <w:t>c o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spacing w:after="40" w:line="314" w:lineRule="auto"/>
              <w:ind w:firstLine="30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'ra</w:t>
            </w:r>
          </w:p>
          <w:p w:rsidR="0090568F" w:rsidRDefault="00B1790A">
            <w:pPr>
              <w:pStyle w:val="Other10"/>
              <w:spacing w:line="314" w:lineRule="auto"/>
              <w:ind w:firstLine="30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.Q</w:t>
            </w:r>
          </w:p>
          <w:p w:rsidR="0090568F" w:rsidRDefault="00B1790A">
            <w:pPr>
              <w:pStyle w:val="Other10"/>
              <w:spacing w:line="314" w:lineRule="auto"/>
              <w:ind w:left="360" w:hanging="4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  <w:u w:val="single"/>
              </w:rPr>
              <w:t xml:space="preserve">'ra </w:t>
            </w:r>
            <w:r>
              <w:rPr>
                <w:rStyle w:val="Other1"/>
                <w:b/>
                <w:bCs/>
                <w:sz w:val="11"/>
                <w:szCs w:val="11"/>
              </w:rPr>
              <w:t>Q.</w:t>
            </w:r>
          </w:p>
          <w:p w:rsidR="0090568F" w:rsidRDefault="00B1790A">
            <w:pPr>
              <w:pStyle w:val="Other10"/>
              <w:spacing w:line="314" w:lineRule="auto"/>
              <w:jc w:val="center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5</w:t>
            </w:r>
          </w:p>
          <w:p w:rsidR="0090568F" w:rsidRDefault="00B1790A">
            <w:pPr>
              <w:pStyle w:val="Other10"/>
              <w:spacing w:line="233" w:lineRule="auto"/>
              <w:jc w:val="center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1 N</w:t>
            </w:r>
          </w:p>
          <w:p w:rsidR="0090568F" w:rsidRDefault="00B1790A">
            <w:pPr>
              <w:pStyle w:val="Other10"/>
              <w:spacing w:after="40" w:line="343" w:lineRule="auto"/>
              <w:ind w:left="360" w:right="180" w:hanging="4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&gt;o o</w:t>
            </w:r>
          </w:p>
          <w:p w:rsidR="0090568F" w:rsidRDefault="00B1790A">
            <w:pPr>
              <w:pStyle w:val="Other10"/>
              <w:ind w:firstLine="30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O</w:t>
            </w:r>
          </w:p>
          <w:p w:rsidR="0090568F" w:rsidRDefault="00B1790A">
            <w:pPr>
              <w:pStyle w:val="Other10"/>
              <w:spacing w:after="40" w:line="190" w:lineRule="auto"/>
              <w:ind w:firstLine="30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LU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spacing w:line="259" w:lineRule="auto"/>
              <w:ind w:left="240" w:firstLine="4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 xml:space="preserve">„ </w:t>
            </w:r>
            <w:r>
              <w:rPr>
                <w:rStyle w:val="Other1"/>
                <w:b/>
                <w:bCs/>
                <w:sz w:val="11"/>
                <w:szCs w:val="11"/>
                <w:vertAlign w:val="superscript"/>
              </w:rPr>
              <w:t xml:space="preserve">3 </w:t>
            </w:r>
            <w:r>
              <w:rPr>
                <w:rStyle w:val="Other1"/>
                <w:b/>
                <w:bCs/>
                <w:sz w:val="11"/>
                <w:szCs w:val="11"/>
              </w:rPr>
              <w:t xml:space="preserve">.tf </w:t>
            </w:r>
            <w:r>
              <w:rPr>
                <w:rStyle w:val="Other1"/>
                <w:b/>
                <w:bCs/>
                <w:smallCaps/>
                <w:sz w:val="11"/>
                <w:szCs w:val="11"/>
              </w:rPr>
              <w:t xml:space="preserve">jí </w:t>
            </w:r>
            <w:r>
              <w:rPr>
                <w:rStyle w:val="Other1"/>
                <w:b/>
                <w:bCs/>
                <w:sz w:val="11"/>
                <w:szCs w:val="11"/>
              </w:rPr>
              <w:t>&amp; 2</w:t>
            </w:r>
          </w:p>
          <w:p w:rsidR="0090568F" w:rsidRDefault="00B1790A">
            <w:pPr>
              <w:pStyle w:val="Other10"/>
              <w:ind w:left="240" w:firstLine="40"/>
              <w:jc w:val="both"/>
              <w:rPr>
                <w:sz w:val="14"/>
                <w:szCs w:val="14"/>
              </w:rPr>
            </w:pP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Ji</w:t>
            </w:r>
            <w:r>
              <w:rPr>
                <w:rStyle w:val="Other1"/>
                <w:b/>
                <w:bCs/>
                <w:sz w:val="11"/>
                <w:szCs w:val="11"/>
              </w:rPr>
              <w:t xml:space="preserve"> o 3 -C O 'OJ ±2 </w:t>
            </w:r>
            <w:r>
              <w:rPr>
                <w:rStyle w:val="Other1"/>
                <w:b/>
                <w:bCs/>
                <w:sz w:val="11"/>
                <w:szCs w:val="11"/>
                <w:vertAlign w:val="superscript"/>
              </w:rPr>
              <w:t xml:space="preserve">c </w:t>
            </w:r>
            <w:r>
              <w:rPr>
                <w:rStyle w:val="Other1"/>
                <w:b/>
                <w:bCs/>
                <w:sz w:val="11"/>
                <w:szCs w:val="11"/>
              </w:rPr>
              <w:t xml:space="preserve">■o ra o -u ra 4-» </w:t>
            </w:r>
            <w:r>
              <w:rPr>
                <w:rStyle w:val="Other1"/>
                <w:b/>
                <w:bCs/>
                <w:sz w:val="11"/>
                <w:szCs w:val="11"/>
                <w:vertAlign w:val="superscript"/>
              </w:rPr>
              <w:t xml:space="preserve">00 </w:t>
            </w:r>
            <w:r>
              <w:rPr>
                <w:rStyle w:val="Other1"/>
                <w:b/>
                <w:bCs/>
                <w:sz w:val="11"/>
                <w:szCs w:val="11"/>
              </w:rPr>
              <w:t xml:space="preserve">□ r-i o m = o £ T5 </w:t>
            </w:r>
            <w:r>
              <w:rPr>
                <w:rStyle w:val="Other1"/>
                <w:rFonts w:ascii="Times New Roman" w:eastAsia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ra 2</w:t>
            </w:r>
          </w:p>
          <w:p w:rsidR="0090568F" w:rsidRDefault="00B1790A">
            <w:pPr>
              <w:pStyle w:val="Other10"/>
              <w:spacing w:line="360" w:lineRule="auto"/>
              <w:ind w:left="240" w:firstLine="4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  <w:vertAlign w:val="superscript"/>
              </w:rPr>
              <w:t>C</w:t>
            </w:r>
            <w:r>
              <w:rPr>
                <w:rStyle w:val="Other1"/>
                <w:b/>
                <w:bCs/>
                <w:sz w:val="11"/>
                <w:szCs w:val="11"/>
              </w:rPr>
              <w:t xml:space="preserve"> &gt;Q&gt; 2 E</w:t>
            </w:r>
          </w:p>
          <w:p w:rsidR="0090568F" w:rsidRDefault="00B1790A">
            <w:pPr>
              <w:pStyle w:val="Other10"/>
              <w:ind w:firstLine="24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-</w:t>
            </w:r>
          </w:p>
          <w:p w:rsidR="0090568F" w:rsidRDefault="00B1790A">
            <w:pPr>
              <w:pStyle w:val="Other10"/>
              <w:spacing w:line="302" w:lineRule="auto"/>
              <w:ind w:left="240" w:firstLine="40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■S 2 Q. tt</w:t>
            </w:r>
          </w:p>
          <w:p w:rsidR="0090568F" w:rsidRDefault="00B1790A">
            <w:pPr>
              <w:pStyle w:val="Other10"/>
              <w:ind w:right="180"/>
              <w:jc w:val="right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spacing w:line="192" w:lineRule="auto"/>
              <w:ind w:left="280" w:firstLine="2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♦</w:t>
            </w:r>
            <w:r>
              <w:rPr>
                <w:rStyle w:val="Other1"/>
                <w:b/>
                <w:bCs/>
                <w:sz w:val="11"/>
                <w:szCs w:val="11"/>
              </w:rPr>
              <w:footnoteReference w:id="1"/>
            </w:r>
            <w:r>
              <w:rPr>
                <w:rStyle w:val="Other1"/>
                <w:b/>
                <w:bCs/>
                <w:sz w:val="11"/>
                <w:szCs w:val="11"/>
              </w:rPr>
              <w:t xml:space="preserve"> Q&gt;</w:t>
            </w:r>
          </w:p>
          <w:p w:rsidR="0090568F" w:rsidRDefault="00B1790A">
            <w:pPr>
              <w:pStyle w:val="Other10"/>
              <w:spacing w:line="202" w:lineRule="auto"/>
              <w:ind w:left="280" w:firstLine="20"/>
              <w:jc w:val="both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&gt;o 3 O Ml</w:t>
            </w:r>
          </w:p>
          <w:p w:rsidR="0090568F" w:rsidRDefault="00B1790A">
            <w:pPr>
              <w:pStyle w:val="Other10"/>
              <w:spacing w:line="202" w:lineRule="auto"/>
              <w:jc w:val="center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'&gt;■ &gt; O Jí</w:t>
            </w:r>
          </w:p>
          <w:p w:rsidR="0090568F" w:rsidRDefault="00B1790A">
            <w:pPr>
              <w:pStyle w:val="Other10"/>
              <w:spacing w:line="233" w:lineRule="auto"/>
              <w:jc w:val="center"/>
              <w:rPr>
                <w:sz w:val="11"/>
                <w:szCs w:val="11"/>
              </w:rPr>
            </w:pPr>
            <w:r>
              <w:rPr>
                <w:rStyle w:val="Other1"/>
                <w:b/>
                <w:bCs/>
                <w:sz w:val="11"/>
                <w:szCs w:val="11"/>
              </w:rPr>
              <w:t>OJ o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  <w:ind w:firstLine="580"/>
            </w:pPr>
            <w:r>
              <w:rPr>
                <w:rStyle w:val="Other1"/>
                <w:b/>
                <w:bCs/>
              </w:rPr>
              <w:t>Dekory v majekl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u města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  <w:b/>
                <w:bCs/>
              </w:rPr>
              <w:t>73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7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00"/>
            </w:pPr>
            <w:r>
              <w:rPr>
                <w:rStyle w:val="Other1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5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Chodník Svibice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00"/>
            </w:pPr>
            <w:r>
              <w:rPr>
                <w:rStyle w:val="Other1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5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00"/>
              <w:jc w:val="both"/>
            </w:pPr>
            <w:r>
              <w:rPr>
                <w:rStyle w:val="Other1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7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00"/>
            </w:pPr>
            <w:r>
              <w:rPr>
                <w:rStyle w:val="Other1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7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right="240"/>
              <w:jc w:val="right"/>
            </w:pPr>
            <w:r>
              <w:rPr>
                <w:rStyle w:val="Other1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12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Odboje květináče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5</w:t>
            </w:r>
            <w:r>
              <w:rPr>
                <w:rStyle w:val="Other1"/>
              </w:rPr>
              <w:footnoteReference w:id="2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5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00"/>
            </w:pPr>
            <w:r>
              <w:rPr>
                <w:rStyle w:val="Other1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8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Túje ulice Ostravská</w:t>
            </w:r>
            <w:r>
              <w:rPr>
                <w:rStyle w:val="Other1"/>
              </w:rPr>
              <w:footnoteReference w:id="3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00"/>
            </w:pPr>
            <w:r>
              <w:rPr>
                <w:rStyle w:val="Other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2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Náměstí ČSA - lampy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00"/>
            </w:pPr>
            <w:r>
              <w:rPr>
                <w:rStyle w:val="Other1"/>
              </w:rPr>
              <w:t>2*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2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Náměstí ČSA - radnice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2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Vánoční strom ČSA</w:t>
            </w:r>
            <w:r>
              <w:rPr>
                <w:rStyle w:val="Other1"/>
              </w:rPr>
              <w:footnoteReference w:id="4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300"/>
            </w:pPr>
            <w:r>
              <w:rPr>
                <w:rStyle w:val="Other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Náměstí ČSA květináče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10</w:t>
            </w:r>
            <w:r>
              <w:rPr>
                <w:rStyle w:val="Other1"/>
              </w:rPr>
              <w:footnoteReference w:id="5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10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  <w:ind w:firstLine="340"/>
            </w:pPr>
            <w:r>
              <w:rPr>
                <w:rStyle w:val="Other1"/>
                <w:b/>
                <w:bCs/>
              </w:rPr>
              <w:t>Dekory zaj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štěně pronájmem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  <w:b/>
                <w:bCs/>
              </w:rPr>
              <w:t>82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Viaduktová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  <w:ind w:firstLine="340"/>
            </w:pPr>
            <w:r>
              <w:rPr>
                <w:rStyle w:val="Other1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4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16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Střelniční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  <w:ind w:right="340"/>
              <w:jc w:val="right"/>
            </w:pPr>
            <w:r>
              <w:rPr>
                <w:rStyle w:val="Other1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6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10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  <w:ind w:firstLine="340"/>
            </w:pPr>
            <w:r>
              <w:rPr>
                <w:rStyle w:val="Other1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6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11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:rsidR="0090568F" w:rsidRDefault="00B1790A">
            <w:pPr>
              <w:pStyle w:val="Other10"/>
              <w:ind w:firstLine="340"/>
            </w:pPr>
            <w:r>
              <w:rPr>
                <w:rStyle w:val="Other1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4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Ostravská-divadlo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  <w:ind w:firstLine="340"/>
            </w:pPr>
            <w:r>
              <w:rPr>
                <w:rStyle w:val="Other1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6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3D3D3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19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p w:rsidR="0090568F" w:rsidRDefault="00B1790A">
      <w:pPr>
        <w:pStyle w:val="Heading210"/>
        <w:keepNext/>
        <w:keepLines/>
        <w:ind w:left="2240"/>
      </w:pPr>
      <w:r>
        <w:rPr>
          <w:noProof/>
          <w:lang w:bidi="ar-SA"/>
        </w:rPr>
        <w:drawing>
          <wp:anchor distT="0" distB="0" distL="114300" distR="114300" simplePos="0" relativeHeight="125829537" behindDoc="0" locked="0" layoutInCell="1" allowOverlap="1">
            <wp:simplePos x="0" y="0"/>
            <wp:positionH relativeFrom="page">
              <wp:posOffset>590550</wp:posOffset>
            </wp:positionH>
            <wp:positionV relativeFrom="margin">
              <wp:posOffset>393065</wp:posOffset>
            </wp:positionV>
            <wp:extent cx="1871345" cy="2828290"/>
            <wp:effectExtent l="0" t="0" r="0" b="0"/>
            <wp:wrapSquare wrapText="right"/>
            <wp:docPr id="214" name="Shap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box 215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187134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9" w:name="bookmark96"/>
      <w:r>
        <w:rPr>
          <w:rStyle w:val="Heading21"/>
          <w:b/>
          <w:bCs/>
        </w:rPr>
        <w:t>Ulice Frýdecká</w:t>
      </w:r>
      <w:bookmarkEnd w:id="49"/>
    </w:p>
    <w:p w:rsidR="0090568F" w:rsidRDefault="00B1790A">
      <w:pPr>
        <w:pStyle w:val="Bodytext10"/>
        <w:tabs>
          <w:tab w:val="right" w:pos="3246"/>
          <w:tab w:val="left" w:pos="3452"/>
        </w:tabs>
        <w:spacing w:after="180"/>
        <w:ind w:left="1560"/>
      </w:pPr>
      <w:r>
        <w:rPr>
          <w:rStyle w:val="Bodytext1"/>
          <w:b/>
          <w:bCs/>
        </w:rPr>
        <w:t>CS00688</w:t>
      </w:r>
      <w:r>
        <w:rPr>
          <w:rStyle w:val="Bodytext1"/>
          <w:b/>
          <w:bCs/>
        </w:rPr>
        <w:tab/>
        <w:t>dva</w:t>
      </w:r>
      <w:r>
        <w:rPr>
          <w:rStyle w:val="Bodytext1"/>
          <w:b/>
          <w:bCs/>
        </w:rPr>
        <w:tab/>
      </w:r>
      <w:r>
        <w:rPr>
          <w:rStyle w:val="Bodytext1"/>
          <w:b/>
          <w:bCs/>
        </w:rPr>
        <w:t>paprsky s vločkou</w:t>
      </w:r>
    </w:p>
    <w:p w:rsidR="0090568F" w:rsidRDefault="00B1790A">
      <w:pPr>
        <w:pStyle w:val="Bodytext10"/>
        <w:tabs>
          <w:tab w:val="right" w:pos="3246"/>
          <w:tab w:val="left" w:pos="3452"/>
        </w:tabs>
        <w:spacing w:after="180"/>
        <w:ind w:left="1560"/>
      </w:pPr>
      <w:r>
        <w:rPr>
          <w:rStyle w:val="Bodytext1"/>
          <w:b/>
          <w:bCs/>
        </w:rPr>
        <w:t>CS00686</w:t>
      </w:r>
      <w:r>
        <w:rPr>
          <w:rStyle w:val="Bodytext1"/>
          <w:b/>
          <w:bCs/>
        </w:rPr>
        <w:tab/>
        <w:t>dva</w:t>
      </w:r>
      <w:r>
        <w:rPr>
          <w:rStyle w:val="Bodytext1"/>
          <w:b/>
          <w:bCs/>
        </w:rPr>
        <w:tab/>
        <w:t>paprsky s vločkou</w:t>
      </w:r>
    </w:p>
    <w:p w:rsidR="0090568F" w:rsidRDefault="00B1790A">
      <w:pPr>
        <w:pStyle w:val="Bodytext10"/>
        <w:tabs>
          <w:tab w:val="right" w:pos="3246"/>
          <w:tab w:val="left" w:pos="3452"/>
        </w:tabs>
        <w:spacing w:after="180"/>
        <w:ind w:left="1560"/>
      </w:pPr>
      <w:r>
        <w:rPr>
          <w:rStyle w:val="Bodytext1"/>
          <w:b/>
          <w:bCs/>
        </w:rPr>
        <w:t>CS00684</w:t>
      </w:r>
      <w:r>
        <w:rPr>
          <w:rStyle w:val="Bodytext1"/>
          <w:b/>
          <w:bCs/>
        </w:rPr>
        <w:tab/>
        <w:t>dva</w:t>
      </w:r>
      <w:r>
        <w:rPr>
          <w:rStyle w:val="Bodytext1"/>
          <w:b/>
          <w:bCs/>
        </w:rPr>
        <w:tab/>
        <w:t>paprsky s vločkou</w:t>
      </w:r>
    </w:p>
    <w:p w:rsidR="0090568F" w:rsidRDefault="00B1790A">
      <w:pPr>
        <w:pStyle w:val="Bodytext10"/>
        <w:tabs>
          <w:tab w:val="right" w:pos="3246"/>
          <w:tab w:val="left" w:pos="3452"/>
        </w:tabs>
        <w:spacing w:after="180"/>
        <w:ind w:left="1560"/>
      </w:pPr>
      <w:r>
        <w:rPr>
          <w:rStyle w:val="Bodytext1"/>
          <w:b/>
          <w:bCs/>
        </w:rPr>
        <w:t>CS00682</w:t>
      </w:r>
      <w:r>
        <w:rPr>
          <w:rStyle w:val="Bodytext1"/>
          <w:b/>
          <w:bCs/>
        </w:rPr>
        <w:tab/>
        <w:t>dva</w:t>
      </w:r>
      <w:r>
        <w:rPr>
          <w:rStyle w:val="Bodytext1"/>
          <w:b/>
          <w:bCs/>
        </w:rPr>
        <w:tab/>
        <w:t>paprsky s vločkou</w:t>
      </w:r>
    </w:p>
    <w:p w:rsidR="0090568F" w:rsidRDefault="00B1790A">
      <w:pPr>
        <w:pStyle w:val="Bodytext10"/>
        <w:tabs>
          <w:tab w:val="right" w:pos="3246"/>
          <w:tab w:val="left" w:pos="3452"/>
        </w:tabs>
        <w:spacing w:after="180"/>
        <w:ind w:left="1560"/>
      </w:pPr>
      <w:r>
        <w:rPr>
          <w:rStyle w:val="Bodytext1"/>
          <w:b/>
          <w:bCs/>
        </w:rPr>
        <w:t>CS00680</w:t>
      </w:r>
      <w:r>
        <w:rPr>
          <w:rStyle w:val="Bodytext1"/>
          <w:b/>
          <w:bCs/>
        </w:rPr>
        <w:tab/>
        <w:t>dva</w:t>
      </w:r>
      <w:r>
        <w:rPr>
          <w:rStyle w:val="Bodytext1"/>
          <w:b/>
          <w:bCs/>
        </w:rPr>
        <w:tab/>
        <w:t>paprsky s vločkou</w:t>
      </w:r>
    </w:p>
    <w:p w:rsidR="0090568F" w:rsidRDefault="00B1790A">
      <w:pPr>
        <w:pStyle w:val="Bodytext10"/>
        <w:tabs>
          <w:tab w:val="right" w:pos="3246"/>
          <w:tab w:val="left" w:pos="3459"/>
        </w:tabs>
        <w:spacing w:after="180"/>
        <w:ind w:left="1560"/>
      </w:pPr>
      <w:r>
        <w:rPr>
          <w:rStyle w:val="Bodytext1"/>
          <w:b/>
          <w:bCs/>
        </w:rPr>
        <w:t>CS00678</w:t>
      </w:r>
      <w:r>
        <w:rPr>
          <w:rStyle w:val="Bodytext1"/>
          <w:b/>
          <w:bCs/>
        </w:rPr>
        <w:tab/>
        <w:t>dva</w:t>
      </w:r>
      <w:r>
        <w:rPr>
          <w:rStyle w:val="Bodytext1"/>
          <w:b/>
          <w:bCs/>
        </w:rPr>
        <w:tab/>
        <w:t>paprsky s vločkou</w:t>
      </w:r>
    </w:p>
    <w:p w:rsidR="0090568F" w:rsidRDefault="00B1790A">
      <w:pPr>
        <w:pStyle w:val="Bodytext10"/>
        <w:tabs>
          <w:tab w:val="right" w:pos="3246"/>
          <w:tab w:val="left" w:pos="3452"/>
        </w:tabs>
        <w:spacing w:after="180"/>
        <w:ind w:left="1560"/>
      </w:pPr>
      <w:r>
        <w:rPr>
          <w:noProof/>
          <w:lang w:bidi="ar-SA"/>
        </w:rPr>
        <w:drawing>
          <wp:anchor distT="374650" distB="0" distL="114300" distR="114300" simplePos="0" relativeHeight="125829538" behindDoc="0" locked="0" layoutInCell="1" allowOverlap="1">
            <wp:simplePos x="0" y="0"/>
            <wp:positionH relativeFrom="page">
              <wp:posOffset>517525</wp:posOffset>
            </wp:positionH>
            <wp:positionV relativeFrom="margin">
              <wp:posOffset>3383280</wp:posOffset>
            </wp:positionV>
            <wp:extent cx="6229985" cy="5833745"/>
            <wp:effectExtent l="0" t="0" r="0" b="0"/>
            <wp:wrapTopAndBottom/>
            <wp:docPr id="216" name="Shap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box 217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6229985" cy="583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3566795</wp:posOffset>
                </wp:positionH>
                <wp:positionV relativeFrom="margin">
                  <wp:posOffset>3008630</wp:posOffset>
                </wp:positionV>
                <wp:extent cx="887095" cy="160020"/>
                <wp:effectExtent l="0" t="0" r="0" b="0"/>
                <wp:wrapNone/>
                <wp:docPr id="218" name="Shap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icturecaption1"/>
                                <w:b/>
                                <w:bCs/>
                                <w:sz w:val="20"/>
                                <w:szCs w:val="20"/>
                              </w:rPr>
                              <w:t>Celkem: 7 ks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44" type="#_x0000_t202" style="position:absolute;margin-left:280.85000000000002pt;margin-top:236.90000000000001pt;width:69.850000000000009pt;height:12.6pt;z-index:25165772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23"/>
                          <w:b/>
                          <w:bCs/>
                          <w:sz w:val="20"/>
                          <w:szCs w:val="20"/>
                        </w:rPr>
                        <w:t>Celkem: 7 ks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Style w:val="Bodytext1"/>
          <w:b/>
          <w:bCs/>
        </w:rPr>
        <w:t>CS00676</w:t>
      </w:r>
      <w:r>
        <w:rPr>
          <w:rStyle w:val="Bodytext1"/>
          <w:b/>
          <w:bCs/>
        </w:rPr>
        <w:tab/>
        <w:t>dva</w:t>
      </w:r>
      <w:r>
        <w:rPr>
          <w:rStyle w:val="Bodytext1"/>
          <w:b/>
          <w:bCs/>
        </w:rPr>
        <w:tab/>
        <w:t>paprsky s vločkou</w:t>
      </w:r>
      <w:r>
        <w:br w:type="page"/>
      </w:r>
    </w:p>
    <w:p w:rsidR="0090568F" w:rsidRDefault="00B1790A">
      <w:pPr>
        <w:pStyle w:val="Heading210"/>
        <w:keepNext/>
        <w:keepLines/>
        <w:spacing w:after="620"/>
        <w:jc w:val="center"/>
      </w:pPr>
      <w:bookmarkStart w:id="50" w:name="bookmark98"/>
      <w:r>
        <w:rPr>
          <w:rStyle w:val="Heading21"/>
          <w:b/>
          <w:bCs/>
        </w:rPr>
        <w:t>Ulice Hrabinská</w:t>
      </w:r>
      <w:bookmarkEnd w:id="50"/>
    </w:p>
    <w:p w:rsidR="0090568F" w:rsidRDefault="00B1790A">
      <w:pPr>
        <w:pStyle w:val="Bodytext10"/>
        <w:tabs>
          <w:tab w:val="right" w:pos="2941"/>
          <w:tab w:val="right" w:pos="3053"/>
          <w:tab w:val="right" w:pos="3711"/>
          <w:tab w:val="right" w:leader="dot" w:pos="5425"/>
          <w:tab w:val="right" w:pos="5829"/>
        </w:tabs>
        <w:spacing w:after="200"/>
        <w:ind w:firstLine="520"/>
      </w:pPr>
      <w:r>
        <w:rPr>
          <w:noProof/>
          <w:lang w:bidi="ar-SA"/>
        </w:rPr>
        <w:drawing>
          <wp:anchor distT="0" distB="0" distL="114300" distR="114300" simplePos="0" relativeHeight="125829539" behindDoc="0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841375</wp:posOffset>
            </wp:positionV>
            <wp:extent cx="1950720" cy="2828290"/>
            <wp:effectExtent l="0" t="0" r="0" b="0"/>
            <wp:wrapSquare wrapText="right"/>
            <wp:docPr id="220" name="Shap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box 221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195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Bodytext1"/>
          <w:b/>
          <w:bCs/>
        </w:rPr>
        <w:t>CS01241</w:t>
      </w:r>
      <w:r>
        <w:rPr>
          <w:rStyle w:val="Bodytext1"/>
          <w:b/>
          <w:bCs/>
        </w:rPr>
        <w:tab/>
        <w:t>zvonek</w:t>
      </w:r>
      <w:r>
        <w:rPr>
          <w:rStyle w:val="Bodytext1"/>
          <w:b/>
          <w:bCs/>
        </w:rPr>
        <w:tab/>
        <w:t>s</w:t>
      </w:r>
      <w:r>
        <w:rPr>
          <w:rStyle w:val="Bodytext1"/>
          <w:b/>
          <w:bCs/>
        </w:rPr>
        <w:tab/>
        <w:t>mašlí</w:t>
      </w:r>
      <w:r>
        <w:rPr>
          <w:rStyle w:val="Bodytext1"/>
          <w:b/>
          <w:bCs/>
        </w:rPr>
        <w:tab/>
      </w:r>
      <w:r>
        <w:rPr>
          <w:rStyle w:val="Bodytext1"/>
          <w:b/>
          <w:bCs/>
        </w:rPr>
        <w:t>bílá/teplá</w:t>
      </w:r>
      <w:r>
        <w:rPr>
          <w:rStyle w:val="Bodytext1"/>
          <w:b/>
          <w:bCs/>
        </w:rPr>
        <w:tab/>
        <w:t>bílá</w:t>
      </w:r>
    </w:p>
    <w:p w:rsidR="0090568F" w:rsidRDefault="00B1790A">
      <w:pPr>
        <w:pStyle w:val="Bodytext10"/>
        <w:tabs>
          <w:tab w:val="right" w:pos="2941"/>
          <w:tab w:val="right" w:pos="3060"/>
          <w:tab w:val="right" w:pos="3711"/>
          <w:tab w:val="right" w:leader="dot" w:pos="5425"/>
          <w:tab w:val="right" w:pos="5829"/>
        </w:tabs>
        <w:spacing w:after="200"/>
        <w:ind w:firstLine="520"/>
      </w:pPr>
      <w:r>
        <w:rPr>
          <w:rStyle w:val="Bodytext1"/>
          <w:b/>
          <w:bCs/>
        </w:rPr>
        <w:t>CS01243</w:t>
      </w:r>
      <w:r>
        <w:rPr>
          <w:rStyle w:val="Bodytext1"/>
          <w:b/>
          <w:bCs/>
        </w:rPr>
        <w:tab/>
        <w:t>zvonek</w:t>
      </w:r>
      <w:r>
        <w:rPr>
          <w:rStyle w:val="Bodytext1"/>
          <w:b/>
          <w:bCs/>
        </w:rPr>
        <w:tab/>
        <w:t>s</w:t>
      </w:r>
      <w:r>
        <w:rPr>
          <w:rStyle w:val="Bodytext1"/>
          <w:b/>
          <w:bCs/>
        </w:rPr>
        <w:tab/>
        <w:t>mašlí</w:t>
      </w:r>
      <w:r>
        <w:rPr>
          <w:rStyle w:val="Bodytext1"/>
          <w:b/>
          <w:bCs/>
        </w:rPr>
        <w:tab/>
        <w:t>bílá/teplá</w:t>
      </w:r>
      <w:r>
        <w:rPr>
          <w:rStyle w:val="Bodytext1"/>
          <w:b/>
          <w:bCs/>
        </w:rPr>
        <w:tab/>
        <w:t>bílá</w:t>
      </w:r>
    </w:p>
    <w:p w:rsidR="0090568F" w:rsidRDefault="00B1790A">
      <w:pPr>
        <w:pStyle w:val="Bodytext10"/>
        <w:tabs>
          <w:tab w:val="right" w:pos="2941"/>
          <w:tab w:val="right" w:pos="3060"/>
          <w:tab w:val="right" w:pos="3711"/>
          <w:tab w:val="right" w:leader="dot" w:pos="5425"/>
          <w:tab w:val="right" w:pos="5829"/>
        </w:tabs>
        <w:spacing w:after="200"/>
        <w:ind w:firstLine="520"/>
      </w:pPr>
      <w:r>
        <w:rPr>
          <w:rStyle w:val="Bodytext1"/>
          <w:b/>
          <w:bCs/>
        </w:rPr>
        <w:t>CS01247</w:t>
      </w:r>
      <w:r>
        <w:rPr>
          <w:rStyle w:val="Bodytext1"/>
          <w:b/>
          <w:bCs/>
        </w:rPr>
        <w:tab/>
        <w:t>zvonek</w:t>
      </w:r>
      <w:r>
        <w:rPr>
          <w:rStyle w:val="Bodytext1"/>
          <w:b/>
          <w:bCs/>
        </w:rPr>
        <w:tab/>
        <w:t>s</w:t>
      </w:r>
      <w:r>
        <w:rPr>
          <w:rStyle w:val="Bodytext1"/>
          <w:b/>
          <w:bCs/>
        </w:rPr>
        <w:tab/>
        <w:t>mašlí</w:t>
      </w:r>
      <w:r>
        <w:rPr>
          <w:rStyle w:val="Bodytext1"/>
          <w:b/>
          <w:bCs/>
        </w:rPr>
        <w:tab/>
        <w:t>bílá/teplá</w:t>
      </w:r>
      <w:r>
        <w:rPr>
          <w:rStyle w:val="Bodytext1"/>
          <w:b/>
          <w:bCs/>
        </w:rPr>
        <w:tab/>
        <w:t>bílá</w:t>
      </w:r>
    </w:p>
    <w:p w:rsidR="0090568F" w:rsidRDefault="00B1790A">
      <w:pPr>
        <w:pStyle w:val="Bodytext10"/>
        <w:tabs>
          <w:tab w:val="right" w:pos="2941"/>
          <w:tab w:val="right" w:pos="3067"/>
          <w:tab w:val="right" w:pos="3711"/>
          <w:tab w:val="right" w:leader="dot" w:pos="5425"/>
          <w:tab w:val="right" w:pos="5829"/>
        </w:tabs>
        <w:spacing w:after="200"/>
        <w:ind w:firstLine="520"/>
      </w:pPr>
      <w:r>
        <w:rPr>
          <w:rStyle w:val="Bodytext1"/>
          <w:b/>
          <w:bCs/>
        </w:rPr>
        <w:t>CS01249</w:t>
      </w:r>
      <w:r>
        <w:rPr>
          <w:rStyle w:val="Bodytext1"/>
          <w:b/>
          <w:bCs/>
        </w:rPr>
        <w:tab/>
        <w:t>zvonek</w:t>
      </w:r>
      <w:r>
        <w:rPr>
          <w:rStyle w:val="Bodytext1"/>
          <w:b/>
          <w:bCs/>
        </w:rPr>
        <w:tab/>
        <w:t>s</w:t>
      </w:r>
      <w:r>
        <w:rPr>
          <w:rStyle w:val="Bodytext1"/>
          <w:b/>
          <w:bCs/>
        </w:rPr>
        <w:tab/>
        <w:t>mašlí</w:t>
      </w:r>
      <w:r>
        <w:rPr>
          <w:rStyle w:val="Bodytext1"/>
          <w:b/>
          <w:bCs/>
        </w:rPr>
        <w:tab/>
        <w:t>bílá/teplá</w:t>
      </w:r>
      <w:r>
        <w:rPr>
          <w:rStyle w:val="Bodytext1"/>
          <w:b/>
          <w:bCs/>
        </w:rPr>
        <w:tab/>
        <w:t>bílá</w:t>
      </w:r>
    </w:p>
    <w:p w:rsidR="0090568F" w:rsidRDefault="00B1790A">
      <w:pPr>
        <w:pStyle w:val="Bodytext10"/>
        <w:tabs>
          <w:tab w:val="right" w:pos="2941"/>
          <w:tab w:val="right" w:pos="3067"/>
          <w:tab w:val="right" w:pos="3711"/>
          <w:tab w:val="right" w:leader="dot" w:pos="5425"/>
          <w:tab w:val="right" w:pos="5829"/>
        </w:tabs>
        <w:ind w:firstLine="520"/>
        <w:sectPr w:rsidR="0090568F">
          <w:footnotePr>
            <w:numFmt w:val="chicago"/>
          </w:footnotePr>
          <w:pgSz w:w="11900" w:h="16840"/>
          <w:pgMar w:top="1201" w:right="796" w:bottom="1535" w:left="649" w:header="773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40" behindDoc="0" locked="0" layoutInCell="1" allowOverlap="1">
                <wp:simplePos x="0" y="0"/>
                <wp:positionH relativeFrom="page">
                  <wp:posOffset>3196590</wp:posOffset>
                </wp:positionH>
                <wp:positionV relativeFrom="margin">
                  <wp:posOffset>2606040</wp:posOffset>
                </wp:positionV>
                <wp:extent cx="877570" cy="160020"/>
                <wp:effectExtent l="0" t="0" r="0" b="0"/>
                <wp:wrapTopAndBottom/>
                <wp:docPr id="222" name="Shap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Bodytext10"/>
                            </w:pPr>
                            <w:r>
                              <w:rPr>
                                <w:rStyle w:val="Bodytext1"/>
                                <w:b/>
                                <w:bCs/>
                              </w:rPr>
                              <w:t>Celkem: 5 ks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48" type="#_x0000_t202" style="position:absolute;margin-left:251.70000000000002pt;margin-top:205.20000000000002pt;width:69.100000000000009pt;height:12.6pt;z-index:-125829213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0"/>
                          <w:b/>
                          <w:bCs/>
                        </w:rPr>
                        <w:t>Celkem: 5 ks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Style w:val="Bodytext1"/>
          <w:b/>
          <w:bCs/>
        </w:rPr>
        <w:t>CS01253</w:t>
      </w:r>
      <w:r>
        <w:rPr>
          <w:rStyle w:val="Bodytext1"/>
          <w:b/>
          <w:bCs/>
        </w:rPr>
        <w:tab/>
        <w:t>zvonek</w:t>
      </w:r>
      <w:r>
        <w:rPr>
          <w:rStyle w:val="Bodytext1"/>
          <w:b/>
          <w:bCs/>
        </w:rPr>
        <w:tab/>
        <w:t>s</w:t>
      </w:r>
      <w:r>
        <w:rPr>
          <w:rStyle w:val="Bodytext1"/>
          <w:b/>
          <w:bCs/>
        </w:rPr>
        <w:tab/>
        <w:t>mašlí</w:t>
      </w:r>
      <w:r>
        <w:rPr>
          <w:rStyle w:val="Bodytext1"/>
          <w:b/>
          <w:bCs/>
        </w:rPr>
        <w:tab/>
        <w:t>bílá/teplá</w:t>
      </w:r>
      <w:r>
        <w:rPr>
          <w:rStyle w:val="Bodytext1"/>
          <w:b/>
          <w:bCs/>
        </w:rPr>
        <w:tab/>
        <w:t>bílá</w:t>
      </w:r>
    </w:p>
    <w:p w:rsidR="0090568F" w:rsidRDefault="0090568F">
      <w:pPr>
        <w:spacing w:before="19" w:after="19" w:line="240" w:lineRule="exact"/>
        <w:rPr>
          <w:sz w:val="19"/>
          <w:szCs w:val="19"/>
        </w:rPr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1666" w:right="0" w:bottom="788" w:left="0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16" behindDoc="1" locked="0" layoutInCell="1" allowOverlap="1">
            <wp:simplePos x="0" y="0"/>
            <wp:positionH relativeFrom="page">
              <wp:posOffset>480695</wp:posOffset>
            </wp:positionH>
            <wp:positionV relativeFrom="paragraph">
              <wp:posOffset>12700</wp:posOffset>
            </wp:positionV>
            <wp:extent cx="6650990" cy="3602990"/>
            <wp:effectExtent l="0" t="0" r="0" b="0"/>
            <wp:wrapNone/>
            <wp:docPr id="224" name="Shap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box 225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665099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633" w:line="1" w:lineRule="exact"/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1666" w:right="668" w:bottom="788" w:left="654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pStyle w:val="Heading210"/>
        <w:keepNext/>
        <w:keepLines/>
        <w:framePr w:w="2851" w:h="439" w:wrap="none" w:hAnchor="page" w:x="4528" w:y="375"/>
        <w:spacing w:after="0"/>
      </w:pPr>
      <w:bookmarkStart w:id="51" w:name="bookmark100"/>
      <w:r>
        <w:rPr>
          <w:rStyle w:val="Heading21"/>
          <w:b/>
          <w:bCs/>
        </w:rPr>
        <w:t>Chodník Svibice</w:t>
      </w:r>
      <w:bookmarkEnd w:id="51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7"/>
        <w:gridCol w:w="2880"/>
        <w:gridCol w:w="1418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5515" w:h="2009" w:wrap="none" w:hAnchor="page" w:x="5521" w:y="1419"/>
            </w:pPr>
            <w:r>
              <w:rPr>
                <w:rStyle w:val="Other1"/>
                <w:b/>
                <w:bCs/>
              </w:rPr>
              <w:t>CS01849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5515" w:h="2009" w:wrap="none" w:hAnchor="page" w:x="5521" w:y="1419"/>
              <w:ind w:firstLine="2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5515" w:h="2009" w:wrap="none" w:hAnchor="page" w:x="5521" w:y="1419"/>
              <w:ind w:firstLine="260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15" w:h="2009" w:wrap="none" w:hAnchor="page" w:x="5521" w:y="1419"/>
            </w:pPr>
            <w:r>
              <w:rPr>
                <w:rStyle w:val="Other1"/>
                <w:b/>
                <w:bCs/>
              </w:rPr>
              <w:t>CS01834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15" w:h="2009" w:wrap="none" w:hAnchor="page" w:x="5521" w:y="1419"/>
              <w:ind w:firstLine="2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15" w:h="2009" w:wrap="none" w:hAnchor="page" w:x="5521" w:y="1419"/>
              <w:ind w:firstLine="260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15" w:h="2009" w:wrap="none" w:hAnchor="page" w:x="5521" w:y="1419"/>
            </w:pPr>
            <w:r>
              <w:rPr>
                <w:rStyle w:val="Other1"/>
                <w:b/>
                <w:bCs/>
              </w:rPr>
              <w:t>CS01835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15" w:h="2009" w:wrap="none" w:hAnchor="page" w:x="5521" w:y="1419"/>
              <w:ind w:firstLine="2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15" w:h="2009" w:wrap="none" w:hAnchor="page" w:x="5521" w:y="1419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15" w:h="2009" w:wrap="none" w:hAnchor="page" w:x="5521" w:y="1419"/>
            </w:pPr>
            <w:r>
              <w:rPr>
                <w:rStyle w:val="Other1"/>
                <w:b/>
                <w:bCs/>
              </w:rPr>
              <w:t>CS01836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15" w:h="2009" w:wrap="none" w:hAnchor="page" w:x="5521" w:y="1419"/>
              <w:ind w:firstLine="2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15" w:h="2009" w:wrap="none" w:hAnchor="page" w:x="5521" w:y="1419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5515" w:h="2009" w:wrap="none" w:hAnchor="page" w:x="5521" w:y="1419"/>
            </w:pPr>
            <w:r>
              <w:rPr>
                <w:rStyle w:val="Other1"/>
                <w:b/>
                <w:bCs/>
              </w:rPr>
              <w:t>CS01837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5515" w:h="2009" w:wrap="none" w:hAnchor="page" w:x="5521" w:y="1419"/>
              <w:ind w:firstLine="2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5515" w:h="2009" w:wrap="none" w:hAnchor="page" w:x="5521" w:y="1419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</w:tbl>
    <w:p w:rsidR="0090568F" w:rsidRDefault="0090568F">
      <w:pPr>
        <w:framePr w:w="5515" w:h="2009" w:wrap="none" w:hAnchor="page" w:x="5521" w:y="1419"/>
        <w:spacing w:line="1" w:lineRule="exact"/>
      </w:pPr>
    </w:p>
    <w:p w:rsidR="0090568F" w:rsidRDefault="00B1790A">
      <w:pPr>
        <w:pStyle w:val="Bodytext10"/>
        <w:framePr w:w="1404" w:h="252" w:wrap="none" w:hAnchor="page" w:x="5521" w:y="4033"/>
      </w:pPr>
      <w:r>
        <w:rPr>
          <w:rStyle w:val="Bodytext1"/>
          <w:b/>
          <w:bCs/>
        </w:rPr>
        <w:t>Celkem: 5 ks</w:t>
      </w: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17" behindDoc="1" locked="0" layoutInCell="1" allowOverlap="1">
            <wp:simplePos x="0" y="0"/>
            <wp:positionH relativeFrom="page">
              <wp:posOffset>584200</wp:posOffset>
            </wp:positionH>
            <wp:positionV relativeFrom="margin">
              <wp:posOffset>0</wp:posOffset>
            </wp:positionV>
            <wp:extent cx="316865" cy="341630"/>
            <wp:effectExtent l="0" t="0" r="0" b="0"/>
            <wp:wrapNone/>
            <wp:docPr id="226" name="Shap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box 227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31686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18" behindDoc="1" locked="0" layoutInCell="1" allowOverlap="1">
            <wp:simplePos x="0" y="0"/>
            <wp:positionH relativeFrom="page">
              <wp:posOffset>588645</wp:posOffset>
            </wp:positionH>
            <wp:positionV relativeFrom="margin">
              <wp:posOffset>951230</wp:posOffset>
            </wp:positionV>
            <wp:extent cx="1883410" cy="2828290"/>
            <wp:effectExtent l="0" t="0" r="0" b="0"/>
            <wp:wrapNone/>
            <wp:docPr id="228" name="Shap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box 229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18834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19" behindDoc="1" locked="0" layoutInCell="1" allowOverlap="1">
            <wp:simplePos x="0" y="0"/>
            <wp:positionH relativeFrom="page">
              <wp:posOffset>405765</wp:posOffset>
            </wp:positionH>
            <wp:positionV relativeFrom="margin">
              <wp:posOffset>4347845</wp:posOffset>
            </wp:positionV>
            <wp:extent cx="6663055" cy="3486785"/>
            <wp:effectExtent l="0" t="0" r="0" b="0"/>
            <wp:wrapNone/>
            <wp:docPr id="230" name="Shap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box 231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666305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460" w:line="1" w:lineRule="exact"/>
      </w:pPr>
    </w:p>
    <w:p w:rsidR="0090568F" w:rsidRDefault="0090568F">
      <w:pPr>
        <w:spacing w:line="1" w:lineRule="exact"/>
        <w:sectPr w:rsidR="0090568F">
          <w:headerReference w:type="even" r:id="rId60"/>
          <w:headerReference w:type="default" r:id="rId61"/>
          <w:footerReference w:type="even" r:id="rId62"/>
          <w:footerReference w:type="default" r:id="rId63"/>
          <w:footnotePr>
            <w:numFmt w:val="chicago"/>
          </w:footnotePr>
          <w:pgSz w:w="11900" w:h="16840"/>
          <w:pgMar w:top="621" w:right="771" w:bottom="827" w:left="639" w:header="0" w:footer="3" w:gutter="0"/>
          <w:cols w:space="720"/>
          <w:noEndnote/>
          <w:docGrid w:linePitch="360"/>
          <w15:footnoteColumns w:val="1"/>
        </w:sectPr>
      </w:pPr>
    </w:p>
    <w:p w:rsidR="0090568F" w:rsidRDefault="0090568F">
      <w:pPr>
        <w:spacing w:line="199" w:lineRule="exact"/>
        <w:rPr>
          <w:sz w:val="16"/>
          <w:szCs w:val="16"/>
        </w:rPr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pgSz w:w="11900" w:h="16840"/>
          <w:pgMar w:top="1493" w:right="727" w:bottom="989" w:left="705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2"/>
        <w:gridCol w:w="2880"/>
        <w:gridCol w:w="1418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jc w:val="both"/>
            </w:pPr>
            <w:r>
              <w:rPr>
                <w:rStyle w:val="Other1"/>
                <w:b/>
                <w:bCs/>
              </w:rPr>
              <w:t>CS00461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ind w:firstLine="2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jc w:val="both"/>
            </w:pPr>
            <w:r>
              <w:rPr>
                <w:rStyle w:val="Other1"/>
                <w:b/>
                <w:bCs/>
              </w:rPr>
              <w:t>CS00459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ind w:firstLine="2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jc w:val="both"/>
            </w:pPr>
            <w:r>
              <w:rPr>
                <w:rStyle w:val="Other1"/>
                <w:b/>
                <w:bCs/>
              </w:rPr>
              <w:t>CS00457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ind w:firstLine="2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spacing w:before="80"/>
              <w:jc w:val="both"/>
            </w:pPr>
            <w:r>
              <w:rPr>
                <w:rStyle w:val="Other1"/>
                <w:b/>
                <w:bCs/>
              </w:rPr>
              <w:t>CS00453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spacing w:before="100"/>
              <w:ind w:firstLine="2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spacing w:before="80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jc w:val="both"/>
            </w:pPr>
            <w:r>
              <w:rPr>
                <w:rStyle w:val="Other1"/>
                <w:b/>
                <w:bCs/>
              </w:rPr>
              <w:t>CS00451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ind w:firstLine="2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spacing w:before="80"/>
              <w:jc w:val="both"/>
            </w:pPr>
            <w:r>
              <w:rPr>
                <w:rStyle w:val="Other1"/>
                <w:b/>
                <w:bCs/>
              </w:rPr>
              <w:t>CS00449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spacing w:before="80"/>
              <w:ind w:firstLine="2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spacing w:before="80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jc w:val="both"/>
            </w:pPr>
            <w:r>
              <w:rPr>
                <w:rStyle w:val="Other1"/>
                <w:b/>
                <w:bCs/>
              </w:rPr>
              <w:t>CS00447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ind w:firstLine="2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5501" w:h="2873" w:wrap="none" w:vAnchor="text" w:hAnchor="page" w:x="5638" w:y="354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</w:tbl>
    <w:p w:rsidR="0090568F" w:rsidRDefault="0090568F">
      <w:pPr>
        <w:framePr w:w="5501" w:h="2873" w:wrap="none" w:vAnchor="text" w:hAnchor="page" w:x="5638" w:y="354"/>
        <w:spacing w:line="1" w:lineRule="exact"/>
      </w:pPr>
    </w:p>
    <w:p w:rsidR="0090568F" w:rsidRDefault="00B1790A">
      <w:pPr>
        <w:pStyle w:val="Bodytext10"/>
        <w:framePr w:w="1397" w:h="252" w:wrap="none" w:vAnchor="text" w:hAnchor="page" w:x="5631" w:y="3817"/>
      </w:pPr>
      <w:r>
        <w:rPr>
          <w:rStyle w:val="Bodytext1"/>
          <w:b/>
          <w:bCs/>
        </w:rPr>
        <w:t>Celkem: 7 ks</w:t>
      </w: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26" behindDoc="1" locked="0" layoutInCell="1" allowOverlap="1">
            <wp:simplePos x="0" y="0"/>
            <wp:positionH relativeFrom="page">
              <wp:posOffset>598170</wp:posOffset>
            </wp:positionH>
            <wp:positionV relativeFrom="paragraph">
              <wp:posOffset>12700</wp:posOffset>
            </wp:positionV>
            <wp:extent cx="1877695" cy="2828290"/>
            <wp:effectExtent l="0" t="0" r="0" b="0"/>
            <wp:wrapNone/>
            <wp:docPr id="238" name="Shap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box 239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187769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27" behindDoc="1" locked="0" layoutInCell="1" allowOverlap="1">
            <wp:simplePos x="0" y="0"/>
            <wp:positionH relativeFrom="page">
              <wp:posOffset>447675</wp:posOffset>
            </wp:positionH>
            <wp:positionV relativeFrom="paragraph">
              <wp:posOffset>3040380</wp:posOffset>
            </wp:positionV>
            <wp:extent cx="6650990" cy="5407025"/>
            <wp:effectExtent l="0" t="0" r="0" b="0"/>
            <wp:wrapNone/>
            <wp:docPr id="240" name="Shap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box 241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665099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697" w:line="1" w:lineRule="exact"/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1493" w:right="727" w:bottom="989" w:left="705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pStyle w:val="Heading210"/>
        <w:keepNext/>
        <w:keepLines/>
        <w:framePr w:w="3377" w:h="439" w:wrap="none" w:hAnchor="page" w:x="4152" w:y="375"/>
        <w:spacing w:after="0"/>
      </w:pPr>
      <w:bookmarkStart w:id="52" w:name="bookmark102"/>
      <w:r>
        <w:rPr>
          <w:rStyle w:val="Heading21"/>
          <w:b/>
          <w:bCs/>
        </w:rPr>
        <w:t>Ulice Jablunkovská</w:t>
      </w:r>
      <w:bookmarkEnd w:id="52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6"/>
        <w:gridCol w:w="2801"/>
        <w:gridCol w:w="1433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5350" w:h="2880" w:wrap="none" w:hAnchor="page" w:x="5520" w:y="1412"/>
            </w:pPr>
            <w:r>
              <w:rPr>
                <w:rStyle w:val="Other1"/>
                <w:b/>
                <w:bCs/>
              </w:rPr>
              <w:t>CS00468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5350" w:h="2880" w:wrap="none" w:hAnchor="page" w:x="5520" w:y="1412"/>
              <w:ind w:firstLine="1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5350" w:h="2880" w:wrap="none" w:hAnchor="page" w:x="5520" w:y="1412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350" w:h="2880" w:wrap="none" w:hAnchor="page" w:x="5520" w:y="1412"/>
            </w:pPr>
            <w:r>
              <w:rPr>
                <w:rStyle w:val="Other1"/>
                <w:b/>
                <w:bCs/>
              </w:rPr>
              <w:t>CS00470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350" w:h="2880" w:wrap="none" w:hAnchor="page" w:x="5520" w:y="1412"/>
              <w:ind w:firstLine="1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350" w:h="2880" w:wrap="none" w:hAnchor="page" w:x="5520" w:y="1412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350" w:h="2880" w:wrap="none" w:hAnchor="page" w:x="5520" w:y="1412"/>
            </w:pPr>
            <w:r>
              <w:rPr>
                <w:rStyle w:val="Other1"/>
                <w:b/>
                <w:bCs/>
              </w:rPr>
              <w:t>CS00472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350" w:h="2880" w:wrap="none" w:hAnchor="page" w:x="5520" w:y="1412"/>
              <w:ind w:firstLine="1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350" w:h="2880" w:wrap="none" w:hAnchor="page" w:x="5520" w:y="1412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350" w:h="2880" w:wrap="none" w:hAnchor="page" w:x="5520" w:y="1412"/>
            </w:pPr>
            <w:r>
              <w:rPr>
                <w:rStyle w:val="Other1"/>
                <w:b/>
                <w:bCs/>
              </w:rPr>
              <w:t>CS00474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350" w:h="2880" w:wrap="none" w:hAnchor="page" w:x="5520" w:y="1412"/>
              <w:ind w:firstLine="140"/>
            </w:pPr>
            <w:r>
              <w:rPr>
                <w:rStyle w:val="Other1"/>
                <w:b/>
                <w:bCs/>
              </w:rPr>
              <w:t xml:space="preserve">dva </w:t>
            </w:r>
            <w:r>
              <w:rPr>
                <w:rStyle w:val="Other1"/>
                <w:b/>
                <w:bCs/>
              </w:rPr>
              <w:t>paprsky s vločkou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350" w:h="2880" w:wrap="none" w:hAnchor="page" w:x="5520" w:y="1412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350" w:h="2880" w:wrap="none" w:hAnchor="page" w:x="5520" w:y="1412"/>
            </w:pPr>
            <w:r>
              <w:rPr>
                <w:rStyle w:val="Other1"/>
                <w:b/>
                <w:bCs/>
              </w:rPr>
              <w:t>CS00476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350" w:h="2880" w:wrap="none" w:hAnchor="page" w:x="5520" w:y="1412"/>
              <w:ind w:firstLine="1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350" w:h="2880" w:wrap="none" w:hAnchor="page" w:x="5520" w:y="1412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350" w:h="2880" w:wrap="none" w:hAnchor="page" w:x="5520" w:y="1412"/>
            </w:pPr>
            <w:r>
              <w:rPr>
                <w:rStyle w:val="Other1"/>
                <w:b/>
                <w:bCs/>
              </w:rPr>
              <w:t>CS00478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350" w:h="2880" w:wrap="none" w:hAnchor="page" w:x="5520" w:y="1412"/>
              <w:ind w:firstLine="1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5350" w:h="2880" w:wrap="none" w:hAnchor="page" w:x="5520" w:y="1412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5350" w:h="2880" w:wrap="none" w:hAnchor="page" w:x="5520" w:y="1412"/>
            </w:pPr>
            <w:r>
              <w:rPr>
                <w:rStyle w:val="Other1"/>
                <w:b/>
                <w:bCs/>
              </w:rPr>
              <w:t>CS00481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5350" w:h="2880" w:wrap="none" w:hAnchor="page" w:x="5520" w:y="1412"/>
              <w:ind w:firstLine="140"/>
            </w:pPr>
            <w:r>
              <w:rPr>
                <w:rStyle w:val="Other1"/>
                <w:b/>
                <w:bCs/>
              </w:rPr>
              <w:t>dva paprsky s vločkou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5350" w:h="2880" w:wrap="none" w:hAnchor="page" w:x="5520" w:y="1412"/>
              <w:jc w:val="right"/>
            </w:pPr>
            <w:r>
              <w:rPr>
                <w:rStyle w:val="Other1"/>
                <w:b/>
                <w:bCs/>
              </w:rPr>
              <w:t>modrá/bílá</w:t>
            </w:r>
          </w:p>
        </w:tc>
      </w:tr>
    </w:tbl>
    <w:p w:rsidR="0090568F" w:rsidRDefault="0090568F">
      <w:pPr>
        <w:framePr w:w="5350" w:h="2880" w:wrap="none" w:hAnchor="page" w:x="5520" w:y="1412"/>
        <w:spacing w:line="1" w:lineRule="exact"/>
      </w:pPr>
    </w:p>
    <w:p w:rsidR="0090568F" w:rsidRDefault="00B1790A">
      <w:pPr>
        <w:pStyle w:val="Bodytext10"/>
        <w:framePr w:w="1397" w:h="252" w:wrap="none" w:hAnchor="page" w:x="5513" w:y="4890"/>
      </w:pPr>
      <w:r>
        <w:rPr>
          <w:rStyle w:val="Bodytext1"/>
          <w:b/>
          <w:bCs/>
        </w:rPr>
        <w:t>Celkem: 7 ks</w:t>
      </w: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28" behindDoc="1" locked="0" layoutInCell="1" allowOverlap="1">
            <wp:simplePos x="0" y="0"/>
            <wp:positionH relativeFrom="page">
              <wp:posOffset>583565</wp:posOffset>
            </wp:positionH>
            <wp:positionV relativeFrom="margin">
              <wp:posOffset>0</wp:posOffset>
            </wp:positionV>
            <wp:extent cx="311150" cy="341630"/>
            <wp:effectExtent l="0" t="0" r="0" b="0"/>
            <wp:wrapNone/>
            <wp:docPr id="242" name="Shap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box 243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31115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29" behindDoc="1" locked="0" layoutInCell="1" allowOverlap="1">
            <wp:simplePos x="0" y="0"/>
            <wp:positionH relativeFrom="page">
              <wp:posOffset>583565</wp:posOffset>
            </wp:positionH>
            <wp:positionV relativeFrom="margin">
              <wp:posOffset>937260</wp:posOffset>
            </wp:positionV>
            <wp:extent cx="1877695" cy="2828290"/>
            <wp:effectExtent l="0" t="0" r="0" b="0"/>
            <wp:wrapNone/>
            <wp:docPr id="244" name="Shap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box 245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187769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30" behindDoc="1" locked="0" layoutInCell="1" allowOverlap="1">
            <wp:simplePos x="0" y="0"/>
            <wp:positionH relativeFrom="page">
              <wp:posOffset>2279650</wp:posOffset>
            </wp:positionH>
            <wp:positionV relativeFrom="margin">
              <wp:posOffset>3808730</wp:posOffset>
            </wp:positionV>
            <wp:extent cx="4163695" cy="5364480"/>
            <wp:effectExtent l="0" t="0" r="0" b="0"/>
            <wp:wrapNone/>
            <wp:docPr id="246" name="Shap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box 247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4163695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402" w:line="1" w:lineRule="exact"/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pgSz w:w="11900" w:h="16840"/>
          <w:pgMar w:top="599" w:right="1031" w:bottom="855" w:left="919" w:header="0" w:footer="3" w:gutter="0"/>
          <w:cols w:space="720"/>
          <w:noEndnote/>
          <w:docGrid w:linePitch="360"/>
          <w15:footnoteColumns w:val="1"/>
        </w:sectPr>
      </w:pPr>
    </w:p>
    <w:p w:rsidR="0090568F" w:rsidRDefault="0090568F">
      <w:pPr>
        <w:spacing w:before="109" w:after="109" w:line="240" w:lineRule="exact"/>
        <w:rPr>
          <w:sz w:val="19"/>
          <w:szCs w:val="19"/>
        </w:rPr>
      </w:pPr>
    </w:p>
    <w:p w:rsidR="0090568F" w:rsidRDefault="0090568F">
      <w:pPr>
        <w:spacing w:line="1" w:lineRule="exact"/>
        <w:sectPr w:rsidR="0090568F">
          <w:headerReference w:type="even" r:id="rId69"/>
          <w:headerReference w:type="default" r:id="rId70"/>
          <w:footerReference w:type="even" r:id="rId71"/>
          <w:footerReference w:type="default" r:id="rId72"/>
          <w:footnotePr>
            <w:numFmt w:val="chicago"/>
          </w:footnotePr>
          <w:pgSz w:w="11900" w:h="16840"/>
          <w:pgMar w:top="1478" w:right="2526" w:bottom="1003" w:left="1785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2419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10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jc w:val="both"/>
            </w:pPr>
            <w:r>
              <w:rPr>
                <w:rStyle w:val="Other1"/>
                <w:b/>
                <w:bCs/>
              </w:rPr>
              <w:t>CS03177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ind w:firstLine="140"/>
              <w:jc w:val="both"/>
            </w:pPr>
            <w:r>
              <w:rPr>
                <w:rStyle w:val="Other1"/>
                <w:b/>
                <w:bCs/>
              </w:rPr>
              <w:t>vločka - bílá LED A20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jc w:val="both"/>
            </w:pPr>
            <w:r>
              <w:rPr>
                <w:rStyle w:val="Other1"/>
                <w:b/>
                <w:bCs/>
              </w:rPr>
              <w:t>CS03178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ind w:firstLine="140"/>
              <w:jc w:val="both"/>
            </w:pPr>
            <w:r>
              <w:rPr>
                <w:rStyle w:val="Other1"/>
                <w:b/>
                <w:bCs/>
              </w:rPr>
              <w:t>vločka - bílá LED A20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jc w:val="both"/>
            </w:pPr>
            <w:r>
              <w:rPr>
                <w:rStyle w:val="Other1"/>
                <w:b/>
                <w:bCs/>
              </w:rPr>
              <w:t>CS03179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ind w:firstLine="140"/>
              <w:jc w:val="both"/>
            </w:pPr>
            <w:r>
              <w:rPr>
                <w:rStyle w:val="Other1"/>
                <w:b/>
                <w:bCs/>
              </w:rPr>
              <w:t>vločka - bílá LED A20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jc w:val="both"/>
            </w:pPr>
            <w:r>
              <w:rPr>
                <w:rStyle w:val="Other1"/>
                <w:b/>
                <w:bCs/>
              </w:rPr>
              <w:t>CS03180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ind w:firstLine="140"/>
              <w:jc w:val="both"/>
            </w:pPr>
            <w:r>
              <w:rPr>
                <w:rStyle w:val="Other1"/>
                <w:b/>
                <w:bCs/>
              </w:rPr>
              <w:t xml:space="preserve">vločka - bílá </w:t>
            </w:r>
            <w:r>
              <w:rPr>
                <w:rStyle w:val="Other1"/>
                <w:b/>
                <w:bCs/>
              </w:rPr>
              <w:t>LED A20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jc w:val="both"/>
            </w:pPr>
            <w:r>
              <w:rPr>
                <w:rStyle w:val="Other1"/>
                <w:b/>
                <w:bCs/>
              </w:rPr>
              <w:t>CS03181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ind w:firstLine="140"/>
              <w:jc w:val="both"/>
            </w:pPr>
            <w:r>
              <w:rPr>
                <w:rStyle w:val="Other1"/>
                <w:b/>
                <w:bCs/>
              </w:rPr>
              <w:t>vločka - bílá LED A20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jc w:val="both"/>
            </w:pPr>
            <w:r>
              <w:rPr>
                <w:rStyle w:val="Other1"/>
                <w:b/>
                <w:bCs/>
              </w:rPr>
              <w:t>CS03182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ind w:firstLine="140"/>
              <w:jc w:val="both"/>
            </w:pPr>
            <w:r>
              <w:rPr>
                <w:rStyle w:val="Other1"/>
                <w:b/>
                <w:bCs/>
              </w:rPr>
              <w:t>vločka - bílá LED A20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jc w:val="both"/>
            </w:pPr>
            <w:r>
              <w:rPr>
                <w:rStyle w:val="Other1"/>
                <w:b/>
                <w:bCs/>
              </w:rPr>
              <w:t>CS03183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ind w:firstLine="140"/>
              <w:jc w:val="both"/>
            </w:pPr>
            <w:r>
              <w:rPr>
                <w:rStyle w:val="Other1"/>
                <w:b/>
                <w:bCs/>
              </w:rPr>
              <w:t>vločka - bílá LED A20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jc w:val="both"/>
            </w:pPr>
            <w:r>
              <w:rPr>
                <w:rStyle w:val="Other1"/>
                <w:b/>
                <w:bCs/>
              </w:rPr>
              <w:t>CS03184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ind w:firstLine="140"/>
              <w:jc w:val="both"/>
            </w:pPr>
            <w:r>
              <w:rPr>
                <w:rStyle w:val="Other1"/>
                <w:b/>
                <w:bCs/>
              </w:rPr>
              <w:t>vločka - bílá LED A20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jc w:val="both"/>
            </w:pPr>
            <w:r>
              <w:rPr>
                <w:rStyle w:val="Other1"/>
                <w:b/>
                <w:bCs/>
              </w:rPr>
              <w:t>CS03185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ind w:firstLine="140"/>
              <w:jc w:val="both"/>
            </w:pPr>
            <w:r>
              <w:rPr>
                <w:rStyle w:val="Other1"/>
                <w:b/>
                <w:bCs/>
              </w:rPr>
              <w:t>vločka - bílá LED A20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jc w:val="both"/>
            </w:pPr>
            <w:r>
              <w:rPr>
                <w:rStyle w:val="Other1"/>
                <w:b/>
                <w:bCs/>
              </w:rPr>
              <w:t>CS03186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ind w:firstLine="140"/>
              <w:jc w:val="both"/>
            </w:pPr>
            <w:r>
              <w:rPr>
                <w:rStyle w:val="Other1"/>
                <w:b/>
                <w:bCs/>
              </w:rPr>
              <w:t>vločka - bílá LED A20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jc w:val="both"/>
            </w:pPr>
            <w:r>
              <w:rPr>
                <w:rStyle w:val="Other1"/>
                <w:b/>
                <w:bCs/>
              </w:rPr>
              <w:t>CS03187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ind w:firstLine="140"/>
              <w:jc w:val="both"/>
            </w:pPr>
            <w:r>
              <w:rPr>
                <w:rStyle w:val="Other1"/>
                <w:b/>
                <w:bCs/>
              </w:rPr>
              <w:t>vločka - bílá LED A20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jc w:val="both"/>
            </w:pPr>
            <w:r>
              <w:rPr>
                <w:rStyle w:val="Other1"/>
                <w:b/>
                <w:bCs/>
              </w:rPr>
              <w:t>CS03188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542" w:h="4975" w:wrap="none" w:vAnchor="text" w:hAnchor="page" w:x="5804" w:y="109"/>
              <w:ind w:firstLine="140"/>
              <w:jc w:val="both"/>
            </w:pPr>
            <w:r>
              <w:rPr>
                <w:rStyle w:val="Other1"/>
                <w:b/>
                <w:bCs/>
              </w:rPr>
              <w:t>vločka - bílá LED A20</w:t>
            </w:r>
          </w:p>
        </w:tc>
      </w:tr>
    </w:tbl>
    <w:p w:rsidR="0090568F" w:rsidRDefault="0090568F">
      <w:pPr>
        <w:framePr w:w="3542" w:h="4975" w:wrap="none" w:vAnchor="text" w:hAnchor="page" w:x="5804" w:y="109"/>
        <w:spacing w:line="1" w:lineRule="exact"/>
      </w:pPr>
    </w:p>
    <w:p w:rsidR="0090568F" w:rsidRDefault="00B1790A">
      <w:pPr>
        <w:pStyle w:val="Picturecaption10"/>
        <w:framePr w:w="1505" w:h="252" w:wrap="none" w:vAnchor="text" w:hAnchor="page" w:x="5803" w:y="5725"/>
        <w:rPr>
          <w:sz w:val="20"/>
          <w:szCs w:val="20"/>
        </w:rPr>
      </w:pPr>
      <w:r>
        <w:rPr>
          <w:rStyle w:val="Picturecaption1"/>
          <w:b/>
          <w:bCs/>
          <w:sz w:val="20"/>
          <w:szCs w:val="20"/>
        </w:rPr>
        <w:t>Celkem: 12 ks</w:t>
      </w: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39" behindDoc="1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12700</wp:posOffset>
            </wp:positionV>
            <wp:extent cx="1791970" cy="2828290"/>
            <wp:effectExtent l="0" t="0" r="0" b="0"/>
            <wp:wrapNone/>
            <wp:docPr id="256" name="Shap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box 257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179197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01625" distB="0" distL="0" distR="0" simplePos="0" relativeHeight="62914740" behindDoc="1" locked="0" layoutInCell="1" allowOverlap="1">
            <wp:simplePos x="0" y="0"/>
            <wp:positionH relativeFrom="page">
              <wp:posOffset>1233805</wp:posOffset>
            </wp:positionH>
            <wp:positionV relativeFrom="paragraph">
              <wp:posOffset>3936365</wp:posOffset>
            </wp:positionV>
            <wp:extent cx="4718050" cy="4114800"/>
            <wp:effectExtent l="0" t="0" r="0" b="0"/>
            <wp:wrapNone/>
            <wp:docPr id="258" name="Shap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box 259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47180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438" w:line="1" w:lineRule="exact"/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1478" w:right="2526" w:bottom="1003" w:left="1785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pStyle w:val="Tablecaption10"/>
        <w:ind w:left="461"/>
      </w:pPr>
      <w:r>
        <w:rPr>
          <w:rStyle w:val="Tablecaption1"/>
        </w:rPr>
        <w:t>(instaluje se samostatně do městem připravených květináčů, napájení ze samostatných zásuvek ze stožáru)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9"/>
        <w:gridCol w:w="8165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3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CS00044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520"/>
            </w:pPr>
            <w:r>
              <w:rPr>
                <w:rStyle w:val="Other1"/>
                <w:b/>
                <w:bCs/>
              </w:rPr>
              <w:t>4 m LED řetěz v květináčích - teplá 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9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CS00045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520"/>
            </w:pPr>
            <w:r>
              <w:rPr>
                <w:rStyle w:val="Other1"/>
                <w:b/>
                <w:bCs/>
              </w:rPr>
              <w:t xml:space="preserve">4 m LED </w:t>
            </w:r>
            <w:r>
              <w:rPr>
                <w:rStyle w:val="Other1"/>
                <w:b/>
                <w:bCs/>
              </w:rPr>
              <w:t>řetěz v květináčích - teplá 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CS00046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520"/>
            </w:pPr>
            <w:r>
              <w:rPr>
                <w:rStyle w:val="Other1"/>
                <w:b/>
                <w:bCs/>
              </w:rPr>
              <w:t>4 m LED řetěz v květináčích - teplá 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CS00047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ind w:firstLine="520"/>
            </w:pPr>
            <w:r>
              <w:rPr>
                <w:rStyle w:val="Other1"/>
                <w:b/>
                <w:bCs/>
              </w:rPr>
              <w:t>4 m LED řetěz v květináčích - teplá 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CS00048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20"/>
            </w:pPr>
            <w:r>
              <w:rPr>
                <w:rStyle w:val="Other1"/>
                <w:b/>
                <w:bCs/>
              </w:rPr>
              <w:t>4 m LED řetěz v květináčích - teplá bílá</w:t>
            </w:r>
          </w:p>
        </w:tc>
      </w:tr>
    </w:tbl>
    <w:p w:rsidR="0090568F" w:rsidRDefault="0090568F">
      <w:pPr>
        <w:spacing w:after="339" w:line="1" w:lineRule="exact"/>
      </w:pPr>
    </w:p>
    <w:p w:rsidR="0090568F" w:rsidRDefault="0090568F">
      <w:pPr>
        <w:spacing w:line="1" w:lineRule="exact"/>
      </w:pPr>
    </w:p>
    <w:p w:rsidR="0090568F" w:rsidRDefault="00B1790A">
      <w:pPr>
        <w:pStyle w:val="Picturecaption10"/>
        <w:ind w:left="583"/>
        <w:rPr>
          <w:sz w:val="20"/>
          <w:szCs w:val="20"/>
        </w:rPr>
      </w:pPr>
      <w:r>
        <w:rPr>
          <w:rStyle w:val="Picturecaption1"/>
          <w:b/>
          <w:bCs/>
          <w:sz w:val="20"/>
          <w:szCs w:val="20"/>
        </w:rPr>
        <w:t>Celkem: 20 m teple bílých řetězů v květináčích</w:t>
      </w:r>
    </w:p>
    <w:p w:rsidR="0090568F" w:rsidRDefault="00B1790A">
      <w:pPr>
        <w:jc w:val="center"/>
        <w:rPr>
          <w:sz w:val="2"/>
          <w:szCs w:val="2"/>
        </w:rPr>
        <w:sectPr w:rsidR="0090568F">
          <w:headerReference w:type="even" r:id="rId75"/>
          <w:headerReference w:type="default" r:id="rId76"/>
          <w:footerReference w:type="even" r:id="rId77"/>
          <w:footerReference w:type="default" r:id="rId78"/>
          <w:footnotePr>
            <w:numFmt w:val="chicago"/>
          </w:footnotePr>
          <w:pgSz w:w="11900" w:h="16840"/>
          <w:pgMar w:top="1602" w:right="1058" w:bottom="1602" w:left="1209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inline distT="0" distB="0" distL="0" distR="0">
            <wp:extent cx="6650990" cy="6431280"/>
            <wp:effectExtent l="0" t="0" r="0" b="0"/>
            <wp:docPr id="268" name="Picut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6650990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90568F">
      <w:pPr>
        <w:spacing w:before="69" w:after="69" w:line="240" w:lineRule="exact"/>
        <w:rPr>
          <w:sz w:val="19"/>
          <w:szCs w:val="19"/>
        </w:rPr>
      </w:pPr>
    </w:p>
    <w:p w:rsidR="0090568F" w:rsidRDefault="0090568F">
      <w:pPr>
        <w:spacing w:line="1" w:lineRule="exact"/>
        <w:sectPr w:rsidR="0090568F">
          <w:headerReference w:type="even" r:id="rId80"/>
          <w:headerReference w:type="default" r:id="rId81"/>
          <w:footerReference w:type="even" r:id="rId82"/>
          <w:footerReference w:type="default" r:id="rId83"/>
          <w:footnotePr>
            <w:numFmt w:val="chicago"/>
          </w:footnotePr>
          <w:pgSz w:w="11900" w:h="16840"/>
          <w:pgMar w:top="1507" w:right="662" w:bottom="981" w:left="777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6"/>
        <w:gridCol w:w="2534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24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3650" w:h="2815" w:hSpace="7" w:vSpace="461" w:wrap="none" w:vAnchor="text" w:hAnchor="page" w:x="5832" w:y="620"/>
              <w:jc w:val="both"/>
            </w:pPr>
            <w:r>
              <w:rPr>
                <w:rStyle w:val="Other1"/>
                <w:b/>
                <w:bCs/>
              </w:rPr>
              <w:t>CS01135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3650" w:h="2815" w:hSpace="7" w:vSpace="461" w:wrap="none" w:vAnchor="text" w:hAnchor="page" w:x="5832" w:y="620"/>
              <w:ind w:firstLine="140"/>
              <w:jc w:val="both"/>
            </w:pPr>
            <w:r>
              <w:rPr>
                <w:rStyle w:val="Other1"/>
                <w:b/>
                <w:bCs/>
              </w:rPr>
              <w:t>stromeček s hvězdami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3650" w:h="2815" w:hSpace="7" w:vSpace="461" w:wrap="none" w:vAnchor="text" w:hAnchor="page" w:x="5832" w:y="620"/>
              <w:jc w:val="both"/>
            </w:pPr>
            <w:r>
              <w:rPr>
                <w:rStyle w:val="Other1"/>
                <w:b/>
                <w:bCs/>
              </w:rPr>
              <w:t>CS01133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3650" w:h="2815" w:hSpace="7" w:vSpace="461" w:wrap="none" w:vAnchor="text" w:hAnchor="page" w:x="5832" w:y="620"/>
              <w:ind w:firstLine="140"/>
              <w:jc w:val="both"/>
            </w:pPr>
            <w:r>
              <w:rPr>
                <w:rStyle w:val="Other1"/>
                <w:b/>
                <w:bCs/>
              </w:rPr>
              <w:t>stromeček s hvězdami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3650" w:h="2815" w:hSpace="7" w:vSpace="461" w:wrap="none" w:vAnchor="text" w:hAnchor="page" w:x="5832" w:y="620"/>
              <w:jc w:val="both"/>
            </w:pPr>
            <w:r>
              <w:rPr>
                <w:rStyle w:val="Other1"/>
                <w:b/>
                <w:bCs/>
              </w:rPr>
              <w:t>CS01131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3650" w:h="2815" w:hSpace="7" w:vSpace="461" w:wrap="none" w:vAnchor="text" w:hAnchor="page" w:x="5832" w:y="620"/>
              <w:ind w:firstLine="140"/>
              <w:jc w:val="both"/>
            </w:pPr>
            <w:r>
              <w:rPr>
                <w:rStyle w:val="Other1"/>
                <w:b/>
                <w:bCs/>
              </w:rPr>
              <w:t>stromeček s hvězdami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3650" w:h="2815" w:hSpace="7" w:vSpace="461" w:wrap="none" w:vAnchor="text" w:hAnchor="page" w:x="5832" w:y="620"/>
              <w:jc w:val="both"/>
            </w:pPr>
            <w:r>
              <w:rPr>
                <w:rStyle w:val="Other1"/>
                <w:b/>
                <w:bCs/>
              </w:rPr>
              <w:t>CS01129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3650" w:h="2815" w:hSpace="7" w:vSpace="461" w:wrap="none" w:vAnchor="text" w:hAnchor="page" w:x="5832" w:y="620"/>
              <w:ind w:firstLine="140"/>
              <w:jc w:val="both"/>
            </w:pPr>
            <w:r>
              <w:rPr>
                <w:rStyle w:val="Other1"/>
                <w:b/>
                <w:bCs/>
              </w:rPr>
              <w:t>stromeček s hvězdami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3650" w:h="2815" w:hSpace="7" w:vSpace="461" w:wrap="none" w:vAnchor="text" w:hAnchor="page" w:x="5832" w:y="620"/>
              <w:jc w:val="both"/>
            </w:pPr>
            <w:r>
              <w:rPr>
                <w:rStyle w:val="Other1"/>
                <w:b/>
                <w:bCs/>
              </w:rPr>
              <w:t>CS01127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3650" w:h="2815" w:hSpace="7" w:vSpace="461" w:wrap="none" w:vAnchor="text" w:hAnchor="page" w:x="5832" w:y="620"/>
              <w:ind w:firstLine="140"/>
              <w:jc w:val="both"/>
            </w:pPr>
            <w:r>
              <w:rPr>
                <w:rStyle w:val="Other1"/>
                <w:b/>
                <w:bCs/>
              </w:rPr>
              <w:t>stromeček s hvězdami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3650" w:h="2815" w:hSpace="7" w:vSpace="461" w:wrap="none" w:vAnchor="text" w:hAnchor="page" w:x="5832" w:y="620"/>
              <w:jc w:val="both"/>
            </w:pPr>
            <w:r>
              <w:rPr>
                <w:rStyle w:val="Other1"/>
                <w:b/>
                <w:bCs/>
              </w:rPr>
              <w:t>CS01125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3650" w:h="2815" w:hSpace="7" w:vSpace="461" w:wrap="none" w:vAnchor="text" w:hAnchor="page" w:x="5832" w:y="620"/>
              <w:ind w:firstLine="140"/>
              <w:jc w:val="both"/>
            </w:pPr>
            <w:r>
              <w:rPr>
                <w:rStyle w:val="Other1"/>
                <w:b/>
                <w:bCs/>
              </w:rPr>
              <w:t>stromeček s hvězdami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650" w:h="2815" w:hSpace="7" w:vSpace="461" w:wrap="none" w:vAnchor="text" w:hAnchor="page" w:x="5832" w:y="620"/>
              <w:jc w:val="both"/>
            </w:pPr>
            <w:r>
              <w:rPr>
                <w:rStyle w:val="Other1"/>
                <w:b/>
                <w:bCs/>
              </w:rPr>
              <w:t>CS01123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650" w:h="2815" w:hSpace="7" w:vSpace="461" w:wrap="none" w:vAnchor="text" w:hAnchor="page" w:x="5832" w:y="620"/>
              <w:ind w:firstLine="140"/>
              <w:jc w:val="both"/>
            </w:pPr>
            <w:r>
              <w:rPr>
                <w:rStyle w:val="Other1"/>
                <w:b/>
                <w:bCs/>
              </w:rPr>
              <w:t>stromeček s hvězdami</w:t>
            </w:r>
          </w:p>
        </w:tc>
      </w:tr>
    </w:tbl>
    <w:p w:rsidR="0090568F" w:rsidRDefault="0090568F">
      <w:pPr>
        <w:framePr w:w="3650" w:h="2815" w:hSpace="7" w:vSpace="461" w:wrap="none" w:vAnchor="text" w:hAnchor="page" w:x="5832" w:y="620"/>
        <w:spacing w:line="1" w:lineRule="exact"/>
      </w:pPr>
    </w:p>
    <w:p w:rsidR="0090568F" w:rsidRDefault="00B1790A">
      <w:pPr>
        <w:pStyle w:val="Tablecaption10"/>
        <w:framePr w:w="3643" w:h="259" w:wrap="none" w:vAnchor="text" w:hAnchor="page" w:x="5825" w:y="3637"/>
      </w:pPr>
      <w:r>
        <w:rPr>
          <w:rStyle w:val="Tablecaption1"/>
          <w:b/>
          <w:bCs/>
        </w:rPr>
        <w:t>CS01121 stromeček</w:t>
      </w:r>
      <w:r>
        <w:rPr>
          <w:rStyle w:val="Tablecaption1"/>
          <w:b/>
          <w:bCs/>
        </w:rPr>
        <w:t xml:space="preserve"> s hvězdami</w:t>
      </w:r>
    </w:p>
    <w:p w:rsidR="0090568F" w:rsidRDefault="00B1790A">
      <w:pPr>
        <w:pStyle w:val="Bodytext10"/>
        <w:framePr w:w="1397" w:h="252" w:wrap="none" w:vAnchor="text" w:hAnchor="page" w:x="5825" w:y="4501"/>
      </w:pPr>
      <w:r>
        <w:rPr>
          <w:rStyle w:val="Bodytext1"/>
          <w:b/>
          <w:bCs/>
        </w:rPr>
        <w:t>Celkem: 8 ks</w:t>
      </w: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57" behindDoc="1" locked="0" layoutInCell="1" allowOverlap="1">
            <wp:simplePos x="0" y="0"/>
            <wp:positionH relativeFrom="page">
              <wp:posOffset>1073785</wp:posOffset>
            </wp:positionH>
            <wp:positionV relativeFrom="paragraph">
              <wp:posOffset>12700</wp:posOffset>
            </wp:positionV>
            <wp:extent cx="1950720" cy="2828290"/>
            <wp:effectExtent l="0" t="0" r="0" b="0"/>
            <wp:wrapNone/>
            <wp:docPr id="277" name="Shap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box 278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195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58" behindDoc="1" locked="0" layoutInCell="1" allowOverlap="1">
            <wp:simplePos x="0" y="0"/>
            <wp:positionH relativeFrom="page">
              <wp:posOffset>493395</wp:posOffset>
            </wp:positionH>
            <wp:positionV relativeFrom="paragraph">
              <wp:posOffset>3662045</wp:posOffset>
            </wp:positionV>
            <wp:extent cx="6644640" cy="3468370"/>
            <wp:effectExtent l="0" t="0" r="0" b="0"/>
            <wp:wrapNone/>
            <wp:docPr id="279" name="Shap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box 280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664464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424" w:line="1" w:lineRule="exact"/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1507" w:right="662" w:bottom="981" w:left="777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pStyle w:val="Heading210"/>
        <w:keepNext/>
        <w:keepLines/>
      </w:pPr>
      <w:bookmarkStart w:id="53" w:name="bookmark104"/>
      <w:r>
        <w:rPr>
          <w:rStyle w:val="Heading21"/>
          <w:b/>
          <w:bCs/>
        </w:rPr>
        <w:t>Ulice Ostravská - túje naproti nemocnice</w:t>
      </w:r>
      <w:bookmarkEnd w:id="53"/>
    </w:p>
    <w:p w:rsidR="0090568F" w:rsidRDefault="00B1790A">
      <w:pPr>
        <w:pStyle w:val="Bodytext10"/>
        <w:spacing w:after="180"/>
        <w:ind w:left="1220"/>
      </w:pPr>
      <w:r>
        <w:rPr>
          <w:rStyle w:val="Bodytext1"/>
        </w:rPr>
        <w:t>(napájení ze stožáru CS01205)</w:t>
      </w:r>
    </w:p>
    <w:p w:rsidR="0090568F" w:rsidRDefault="00B1790A">
      <w:pPr>
        <w:pStyle w:val="Bodytext10"/>
        <w:spacing w:after="180"/>
        <w:ind w:left="1220"/>
      </w:pPr>
      <w:r>
        <w:rPr>
          <w:rStyle w:val="Bodytext1"/>
          <w:b/>
          <w:bCs/>
        </w:rPr>
        <w:t>strom před nemocnicí SM-3x LED řetěz - modrá</w:t>
      </w:r>
    </w:p>
    <w:p w:rsidR="0090568F" w:rsidRDefault="00B1790A">
      <w:pPr>
        <w:pStyle w:val="Bodytext10"/>
        <w:spacing w:after="620"/>
        <w:ind w:left="1220"/>
      </w:pPr>
      <w:r>
        <w:rPr>
          <w:rStyle w:val="Bodytext1"/>
          <w:b/>
          <w:bCs/>
        </w:rPr>
        <w:t>strom před nemocnicí SM-3x LED řetěz - modrá</w:t>
      </w:r>
    </w:p>
    <w:p w:rsidR="0090568F" w:rsidRDefault="00B1790A">
      <w:pPr>
        <w:pStyle w:val="Picturecaption10"/>
        <w:ind w:left="907"/>
        <w:rPr>
          <w:sz w:val="20"/>
          <w:szCs w:val="20"/>
        </w:rPr>
      </w:pPr>
      <w:r>
        <w:rPr>
          <w:rStyle w:val="Picturecaption1"/>
          <w:b/>
          <w:bCs/>
          <w:sz w:val="20"/>
          <w:szCs w:val="20"/>
        </w:rPr>
        <w:t xml:space="preserve">Celkem: </w:t>
      </w:r>
      <w:r>
        <w:rPr>
          <w:rStyle w:val="Picturecaption1"/>
          <w:b/>
          <w:bCs/>
          <w:sz w:val="20"/>
          <w:szCs w:val="20"/>
        </w:rPr>
        <w:t>2 ks</w:t>
      </w:r>
    </w:p>
    <w:p w:rsidR="0090568F" w:rsidRDefault="00B1790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169410" cy="2834640"/>
            <wp:effectExtent l="0" t="0" r="0" b="0"/>
            <wp:docPr id="281" name="Picut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41694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90568F">
      <w:pPr>
        <w:spacing w:after="239" w:line="1" w:lineRule="exact"/>
      </w:pPr>
    </w:p>
    <w:p w:rsidR="0090568F" w:rsidRDefault="0090568F">
      <w:pPr>
        <w:spacing w:line="1" w:lineRule="exact"/>
      </w:pPr>
    </w:p>
    <w:p w:rsidR="0090568F" w:rsidRDefault="00B1790A">
      <w:pPr>
        <w:jc w:val="center"/>
        <w:rPr>
          <w:sz w:val="2"/>
          <w:szCs w:val="2"/>
        </w:rPr>
        <w:sectPr w:rsidR="0090568F">
          <w:headerReference w:type="even" r:id="rId87"/>
          <w:headerReference w:type="default" r:id="rId88"/>
          <w:footerReference w:type="even" r:id="rId89"/>
          <w:footerReference w:type="default" r:id="rId90"/>
          <w:footnotePr>
            <w:numFmt w:val="chicago"/>
          </w:footnotePr>
          <w:pgSz w:w="11900" w:h="16840"/>
          <w:pgMar w:top="1026" w:right="2432" w:bottom="1026" w:left="2382" w:header="598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inline distT="0" distB="0" distL="0" distR="0">
            <wp:extent cx="5974080" cy="4273550"/>
            <wp:effectExtent l="0" t="0" r="0" b="0"/>
            <wp:docPr id="286" name="Picut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597408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B1790A">
      <w:pPr>
        <w:pStyle w:val="Bodytext10"/>
        <w:spacing w:after="160"/>
        <w:ind w:left="3520"/>
      </w:pPr>
      <w:r>
        <w:rPr>
          <w:rStyle w:val="Bodytext1"/>
          <w:b/>
          <w:bCs/>
        </w:rPr>
        <w:t>CS00021 - 12 m teplá bílá</w:t>
      </w:r>
    </w:p>
    <w:p w:rsidR="0090568F" w:rsidRDefault="00B1790A">
      <w:pPr>
        <w:pStyle w:val="Bodytext10"/>
        <w:spacing w:after="160"/>
        <w:ind w:left="3520"/>
      </w:pPr>
      <w:r>
        <w:rPr>
          <w:rStyle w:val="Bodytext1"/>
          <w:b/>
          <w:bCs/>
        </w:rPr>
        <w:t>CS00022 - 12 m teplá bílá</w:t>
      </w:r>
    </w:p>
    <w:p w:rsidR="0090568F" w:rsidRDefault="00B1790A">
      <w:pPr>
        <w:pStyle w:val="Bodytext10"/>
        <w:ind w:left="3520"/>
        <w:sectPr w:rsidR="0090568F">
          <w:headerReference w:type="even" r:id="rId92"/>
          <w:headerReference w:type="default" r:id="rId93"/>
          <w:footerReference w:type="even" r:id="rId94"/>
          <w:footerReference w:type="default" r:id="rId95"/>
          <w:footnotePr>
            <w:numFmt w:val="chicago"/>
          </w:footnotePr>
          <w:pgSz w:w="11900" w:h="16840"/>
          <w:pgMar w:top="2934" w:right="2433" w:bottom="7765" w:left="2383" w:header="0" w:footer="3" w:gutter="0"/>
          <w:cols w:space="720"/>
          <w:noEndnote/>
          <w:docGrid w:linePitch="360"/>
          <w15:footnoteColumns w:val="1"/>
        </w:sectPr>
      </w:pPr>
      <w:r>
        <w:rPr>
          <w:rStyle w:val="Bodytext1"/>
          <w:b/>
          <w:bCs/>
        </w:rPr>
        <w:t>Celkem 24 m teplá bílá</w:t>
      </w: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before="59" w:after="59" w:line="240" w:lineRule="exact"/>
        <w:rPr>
          <w:sz w:val="19"/>
          <w:szCs w:val="19"/>
        </w:rPr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2436" w:right="0" w:bottom="996" w:left="0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75" behindDoc="1" locked="0" layoutInCell="1" allowOverlap="1">
            <wp:simplePos x="0" y="0"/>
            <wp:positionH relativeFrom="page">
              <wp:posOffset>836295</wp:posOffset>
            </wp:positionH>
            <wp:positionV relativeFrom="paragraph">
              <wp:posOffset>12700</wp:posOffset>
            </wp:positionV>
            <wp:extent cx="1913890" cy="2828290"/>
            <wp:effectExtent l="0" t="0" r="0" b="0"/>
            <wp:wrapNone/>
            <wp:docPr id="299" name="Shap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box 300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91389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76" behindDoc="1" locked="0" layoutInCell="1" allowOverlap="1">
            <wp:simplePos x="0" y="0"/>
            <wp:positionH relativeFrom="page">
              <wp:posOffset>3702685</wp:posOffset>
            </wp:positionH>
            <wp:positionV relativeFrom="paragraph">
              <wp:posOffset>82550</wp:posOffset>
            </wp:positionV>
            <wp:extent cx="2645410" cy="1774190"/>
            <wp:effectExtent l="0" t="0" r="0" b="0"/>
            <wp:wrapNone/>
            <wp:docPr id="301" name="Shap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box 302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26454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489" w:line="1" w:lineRule="exact"/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2436" w:right="1900" w:bottom="996" w:left="1123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pStyle w:val="Heading210"/>
        <w:keepNext/>
        <w:keepLines/>
        <w:spacing w:before="620"/>
        <w:ind w:firstLine="380"/>
      </w:pPr>
      <w:bookmarkStart w:id="54" w:name="bookmark106"/>
      <w:r>
        <w:rPr>
          <w:rStyle w:val="Heading21"/>
          <w:b/>
          <w:bCs/>
        </w:rPr>
        <w:t>Náměstí ČSA - trvale nainstalované na radnici</w:t>
      </w:r>
      <w:bookmarkEnd w:id="54"/>
    </w:p>
    <w:p w:rsidR="0090568F" w:rsidRDefault="00B1790A">
      <w:pPr>
        <w:pStyle w:val="Bodytext10"/>
        <w:spacing w:after="620"/>
        <w:ind w:left="1240"/>
      </w:pPr>
      <w:r>
        <w:rPr>
          <w:rStyle w:val="Bodytext1"/>
        </w:rPr>
        <w:t>(zapíná se i při různých příležitostech jako slavnostní osvětlení)</w:t>
      </w:r>
    </w:p>
    <w:p w:rsidR="0090568F" w:rsidRDefault="00B1790A">
      <w:pPr>
        <w:pStyle w:val="Bodytext10"/>
        <w:tabs>
          <w:tab w:val="left" w:pos="3334"/>
          <w:tab w:val="left" w:pos="5393"/>
        </w:tabs>
        <w:spacing w:after="180"/>
      </w:pPr>
      <w:r>
        <w:rPr>
          <w:rStyle w:val="Bodytext1"/>
          <w:b/>
          <w:bCs/>
        </w:rPr>
        <w:t>Nám.ČSA - radnice_střední</w:t>
      </w:r>
      <w:r>
        <w:rPr>
          <w:rStyle w:val="Bodytext1"/>
          <w:b/>
          <w:bCs/>
        </w:rPr>
        <w:tab/>
        <w:t>sam.rozvaděč</w:t>
      </w:r>
      <w:r>
        <w:rPr>
          <w:rStyle w:val="Bodytext1"/>
          <w:b/>
          <w:bCs/>
        </w:rPr>
        <w:tab/>
        <w:t>gumový kabel s LED žárovkami 1,5W</w:t>
      </w:r>
    </w:p>
    <w:p w:rsidR="0090568F" w:rsidRDefault="00B1790A">
      <w:pPr>
        <w:pStyle w:val="Bodytext10"/>
        <w:tabs>
          <w:tab w:val="left" w:pos="3334"/>
          <w:tab w:val="left" w:pos="5393"/>
        </w:tabs>
        <w:spacing w:after="620"/>
      </w:pPr>
      <w:r>
        <w:rPr>
          <w:rStyle w:val="Bodytext1"/>
          <w:b/>
          <w:bCs/>
          <w:u w:val="single"/>
        </w:rPr>
        <w:t>Nám.ČSA - radnice_dolní</w:t>
      </w:r>
      <w:r>
        <w:rPr>
          <w:rStyle w:val="Bodytext1"/>
          <w:b/>
          <w:bCs/>
          <w:u w:val="single"/>
        </w:rPr>
        <w:tab/>
      </w:r>
      <w:r>
        <w:rPr>
          <w:rStyle w:val="Bodytext1"/>
          <w:b/>
          <w:bCs/>
          <w:u w:val="single"/>
        </w:rPr>
        <w:t>sam.rozvaděč</w:t>
      </w:r>
      <w:r>
        <w:rPr>
          <w:rStyle w:val="Bodytext1"/>
          <w:b/>
          <w:bCs/>
          <w:u w:val="single"/>
        </w:rPr>
        <w:tab/>
        <w:t>gumový kabel s LED žárovkami 1,5W</w:t>
      </w:r>
    </w:p>
    <w:p w:rsidR="0090568F" w:rsidRDefault="00B1790A">
      <w:pPr>
        <w:pStyle w:val="Bodytext10"/>
        <w:spacing w:after="100"/>
      </w:pPr>
      <w:r>
        <w:rPr>
          <w:rStyle w:val="Bodytext1"/>
          <w:b/>
          <w:bCs/>
        </w:rPr>
        <w:t>Celkem: 2 ks</w:t>
      </w:r>
    </w:p>
    <w:p w:rsidR="0090568F" w:rsidRDefault="00B1790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273040" cy="3523615"/>
            <wp:effectExtent l="0" t="0" r="0" b="0"/>
            <wp:docPr id="303" name="Picut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52730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B1790A">
      <w:pPr>
        <w:pStyle w:val="Heading210"/>
        <w:keepNext/>
        <w:keepLines/>
        <w:spacing w:after="620"/>
        <w:jc w:val="center"/>
      </w:pPr>
      <w:bookmarkStart w:id="55" w:name="bookmark108"/>
      <w:r>
        <w:rPr>
          <w:rStyle w:val="Heading21"/>
          <w:b/>
          <w:bCs/>
        </w:rPr>
        <w:t>Strom na náměstí ČSA</w:t>
      </w:r>
      <w:bookmarkEnd w:id="55"/>
    </w:p>
    <w:p w:rsidR="0090568F" w:rsidRDefault="00B1790A">
      <w:pPr>
        <w:pStyle w:val="Bodytext10"/>
        <w:spacing w:after="160" w:line="276" w:lineRule="auto"/>
        <w:ind w:left="1800"/>
      </w:pPr>
      <w:r>
        <w:rPr>
          <w:rStyle w:val="Bodytext1"/>
        </w:rPr>
        <w:t>(napájení z výsuvného rozvaděče, ovládání z CS501)</w:t>
      </w:r>
    </w:p>
    <w:p w:rsidR="0090568F" w:rsidRDefault="00B1790A">
      <w:pPr>
        <w:pStyle w:val="Bodytext10"/>
        <w:numPr>
          <w:ilvl w:val="0"/>
          <w:numId w:val="42"/>
        </w:numPr>
        <w:tabs>
          <w:tab w:val="left" w:pos="265"/>
        </w:tabs>
        <w:spacing w:after="160" w:line="276" w:lineRule="auto"/>
      </w:pPr>
      <w:r>
        <w:rPr>
          <w:rStyle w:val="Bodytext1"/>
          <w:b/>
          <w:bCs/>
        </w:rPr>
        <w:t>x Špice vločka studená bílá</w:t>
      </w:r>
    </w:p>
    <w:p w:rsidR="0090568F" w:rsidRDefault="00B1790A">
      <w:pPr>
        <w:pStyle w:val="Bodytext10"/>
        <w:numPr>
          <w:ilvl w:val="0"/>
          <w:numId w:val="43"/>
        </w:numPr>
        <w:tabs>
          <w:tab w:val="left" w:pos="308"/>
        </w:tabs>
        <w:spacing w:after="160" w:line="276" w:lineRule="auto"/>
      </w:pPr>
      <w:r>
        <w:rPr>
          <w:rStyle w:val="Bodytext1"/>
          <w:b/>
          <w:bCs/>
        </w:rPr>
        <w:t>x sada po 10 ks hvězdička noeflex, teplá bílá</w:t>
      </w:r>
    </w:p>
    <w:p w:rsidR="0090568F" w:rsidRDefault="00B1790A">
      <w:pPr>
        <w:pStyle w:val="Bodytext10"/>
        <w:spacing w:after="160" w:line="276" w:lineRule="auto"/>
      </w:pPr>
      <w:r>
        <w:rPr>
          <w:rStyle w:val="Bodytext1"/>
          <w:b/>
          <w:bCs/>
        </w:rPr>
        <w:t>Světelné krápníky teplá bílá</w:t>
      </w:r>
    </w:p>
    <w:p w:rsidR="0090568F" w:rsidRDefault="00B1790A">
      <w:pPr>
        <w:pStyle w:val="Bodytext10"/>
        <w:spacing w:after="160" w:line="276" w:lineRule="auto"/>
      </w:pPr>
      <w:r>
        <w:rPr>
          <w:rStyle w:val="Bodytext1"/>
          <w:b/>
          <w:bCs/>
        </w:rPr>
        <w:t xml:space="preserve">55 ks koule 25 cm </w:t>
      </w:r>
      <w:r>
        <w:rPr>
          <w:rStyle w:val="Bodytext1"/>
          <w:b/>
          <w:bCs/>
        </w:rPr>
        <w:t>zlatá, lesklá</w:t>
      </w:r>
    </w:p>
    <w:p w:rsidR="0090568F" w:rsidRDefault="00B1790A">
      <w:pPr>
        <w:pStyle w:val="Bodytext10"/>
        <w:spacing w:after="160" w:line="276" w:lineRule="auto"/>
      </w:pPr>
      <w:r>
        <w:rPr>
          <w:rStyle w:val="Bodytext1"/>
          <w:u w:val="single"/>
        </w:rPr>
        <w:t>Jiné ozdoby, příslušenství:</w:t>
      </w:r>
    </w:p>
    <w:p w:rsidR="0090568F" w:rsidRDefault="00B1790A">
      <w:pPr>
        <w:pStyle w:val="Bodytext10"/>
        <w:spacing w:after="160" w:line="276" w:lineRule="auto"/>
      </w:pPr>
      <w:r>
        <w:rPr>
          <w:rStyle w:val="Bodytext1"/>
        </w:rPr>
        <w:t>prodlužovací kabely, krytka s lankem, přechodka Geis - vidlice 230 V, rozbočný člen 3 - pólový, zástrčka 6-10 m černá, 3 póly šroubovací</w:t>
      </w:r>
    </w:p>
    <w:p w:rsidR="0090568F" w:rsidRDefault="00B1790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09615" cy="3931920"/>
            <wp:effectExtent l="0" t="0" r="0" b="0"/>
            <wp:docPr id="304" name="Picutr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580961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0568F" w:rsidRDefault="00B1790A">
      <w:pPr>
        <w:pStyle w:val="Heading210"/>
        <w:keepNext/>
        <w:keepLines/>
        <w:jc w:val="center"/>
      </w:pPr>
      <w:bookmarkStart w:id="56" w:name="bookmark110"/>
      <w:r>
        <w:rPr>
          <w:rStyle w:val="Heading21"/>
          <w:b/>
          <w:bCs/>
        </w:rPr>
        <w:t>Květináče náměstí</w:t>
      </w:r>
      <w:bookmarkEnd w:id="56"/>
    </w:p>
    <w:p w:rsidR="0090568F" w:rsidRDefault="00B1790A">
      <w:pPr>
        <w:pStyle w:val="Bodytext10"/>
        <w:jc w:val="center"/>
        <w:sectPr w:rsidR="0090568F">
          <w:headerReference w:type="even" r:id="rId100"/>
          <w:headerReference w:type="default" r:id="rId101"/>
          <w:footerReference w:type="even" r:id="rId102"/>
          <w:footerReference w:type="default" r:id="rId103"/>
          <w:footnotePr>
            <w:numFmt w:val="chicago"/>
          </w:footnotePr>
          <w:pgSz w:w="11900" w:h="16840"/>
          <w:pgMar w:top="1004" w:right="903" w:bottom="5038" w:left="1328" w:header="576" w:footer="3" w:gutter="0"/>
          <w:cols w:space="720"/>
          <w:noEndnote/>
          <w:docGrid w:linePitch="360"/>
          <w15:footnoteColumns w:val="1"/>
        </w:sectPr>
      </w:pPr>
      <w:r>
        <w:rPr>
          <w:rStyle w:val="Bodytext1"/>
        </w:rPr>
        <w:t>(instaluje se samostatně do městem připravených květináčů, napájení ze samostatných zásuvek ze stožáru)</w:t>
      </w: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before="19" w:after="19" w:line="240" w:lineRule="exact"/>
        <w:rPr>
          <w:sz w:val="19"/>
          <w:szCs w:val="19"/>
        </w:rPr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1594" w:right="0" w:bottom="832" w:left="0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6"/>
        <w:gridCol w:w="2794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3910" w:h="4162" w:wrap="none" w:vAnchor="text" w:hAnchor="page" w:x="5965" w:y="21"/>
            </w:pPr>
            <w:r>
              <w:rPr>
                <w:rStyle w:val="Other1"/>
                <w:b/>
                <w:bCs/>
              </w:rPr>
              <w:t>CS00029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3910" w:h="4162" w:wrap="none" w:vAnchor="text" w:hAnchor="page" w:x="596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4 m LED řetěz - teplá 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</w:pPr>
            <w:r>
              <w:rPr>
                <w:rStyle w:val="Other1"/>
                <w:b/>
                <w:bCs/>
              </w:rPr>
              <w:t>CS00031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4 m LED řetěz - teplá</w:t>
            </w:r>
            <w:r>
              <w:rPr>
                <w:rStyle w:val="Other1"/>
                <w:b/>
                <w:bCs/>
              </w:rPr>
              <w:t xml:space="preserve"> 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</w:pPr>
            <w:r>
              <w:rPr>
                <w:rStyle w:val="Other1"/>
                <w:b/>
                <w:bCs/>
              </w:rPr>
              <w:t>CS00033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4 m LED řetěz - teplá 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</w:pPr>
            <w:r>
              <w:rPr>
                <w:rStyle w:val="Other1"/>
                <w:b/>
                <w:bCs/>
              </w:rPr>
              <w:t>CS00037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4 m LED řetěz - teplá 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</w:pPr>
            <w:r>
              <w:rPr>
                <w:rStyle w:val="Other1"/>
                <w:b/>
                <w:bCs/>
              </w:rPr>
              <w:t>CS00040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4 m LED řetěz - teplá 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</w:pPr>
            <w:r>
              <w:rPr>
                <w:rStyle w:val="Other1"/>
                <w:b/>
                <w:bCs/>
              </w:rPr>
              <w:t>CS00012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4 m LED řetěz - teplá 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</w:pPr>
            <w:r>
              <w:rPr>
                <w:rStyle w:val="Other1"/>
                <w:b/>
                <w:bCs/>
              </w:rPr>
              <w:t>CS00014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4 m LED řetěz - teplá 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</w:pPr>
            <w:r>
              <w:rPr>
                <w:rStyle w:val="Other1"/>
                <w:b/>
                <w:bCs/>
              </w:rPr>
              <w:t>CS00016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4 m LED řetěz - teplá 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</w:pPr>
            <w:r>
              <w:rPr>
                <w:rStyle w:val="Other1"/>
                <w:b/>
                <w:bCs/>
              </w:rPr>
              <w:t>CS00021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 xml:space="preserve">4 m LED řetěz - teplá </w:t>
            </w:r>
            <w:r>
              <w:rPr>
                <w:rStyle w:val="Other1"/>
                <w:b/>
                <w:bCs/>
              </w:rPr>
              <w:t>bílá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</w:pPr>
            <w:r>
              <w:rPr>
                <w:rStyle w:val="Other1"/>
                <w:b/>
                <w:bCs/>
              </w:rPr>
              <w:t>CS00022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3910" w:h="4162" w:wrap="none" w:vAnchor="text" w:hAnchor="page" w:x="596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4 m LED řetěz - teplá bílá</w:t>
            </w:r>
          </w:p>
        </w:tc>
      </w:tr>
    </w:tbl>
    <w:p w:rsidR="0090568F" w:rsidRDefault="0090568F">
      <w:pPr>
        <w:framePr w:w="3910" w:h="4162" w:wrap="none" w:vAnchor="text" w:hAnchor="page" w:x="5965" w:y="21"/>
        <w:spacing w:line="1" w:lineRule="exact"/>
      </w:pPr>
    </w:p>
    <w:p w:rsidR="0090568F" w:rsidRDefault="00B1790A">
      <w:pPr>
        <w:pStyle w:val="Picturecaption10"/>
        <w:framePr w:w="3852" w:h="266" w:wrap="none" w:vAnchor="text" w:hAnchor="page" w:x="5966" w:y="4753"/>
        <w:rPr>
          <w:sz w:val="20"/>
          <w:szCs w:val="20"/>
        </w:rPr>
      </w:pPr>
      <w:r>
        <w:rPr>
          <w:rStyle w:val="Picturecaption1"/>
          <w:b/>
          <w:bCs/>
          <w:sz w:val="20"/>
          <w:szCs w:val="20"/>
        </w:rPr>
        <w:t>Celkem: 10ks květináčů, 40 m řetězu</w:t>
      </w: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81" behindDoc="1" locked="0" layoutInCell="1" allowOverlap="1">
            <wp:simplePos x="0" y="0"/>
            <wp:positionH relativeFrom="page">
              <wp:posOffset>815340</wp:posOffset>
            </wp:positionH>
            <wp:positionV relativeFrom="paragraph">
              <wp:posOffset>407035</wp:posOffset>
            </wp:positionV>
            <wp:extent cx="2719070" cy="1767840"/>
            <wp:effectExtent l="0" t="0" r="0" b="0"/>
            <wp:wrapNone/>
            <wp:docPr id="309" name="Shape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box 310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271907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83210" distB="0" distL="0" distR="0" simplePos="0" relativeHeight="62914782" behindDoc="1" locked="0" layoutInCell="1" allowOverlap="1">
            <wp:simplePos x="0" y="0"/>
            <wp:positionH relativeFrom="page">
              <wp:posOffset>820420</wp:posOffset>
            </wp:positionH>
            <wp:positionV relativeFrom="paragraph">
              <wp:posOffset>3300730</wp:posOffset>
            </wp:positionV>
            <wp:extent cx="6102350" cy="4077970"/>
            <wp:effectExtent l="0" t="0" r="0" b="0"/>
            <wp:wrapNone/>
            <wp:docPr id="311" name="Shape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box 312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610235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465" w:line="1" w:lineRule="exact"/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1594" w:right="1180" w:bottom="832" w:left="1007" w:header="0" w:footer="3" w:gutter="0"/>
          <w:cols w:space="720"/>
          <w:noEndnote/>
          <w:docGrid w:linePitch="360"/>
          <w15:footnoteColumns w:val="1"/>
        </w:sectPr>
      </w:pPr>
    </w:p>
    <w:p w:rsidR="0090568F" w:rsidRDefault="0090568F">
      <w:pPr>
        <w:spacing w:line="61" w:lineRule="exact"/>
        <w:rPr>
          <w:sz w:val="5"/>
          <w:szCs w:val="5"/>
        </w:rPr>
      </w:pPr>
    </w:p>
    <w:p w:rsidR="0090568F" w:rsidRDefault="0090568F">
      <w:pPr>
        <w:spacing w:line="1" w:lineRule="exact"/>
        <w:sectPr w:rsidR="0090568F">
          <w:headerReference w:type="even" r:id="rId106"/>
          <w:headerReference w:type="default" r:id="rId107"/>
          <w:footerReference w:type="even" r:id="rId108"/>
          <w:footerReference w:type="default" r:id="rId109"/>
          <w:footnotePr>
            <w:numFmt w:val="chicago"/>
          </w:footnotePr>
          <w:pgSz w:w="11900" w:h="16840"/>
          <w:pgMar w:top="2998" w:right="1641" w:bottom="1119" w:left="5651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42" behindDoc="0" locked="0" layoutInCell="1" allowOverlap="1">
                <wp:simplePos x="0" y="0"/>
                <wp:positionH relativeFrom="page">
                  <wp:posOffset>982345</wp:posOffset>
                </wp:positionH>
                <wp:positionV relativeFrom="paragraph">
                  <wp:posOffset>12700</wp:posOffset>
                </wp:positionV>
                <wp:extent cx="1659890" cy="2953385"/>
                <wp:effectExtent l="0" t="0" r="0" b="0"/>
                <wp:wrapSquare wrapText="bothSides"/>
                <wp:docPr id="321" name="Shap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890" cy="295338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90568F" w:rsidRDefault="00B1790A">
                            <w:pPr>
                              <w:pStyle w:val="Bodytext20"/>
                              <w:spacing w:before="320" w:after="420" w:line="326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t>Vánoční dekor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realizovaný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pronájmem</w:t>
                            </w:r>
                          </w:p>
                          <w:p w:rsidR="0090568F" w:rsidRDefault="00B1790A">
                            <w:pPr>
                              <w:pStyle w:val="Bodytext20"/>
                              <w:spacing w:after="0" w:line="322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t>typ dekoru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navrhnout a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odsouhlasit ze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strany města do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31.8. daného roku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47" type="#_x0000_t202" style="position:absolute;margin-left:77.350000000000009pt;margin-top:1.pt;width:130.69999999999999pt;height:232.55000000000001pt;z-index:-125829211;mso-wrap-distance-left:9.pt;mso-wrap-distance-right:9.pt;mso-position-horizontal-relative:page" fillcolor="#E5E5E5">
                <v:textbox inset="0,0,0,0">
                  <w:txbxContent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320" w:after="420" w:line="326" w:lineRule="auto"/>
                        <w:ind w:left="0" w:right="0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58"/>
                          <w:b/>
                          <w:bCs/>
                          <w:sz w:val="26"/>
                          <w:szCs w:val="26"/>
                        </w:rPr>
                        <w:t>Vánoční dekor</w:t>
                        <w:br/>
                        <w:t>realizovaný</w:t>
                        <w:br/>
                        <w:t>pronájmem</w:t>
                      </w:r>
                    </w:p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2" w:lineRule="auto"/>
                        <w:ind w:left="0" w:right="0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58"/>
                          <w:b/>
                          <w:bCs/>
                          <w:sz w:val="26"/>
                          <w:szCs w:val="26"/>
                        </w:rPr>
                        <w:t>typ dekoru</w:t>
                        <w:br/>
                        <w:t>navrhnout a</w:t>
                        <w:br/>
                        <w:t>odsouhlasit ze</w:t>
                        <w:br/>
                        <w:t>strany města do</w:t>
                        <w:br/>
                        <w:t>31.8. daného roku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04800" distB="863600" distL="114300" distR="114300" simplePos="0" relativeHeight="125829544" behindDoc="0" locked="0" layoutInCell="1" allowOverlap="1">
                <wp:simplePos x="0" y="0"/>
                <wp:positionH relativeFrom="page">
                  <wp:posOffset>3583940</wp:posOffset>
                </wp:positionH>
                <wp:positionV relativeFrom="paragraph">
                  <wp:posOffset>1458595</wp:posOffset>
                </wp:positionV>
                <wp:extent cx="887095" cy="160020"/>
                <wp:effectExtent l="0" t="0" r="0" b="0"/>
                <wp:wrapTopAndBottom/>
                <wp:docPr id="323" name="Shap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Bodytext10"/>
                            </w:pPr>
                            <w:r>
                              <w:rPr>
                                <w:rStyle w:val="Bodytext1"/>
                                <w:b/>
                                <w:bCs/>
                              </w:rPr>
                              <w:t>Celkem: 4 ks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49" type="#_x0000_t202" style="position:absolute;margin-left:282.19999999999999pt;margin-top:114.85000000000001pt;width:69.850000000000009pt;height:12.6pt;z-index:-125829209;mso-wrap-distance-left:9.pt;mso-wrap-distance-top:24.pt;mso-wrap-distance-right:9.pt;mso-wrap-distance-bottom:68.pt;mso-position-horizontal-relative:page" filled="f" stroked="f">
                <v:textbox inset="0,0,0,0">
                  <w:txbxContent>
                    <w:p>
                      <w:pPr>
                        <w:pStyle w:val="Style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0"/>
                          <w:b/>
                          <w:bCs/>
                        </w:rPr>
                        <w:t>Celkem: 4 ks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0568F" w:rsidRDefault="00B1790A">
      <w:pPr>
        <w:pStyle w:val="Bodytext10"/>
        <w:tabs>
          <w:tab w:val="right" w:pos="4538"/>
        </w:tabs>
        <w:spacing w:after="180"/>
      </w:pPr>
      <w:r>
        <w:rPr>
          <w:rStyle w:val="Bodytext1"/>
          <w:b/>
          <w:bCs/>
        </w:rPr>
        <w:t>CS00393</w:t>
      </w:r>
      <w:r>
        <w:rPr>
          <w:rStyle w:val="Bodytext1"/>
          <w:b/>
          <w:bCs/>
        </w:rPr>
        <w:tab/>
        <w:t>Dekor realizovaný pronájmem</w:t>
      </w:r>
    </w:p>
    <w:p w:rsidR="0090568F" w:rsidRDefault="00B1790A">
      <w:pPr>
        <w:pStyle w:val="Bodytext10"/>
        <w:tabs>
          <w:tab w:val="right" w:pos="4538"/>
        </w:tabs>
        <w:spacing w:after="180"/>
        <w:jc w:val="both"/>
      </w:pPr>
      <w:r>
        <w:rPr>
          <w:rStyle w:val="Bodytext1"/>
          <w:b/>
          <w:bCs/>
        </w:rPr>
        <w:t>CS00392</w:t>
      </w:r>
      <w:r>
        <w:rPr>
          <w:rStyle w:val="Bodytext1"/>
          <w:b/>
          <w:bCs/>
        </w:rPr>
        <w:tab/>
        <w:t>Dekor realizovaný pronájmem</w:t>
      </w:r>
    </w:p>
    <w:p w:rsidR="0090568F" w:rsidRDefault="00B1790A">
      <w:pPr>
        <w:pStyle w:val="Bodytext10"/>
        <w:tabs>
          <w:tab w:val="right" w:pos="4538"/>
        </w:tabs>
        <w:spacing w:after="180"/>
        <w:jc w:val="both"/>
      </w:pPr>
      <w:r>
        <w:rPr>
          <w:rStyle w:val="Bodytext1"/>
          <w:b/>
          <w:bCs/>
        </w:rPr>
        <w:t>CS00395</w:t>
      </w:r>
      <w:r>
        <w:rPr>
          <w:rStyle w:val="Bodytext1"/>
          <w:b/>
          <w:bCs/>
        </w:rPr>
        <w:tab/>
        <w:t>Dekor realizov</w:t>
      </w:r>
      <w:r>
        <w:rPr>
          <w:rStyle w:val="Bodytext1"/>
          <w:b/>
          <w:bCs/>
        </w:rPr>
        <w:t>aný pronájmem</w:t>
      </w:r>
    </w:p>
    <w:p w:rsidR="0090568F" w:rsidRDefault="00B1790A">
      <w:pPr>
        <w:pStyle w:val="Bodytext10"/>
        <w:tabs>
          <w:tab w:val="right" w:pos="4538"/>
        </w:tabs>
        <w:sectPr w:rsidR="0090568F">
          <w:footnotePr>
            <w:numFmt w:val="chicago"/>
          </w:footnotePr>
          <w:type w:val="continuous"/>
          <w:pgSz w:w="11900" w:h="16840"/>
          <w:pgMar w:top="2998" w:right="1641" w:bottom="1119" w:left="5651" w:header="0" w:footer="3" w:gutter="0"/>
          <w:cols w:space="720"/>
          <w:noEndnote/>
          <w:docGrid w:linePitch="360"/>
          <w15:footnoteColumns w:val="1"/>
        </w:sectPr>
      </w:pPr>
      <w:r>
        <w:rPr>
          <w:rStyle w:val="Bodytext1"/>
          <w:b/>
          <w:bCs/>
        </w:rPr>
        <w:t>CS00397</w:t>
      </w:r>
      <w:r>
        <w:rPr>
          <w:rStyle w:val="Bodytext1"/>
          <w:b/>
          <w:bCs/>
        </w:rPr>
        <w:tab/>
        <w:t>Dekor realizovaný pronájmem</w:t>
      </w: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before="39" w:after="39" w:line="240" w:lineRule="exact"/>
        <w:rPr>
          <w:sz w:val="19"/>
          <w:szCs w:val="19"/>
        </w:rPr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2098" w:right="0" w:bottom="996" w:left="0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91" behindDoc="1" locked="0" layoutInCell="1" allowOverlap="1">
            <wp:simplePos x="0" y="0"/>
            <wp:positionH relativeFrom="page">
              <wp:posOffset>708025</wp:posOffset>
            </wp:positionH>
            <wp:positionV relativeFrom="paragraph">
              <wp:posOffset>12700</wp:posOffset>
            </wp:positionV>
            <wp:extent cx="6193790" cy="4986655"/>
            <wp:effectExtent l="0" t="0" r="0" b="0"/>
            <wp:wrapNone/>
            <wp:docPr id="325" name="Shape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box 326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619379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654" w:line="1" w:lineRule="exact"/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2098" w:right="1029" w:bottom="996" w:left="1115" w:header="0" w:footer="3" w:gutter="0"/>
          <w:cols w:space="720"/>
          <w:noEndnote/>
          <w:docGrid w:linePitch="360"/>
          <w15:footnoteColumns w:val="1"/>
        </w:sectPr>
      </w:pPr>
    </w:p>
    <w:p w:rsidR="0090568F" w:rsidRDefault="0090568F">
      <w:pPr>
        <w:spacing w:before="109" w:after="109" w:line="240" w:lineRule="exact"/>
        <w:rPr>
          <w:sz w:val="19"/>
          <w:szCs w:val="19"/>
        </w:rPr>
      </w:pPr>
    </w:p>
    <w:p w:rsidR="0090568F" w:rsidRDefault="0090568F">
      <w:pPr>
        <w:spacing w:line="1" w:lineRule="exact"/>
        <w:sectPr w:rsidR="0090568F">
          <w:headerReference w:type="even" r:id="rId111"/>
          <w:headerReference w:type="default" r:id="rId112"/>
          <w:footerReference w:type="even" r:id="rId113"/>
          <w:footerReference w:type="default" r:id="rId114"/>
          <w:footnotePr>
            <w:numFmt w:val="chicago"/>
          </w:footnotePr>
          <w:pgSz w:w="11900" w:h="16840"/>
          <w:pgMar w:top="2054" w:right="1720" w:bottom="1032" w:left="1418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pStyle w:val="Bodytext20"/>
        <w:framePr w:w="2585" w:h="4658" w:wrap="none" w:vAnchor="text" w:hAnchor="page" w:x="1419" w:y="21"/>
        <w:spacing w:before="320" w:after="420" w:line="329" w:lineRule="auto"/>
        <w:jc w:val="center"/>
        <w:rPr>
          <w:sz w:val="26"/>
          <w:szCs w:val="26"/>
        </w:rPr>
      </w:pPr>
      <w:r>
        <w:rPr>
          <w:rStyle w:val="Bodytext2"/>
          <w:b/>
          <w:bCs/>
          <w:sz w:val="26"/>
          <w:szCs w:val="26"/>
        </w:rPr>
        <w:t>Vánoční dekor</w:t>
      </w:r>
      <w:r>
        <w:rPr>
          <w:rStyle w:val="Bodytext2"/>
          <w:b/>
          <w:bCs/>
          <w:sz w:val="26"/>
          <w:szCs w:val="26"/>
        </w:rPr>
        <w:br/>
        <w:t>realizovaný</w:t>
      </w:r>
      <w:r>
        <w:rPr>
          <w:rStyle w:val="Bodytext2"/>
          <w:b/>
          <w:bCs/>
          <w:sz w:val="26"/>
          <w:szCs w:val="26"/>
        </w:rPr>
        <w:br/>
        <w:t>pronájmem</w:t>
      </w:r>
    </w:p>
    <w:p w:rsidR="0090568F" w:rsidRDefault="00B1790A">
      <w:pPr>
        <w:pStyle w:val="Bodytext20"/>
        <w:framePr w:w="2585" w:h="4658" w:wrap="none" w:vAnchor="text" w:hAnchor="page" w:x="1419" w:y="21"/>
        <w:spacing w:after="0" w:line="329" w:lineRule="auto"/>
        <w:jc w:val="center"/>
        <w:rPr>
          <w:sz w:val="26"/>
          <w:szCs w:val="26"/>
        </w:rPr>
      </w:pPr>
      <w:r>
        <w:rPr>
          <w:rStyle w:val="Bodytext2"/>
          <w:b/>
          <w:bCs/>
          <w:sz w:val="26"/>
          <w:szCs w:val="26"/>
        </w:rPr>
        <w:t>typ dekoru</w:t>
      </w:r>
      <w:r>
        <w:rPr>
          <w:rStyle w:val="Bodytext2"/>
          <w:b/>
          <w:bCs/>
          <w:sz w:val="26"/>
          <w:szCs w:val="26"/>
        </w:rPr>
        <w:br/>
        <w:t>navrhnout a</w:t>
      </w:r>
    </w:p>
    <w:p w:rsidR="0090568F" w:rsidRDefault="00B1790A">
      <w:pPr>
        <w:pStyle w:val="Bodytext20"/>
        <w:framePr w:w="2585" w:h="4658" w:wrap="none" w:vAnchor="text" w:hAnchor="page" w:x="1419" w:y="21"/>
        <w:spacing w:after="0" w:line="307" w:lineRule="auto"/>
        <w:jc w:val="center"/>
        <w:rPr>
          <w:sz w:val="26"/>
          <w:szCs w:val="26"/>
        </w:rPr>
      </w:pPr>
      <w:r>
        <w:rPr>
          <w:rStyle w:val="Bodytext2"/>
          <w:b/>
          <w:bCs/>
          <w:sz w:val="26"/>
          <w:szCs w:val="26"/>
        </w:rPr>
        <w:t>odsouhlasit ze</w:t>
      </w:r>
      <w:r>
        <w:rPr>
          <w:rStyle w:val="Bodytext2"/>
          <w:b/>
          <w:bCs/>
          <w:sz w:val="26"/>
          <w:szCs w:val="26"/>
        </w:rPr>
        <w:br/>
        <w:t>strany města do</w:t>
      </w:r>
    </w:p>
    <w:p w:rsidR="0090568F" w:rsidRDefault="00B1790A">
      <w:pPr>
        <w:pStyle w:val="Bodytext20"/>
        <w:framePr w:w="2585" w:h="4658" w:wrap="none" w:vAnchor="text" w:hAnchor="page" w:x="1419" w:y="21"/>
        <w:spacing w:after="220" w:line="329" w:lineRule="auto"/>
        <w:jc w:val="center"/>
        <w:rPr>
          <w:sz w:val="26"/>
          <w:szCs w:val="26"/>
        </w:rPr>
      </w:pPr>
      <w:r>
        <w:rPr>
          <w:rStyle w:val="Bodytext2"/>
          <w:b/>
          <w:bCs/>
          <w:sz w:val="26"/>
          <w:szCs w:val="26"/>
        </w:rPr>
        <w:t>31.8. daného roku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8"/>
        <w:gridCol w:w="3442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jc w:val="both"/>
            </w:pPr>
            <w:r>
              <w:rPr>
                <w:rStyle w:val="Other1"/>
                <w:b/>
                <w:bCs/>
              </w:rPr>
              <w:t>CS00144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ind w:firstLine="28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jc w:val="both"/>
            </w:pPr>
            <w:r>
              <w:rPr>
                <w:rStyle w:val="Other1"/>
                <w:b/>
                <w:bCs/>
              </w:rPr>
              <w:t>CS00143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ind w:firstLine="28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jc w:val="both"/>
            </w:pPr>
            <w:r>
              <w:rPr>
                <w:rStyle w:val="Other1"/>
                <w:b/>
                <w:bCs/>
              </w:rPr>
              <w:t>CS00142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ind w:firstLine="280"/>
              <w:jc w:val="both"/>
            </w:pPr>
            <w:r>
              <w:rPr>
                <w:rStyle w:val="Other1"/>
                <w:b/>
                <w:bCs/>
              </w:rPr>
              <w:t xml:space="preserve">Dekor </w:t>
            </w:r>
            <w:r>
              <w:rPr>
                <w:rStyle w:val="Other1"/>
                <w:b/>
                <w:bCs/>
              </w:rPr>
              <w:t>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jc w:val="both"/>
            </w:pPr>
            <w:r>
              <w:rPr>
                <w:rStyle w:val="Other1"/>
                <w:b/>
                <w:bCs/>
              </w:rPr>
              <w:t>CS00141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ind w:firstLine="28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jc w:val="both"/>
            </w:pPr>
            <w:r>
              <w:rPr>
                <w:rStyle w:val="Other1"/>
                <w:b/>
                <w:bCs/>
              </w:rPr>
              <w:t>CS00140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ind w:firstLine="28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jc w:val="both"/>
            </w:pPr>
            <w:r>
              <w:rPr>
                <w:rStyle w:val="Other1"/>
                <w:b/>
                <w:bCs/>
              </w:rPr>
              <w:t>CS00146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ind w:firstLine="28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jc w:val="both"/>
            </w:pPr>
            <w:r>
              <w:rPr>
                <w:rStyle w:val="Other1"/>
                <w:b/>
                <w:bCs/>
              </w:rPr>
              <w:t>CS00147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ind w:firstLine="28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jc w:val="both"/>
            </w:pPr>
            <w:r>
              <w:rPr>
                <w:rStyle w:val="Other1"/>
                <w:b/>
                <w:bCs/>
              </w:rPr>
              <w:t>CS00148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ind w:firstLine="28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spacing w:before="100"/>
              <w:jc w:val="both"/>
            </w:pPr>
            <w:r>
              <w:rPr>
                <w:rStyle w:val="Other1"/>
                <w:b/>
                <w:bCs/>
              </w:rPr>
              <w:t>CS00149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spacing w:before="80"/>
              <w:ind w:firstLine="28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jc w:val="both"/>
            </w:pPr>
            <w:r>
              <w:rPr>
                <w:rStyle w:val="Other1"/>
                <w:b/>
                <w:bCs/>
              </w:rPr>
              <w:t>CS00150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ind w:firstLine="28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jc w:val="both"/>
            </w:pPr>
            <w:r>
              <w:rPr>
                <w:rStyle w:val="Other1"/>
                <w:b/>
                <w:bCs/>
              </w:rPr>
              <w:t>CS00151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ind w:firstLine="28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jc w:val="both"/>
            </w:pPr>
            <w:r>
              <w:rPr>
                <w:rStyle w:val="Other1"/>
                <w:b/>
                <w:bCs/>
              </w:rPr>
              <w:t>CS00152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ind w:firstLine="28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jc w:val="both"/>
            </w:pPr>
            <w:r>
              <w:rPr>
                <w:rStyle w:val="Other1"/>
                <w:b/>
                <w:bCs/>
              </w:rPr>
              <w:t>CS00153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ind w:firstLine="28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spacing w:before="100"/>
              <w:jc w:val="both"/>
            </w:pPr>
            <w:r>
              <w:rPr>
                <w:rStyle w:val="Other1"/>
                <w:b/>
                <w:bCs/>
              </w:rPr>
              <w:t>CS00154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spacing w:before="80"/>
              <w:ind w:firstLine="28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jc w:val="both"/>
            </w:pPr>
            <w:r>
              <w:rPr>
                <w:rStyle w:val="Other1"/>
                <w:b/>
                <w:bCs/>
              </w:rPr>
              <w:t>CS00155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ind w:firstLine="28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jc w:val="both"/>
            </w:pPr>
            <w:r>
              <w:rPr>
                <w:rStyle w:val="Other1"/>
                <w:b/>
                <w:bCs/>
              </w:rPr>
              <w:t>CS00156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680" w:h="6761" w:wrap="none" w:vAnchor="text" w:hAnchor="page" w:x="5501" w:y="131"/>
              <w:ind w:firstLine="28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</w:tbl>
    <w:p w:rsidR="0090568F" w:rsidRDefault="0090568F">
      <w:pPr>
        <w:framePr w:w="4680" w:h="6761" w:wrap="none" w:vAnchor="text" w:hAnchor="page" w:x="5501" w:y="131"/>
        <w:spacing w:line="1" w:lineRule="exact"/>
      </w:pPr>
    </w:p>
    <w:p w:rsidR="0090568F" w:rsidRDefault="00B1790A">
      <w:pPr>
        <w:pStyle w:val="Bodytext10"/>
        <w:framePr w:w="1512" w:h="252" w:wrap="none" w:vAnchor="text" w:hAnchor="page" w:x="5494" w:y="7928"/>
      </w:pPr>
      <w:r>
        <w:rPr>
          <w:rStyle w:val="Bodytext1"/>
          <w:b/>
          <w:bCs/>
        </w:rPr>
        <w:t>Celkem: 16 ks</w:t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618" w:line="1" w:lineRule="exact"/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2054" w:right="1720" w:bottom="1032" w:left="1418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jc w:val="center"/>
        <w:rPr>
          <w:sz w:val="2"/>
          <w:szCs w:val="2"/>
        </w:rPr>
        <w:sectPr w:rsidR="0090568F">
          <w:headerReference w:type="even" r:id="rId115"/>
          <w:headerReference w:type="default" r:id="rId116"/>
          <w:footerReference w:type="even" r:id="rId117"/>
          <w:footerReference w:type="default" r:id="rId118"/>
          <w:footnotePr>
            <w:numFmt w:val="chicago"/>
          </w:footnotePr>
          <w:pgSz w:w="11900" w:h="16840"/>
          <w:pgMar w:top="1724" w:right="690" w:bottom="1724" w:left="755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inline distT="0" distB="0" distL="0" distR="0">
            <wp:extent cx="6638290" cy="5589905"/>
            <wp:effectExtent l="0" t="0" r="0" b="0"/>
            <wp:docPr id="347" name="Picut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6638290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3"/>
        <w:gridCol w:w="2729"/>
        <w:gridCol w:w="3197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62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  <w:jc w:val="center"/>
              <w:rPr>
                <w:sz w:val="26"/>
                <w:szCs w:val="26"/>
              </w:rPr>
            </w:pPr>
            <w:r>
              <w:rPr>
                <w:rStyle w:val="Other1"/>
                <w:b/>
                <w:bCs/>
                <w:sz w:val="26"/>
                <w:szCs w:val="26"/>
              </w:rPr>
              <w:t>Vánoční dekor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left="1340"/>
            </w:pPr>
            <w:r>
              <w:rPr>
                <w:rStyle w:val="Other1"/>
                <w:b/>
                <w:bCs/>
              </w:rPr>
              <w:t>CS00174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 xml:space="preserve">Dekor </w:t>
            </w:r>
            <w:r>
              <w:rPr>
                <w:rStyle w:val="Other1"/>
                <w:b/>
                <w:bCs/>
              </w:rPr>
              <w:t>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  <w:ind w:firstLine="500"/>
              <w:rPr>
                <w:sz w:val="26"/>
                <w:szCs w:val="26"/>
              </w:rPr>
            </w:pPr>
            <w:r>
              <w:rPr>
                <w:rStyle w:val="Other1"/>
                <w:b/>
                <w:bCs/>
                <w:sz w:val="26"/>
                <w:szCs w:val="26"/>
              </w:rPr>
              <w:t>realizovaný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left="1340"/>
            </w:pPr>
            <w:r>
              <w:rPr>
                <w:rStyle w:val="Other1"/>
                <w:b/>
                <w:bCs/>
              </w:rPr>
              <w:t>CS00176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D3D3D3"/>
          </w:tcPr>
          <w:p w:rsidR="0090568F" w:rsidRDefault="00B1790A">
            <w:pPr>
              <w:pStyle w:val="Other10"/>
              <w:spacing w:before="100"/>
              <w:jc w:val="center"/>
              <w:rPr>
                <w:sz w:val="26"/>
                <w:szCs w:val="26"/>
              </w:rPr>
            </w:pPr>
            <w:r>
              <w:rPr>
                <w:rStyle w:val="Other1"/>
                <w:b/>
                <w:bCs/>
                <w:sz w:val="26"/>
                <w:szCs w:val="26"/>
              </w:rPr>
              <w:t>pronájmem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after="200"/>
              <w:ind w:left="1340"/>
            </w:pPr>
            <w:r>
              <w:rPr>
                <w:rStyle w:val="Other1"/>
                <w:b/>
                <w:bCs/>
              </w:rPr>
              <w:t>CS00178</w:t>
            </w:r>
          </w:p>
          <w:p w:rsidR="0090568F" w:rsidRDefault="00B1790A">
            <w:pPr>
              <w:pStyle w:val="Other10"/>
              <w:ind w:left="1340"/>
            </w:pPr>
            <w:r>
              <w:rPr>
                <w:rStyle w:val="Other1"/>
                <w:b/>
                <w:bCs/>
              </w:rPr>
              <w:t>CS00180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180"/>
            </w:pPr>
            <w:r>
              <w:rPr>
                <w:rStyle w:val="Other1"/>
                <w:b/>
                <w:bCs/>
              </w:rPr>
              <w:t>Dekor realizovaný pronájmem</w:t>
            </w:r>
          </w:p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D3D3D3"/>
            <w:vAlign w:val="center"/>
          </w:tcPr>
          <w:p w:rsidR="0090568F" w:rsidRDefault="00B1790A">
            <w:pPr>
              <w:pStyle w:val="Other10"/>
              <w:jc w:val="center"/>
              <w:rPr>
                <w:sz w:val="26"/>
                <w:szCs w:val="26"/>
              </w:rPr>
            </w:pPr>
            <w:r>
              <w:rPr>
                <w:rStyle w:val="Other1"/>
                <w:b/>
                <w:bCs/>
                <w:sz w:val="26"/>
                <w:szCs w:val="26"/>
              </w:rPr>
              <w:t>typ dekoru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568F" w:rsidRDefault="00B1790A">
            <w:pPr>
              <w:pStyle w:val="Other10"/>
              <w:ind w:left="1340"/>
            </w:pPr>
            <w:r>
              <w:rPr>
                <w:rStyle w:val="Other1"/>
                <w:b/>
                <w:bCs/>
              </w:rPr>
              <w:t>CS00182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D3D3D3"/>
          </w:tcPr>
          <w:p w:rsidR="0090568F" w:rsidRDefault="00B1790A">
            <w:pPr>
              <w:pStyle w:val="Other10"/>
              <w:spacing w:line="329" w:lineRule="auto"/>
              <w:jc w:val="center"/>
              <w:rPr>
                <w:sz w:val="26"/>
                <w:szCs w:val="26"/>
              </w:rPr>
            </w:pPr>
            <w:r>
              <w:rPr>
                <w:rStyle w:val="Other1"/>
                <w:b/>
                <w:bCs/>
                <w:sz w:val="26"/>
                <w:szCs w:val="26"/>
              </w:rPr>
              <w:t>navrhnout a odsouhlasit ze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left="1340"/>
            </w:pPr>
            <w:r>
              <w:rPr>
                <w:rStyle w:val="Other1"/>
                <w:b/>
                <w:bCs/>
              </w:rPr>
              <w:t>CS00184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 xml:space="preserve">Dekor realizovaný </w:t>
            </w:r>
            <w:r>
              <w:rPr>
                <w:rStyle w:val="Other1"/>
                <w:b/>
                <w:bCs/>
              </w:rPr>
              <w:t>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1526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D3D3D3"/>
          </w:tcPr>
          <w:p w:rsidR="0090568F" w:rsidRDefault="00B1790A">
            <w:pPr>
              <w:pStyle w:val="Other10"/>
              <w:spacing w:after="100"/>
              <w:jc w:val="center"/>
              <w:rPr>
                <w:sz w:val="26"/>
                <w:szCs w:val="26"/>
              </w:rPr>
            </w:pPr>
            <w:r>
              <w:rPr>
                <w:rStyle w:val="Other1"/>
                <w:b/>
                <w:bCs/>
                <w:sz w:val="26"/>
                <w:szCs w:val="26"/>
              </w:rPr>
              <w:t>strany města do</w:t>
            </w:r>
          </w:p>
          <w:p w:rsidR="0090568F" w:rsidRDefault="00B1790A">
            <w:pPr>
              <w:pStyle w:val="Other10"/>
              <w:jc w:val="center"/>
              <w:rPr>
                <w:sz w:val="26"/>
                <w:szCs w:val="26"/>
              </w:rPr>
            </w:pPr>
            <w:r>
              <w:rPr>
                <w:rStyle w:val="Other1"/>
                <w:b/>
                <w:bCs/>
                <w:sz w:val="26"/>
                <w:szCs w:val="26"/>
              </w:rPr>
              <w:t>31.8. daného roku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spacing w:before="120"/>
              <w:ind w:left="1340"/>
            </w:pPr>
            <w:r>
              <w:rPr>
                <w:rStyle w:val="Other1"/>
                <w:b/>
                <w:bCs/>
              </w:rPr>
              <w:t>Celkem: 6 ks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</w:tbl>
    <w:p w:rsidR="0090568F" w:rsidRDefault="0090568F">
      <w:pPr>
        <w:spacing w:after="1679" w:line="1" w:lineRule="exact"/>
      </w:pPr>
    </w:p>
    <w:p w:rsidR="0090568F" w:rsidRDefault="00B1790A">
      <w:pPr>
        <w:jc w:val="center"/>
        <w:rPr>
          <w:sz w:val="2"/>
          <w:szCs w:val="2"/>
        </w:rPr>
        <w:sectPr w:rsidR="0090568F">
          <w:headerReference w:type="even" r:id="rId120"/>
          <w:headerReference w:type="default" r:id="rId121"/>
          <w:footerReference w:type="even" r:id="rId122"/>
          <w:footerReference w:type="default" r:id="rId123"/>
          <w:footnotePr>
            <w:numFmt w:val="chicago"/>
          </w:footnotePr>
          <w:pgSz w:w="11900" w:h="16840"/>
          <w:pgMar w:top="2250" w:right="1979" w:bottom="2250" w:left="1432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inline distT="0" distB="0" distL="0" distR="0">
            <wp:extent cx="6346190" cy="3139440"/>
            <wp:effectExtent l="0" t="0" r="0" b="0"/>
            <wp:docPr id="356" name="Picutre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634619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before="39" w:after="39" w:line="240" w:lineRule="exact"/>
        <w:rPr>
          <w:sz w:val="19"/>
          <w:szCs w:val="19"/>
        </w:rPr>
      </w:pPr>
    </w:p>
    <w:p w:rsidR="0090568F" w:rsidRDefault="0090568F">
      <w:pPr>
        <w:spacing w:line="1" w:lineRule="exact"/>
        <w:sectPr w:rsidR="0090568F">
          <w:headerReference w:type="even" r:id="rId125"/>
          <w:headerReference w:type="default" r:id="rId126"/>
          <w:footerReference w:type="even" r:id="rId127"/>
          <w:footerReference w:type="default" r:id="rId128"/>
          <w:footnotePr>
            <w:numFmt w:val="chicago"/>
          </w:footnotePr>
          <w:pgSz w:w="11900" w:h="16840"/>
          <w:pgMar w:top="1493" w:right="669" w:bottom="989" w:left="741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pStyle w:val="Bodytext20"/>
        <w:framePr w:w="2592" w:h="4651" w:wrap="none" w:vAnchor="text" w:hAnchor="page" w:x="1555" w:y="21"/>
        <w:spacing w:before="320" w:after="420" w:line="326" w:lineRule="auto"/>
        <w:jc w:val="center"/>
        <w:rPr>
          <w:sz w:val="26"/>
          <w:szCs w:val="26"/>
        </w:rPr>
      </w:pPr>
      <w:r>
        <w:rPr>
          <w:rStyle w:val="Bodytext2"/>
          <w:b/>
          <w:bCs/>
          <w:sz w:val="26"/>
          <w:szCs w:val="26"/>
        </w:rPr>
        <w:t>Vánoční dekor</w:t>
      </w:r>
      <w:r>
        <w:rPr>
          <w:rStyle w:val="Bodytext2"/>
          <w:b/>
          <w:bCs/>
          <w:sz w:val="26"/>
          <w:szCs w:val="26"/>
        </w:rPr>
        <w:br/>
        <w:t>realizovaný</w:t>
      </w:r>
      <w:r>
        <w:rPr>
          <w:rStyle w:val="Bodytext2"/>
          <w:b/>
          <w:bCs/>
          <w:sz w:val="26"/>
          <w:szCs w:val="26"/>
        </w:rPr>
        <w:br/>
        <w:t>pronájmem</w:t>
      </w:r>
    </w:p>
    <w:p w:rsidR="0090568F" w:rsidRDefault="00B1790A">
      <w:pPr>
        <w:pStyle w:val="Bodytext20"/>
        <w:framePr w:w="2592" w:h="4651" w:wrap="none" w:vAnchor="text" w:hAnchor="page" w:x="1555" w:y="21"/>
        <w:spacing w:after="0" w:line="319" w:lineRule="auto"/>
        <w:jc w:val="center"/>
        <w:rPr>
          <w:sz w:val="26"/>
          <w:szCs w:val="26"/>
        </w:rPr>
      </w:pPr>
      <w:r>
        <w:rPr>
          <w:rStyle w:val="Bodytext2"/>
          <w:b/>
          <w:bCs/>
          <w:sz w:val="26"/>
          <w:szCs w:val="26"/>
        </w:rPr>
        <w:t>typ dekoru</w:t>
      </w:r>
      <w:r>
        <w:rPr>
          <w:rStyle w:val="Bodytext2"/>
          <w:b/>
          <w:bCs/>
          <w:sz w:val="26"/>
          <w:szCs w:val="26"/>
        </w:rPr>
        <w:br/>
        <w:t>navrhnout a</w:t>
      </w:r>
    </w:p>
    <w:p w:rsidR="0090568F" w:rsidRDefault="00B1790A">
      <w:pPr>
        <w:pStyle w:val="Bodytext20"/>
        <w:framePr w:w="2592" w:h="4651" w:wrap="none" w:vAnchor="text" w:hAnchor="page" w:x="1555" w:y="21"/>
        <w:spacing w:after="220" w:line="319" w:lineRule="auto"/>
        <w:jc w:val="center"/>
        <w:rPr>
          <w:sz w:val="26"/>
          <w:szCs w:val="26"/>
        </w:rPr>
      </w:pPr>
      <w:r>
        <w:rPr>
          <w:rStyle w:val="Bodytext2"/>
          <w:b/>
          <w:bCs/>
          <w:sz w:val="26"/>
          <w:szCs w:val="26"/>
        </w:rPr>
        <w:t>odsouhlasit ze</w:t>
      </w:r>
      <w:r>
        <w:rPr>
          <w:rStyle w:val="Bodytext2"/>
          <w:b/>
          <w:bCs/>
          <w:sz w:val="26"/>
          <w:szCs w:val="26"/>
        </w:rPr>
        <w:br/>
        <w:t>strany města do</w:t>
      </w:r>
      <w:r>
        <w:rPr>
          <w:rStyle w:val="Bodytext2"/>
          <w:b/>
          <w:bCs/>
          <w:sz w:val="26"/>
          <w:szCs w:val="26"/>
        </w:rPr>
        <w:br/>
        <w:t>31.8. daného roku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6"/>
        <w:gridCol w:w="3312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jc w:val="both"/>
            </w:pPr>
            <w:r>
              <w:rPr>
                <w:rStyle w:val="Other1"/>
                <w:b/>
                <w:bCs/>
              </w:rPr>
              <w:t>CS01420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ind w:firstLine="140"/>
              <w:jc w:val="both"/>
            </w:pPr>
            <w:r>
              <w:rPr>
                <w:rStyle w:val="Other1"/>
                <w:b/>
                <w:bCs/>
              </w:rPr>
              <w:t xml:space="preserve">Dekor realizovaný </w:t>
            </w:r>
            <w:r>
              <w:rPr>
                <w:rStyle w:val="Other1"/>
                <w:b/>
                <w:bCs/>
              </w:rPr>
              <w:t>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jc w:val="both"/>
            </w:pPr>
            <w:r>
              <w:rPr>
                <w:rStyle w:val="Other1"/>
                <w:b/>
                <w:bCs/>
              </w:rPr>
              <w:t>CS01421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jc w:val="both"/>
            </w:pPr>
            <w:r>
              <w:rPr>
                <w:rStyle w:val="Other1"/>
                <w:b/>
                <w:bCs/>
              </w:rPr>
              <w:t>CS01423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jc w:val="both"/>
            </w:pPr>
            <w:r>
              <w:rPr>
                <w:rStyle w:val="Other1"/>
                <w:b/>
                <w:bCs/>
              </w:rPr>
              <w:t>CSO1347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jc w:val="both"/>
            </w:pPr>
            <w:r>
              <w:rPr>
                <w:rStyle w:val="Other1"/>
                <w:b/>
                <w:bCs/>
              </w:rPr>
              <w:t>CSO1348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jc w:val="both"/>
            </w:pPr>
            <w:r>
              <w:rPr>
                <w:rStyle w:val="Other1"/>
                <w:b/>
                <w:bCs/>
              </w:rPr>
              <w:t>CS01349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jc w:val="both"/>
            </w:pPr>
            <w:r>
              <w:rPr>
                <w:rStyle w:val="Other1"/>
                <w:b/>
                <w:bCs/>
              </w:rPr>
              <w:t>CS01350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jc w:val="both"/>
            </w:pPr>
            <w:r>
              <w:rPr>
                <w:rStyle w:val="Other1"/>
                <w:b/>
                <w:bCs/>
              </w:rPr>
              <w:t>CS01351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ind w:firstLine="140"/>
              <w:jc w:val="both"/>
            </w:pPr>
            <w:r>
              <w:rPr>
                <w:rStyle w:val="Other1"/>
                <w:b/>
                <w:bCs/>
              </w:rPr>
              <w:t xml:space="preserve">Dekor </w:t>
            </w:r>
            <w:r>
              <w:rPr>
                <w:rStyle w:val="Other1"/>
                <w:b/>
                <w:bCs/>
              </w:rPr>
              <w:t>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jc w:val="both"/>
            </w:pPr>
            <w:r>
              <w:rPr>
                <w:rStyle w:val="Other1"/>
                <w:b/>
                <w:bCs/>
              </w:rPr>
              <w:t>CS01352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jc w:val="both"/>
            </w:pPr>
            <w:r>
              <w:rPr>
                <w:rStyle w:val="Other1"/>
                <w:b/>
                <w:bCs/>
              </w:rPr>
              <w:t>CS01353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28" w:h="4154" w:wrap="none" w:vAnchor="text" w:hAnchor="page" w:x="5811" w:y="59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</w:tbl>
    <w:p w:rsidR="0090568F" w:rsidRDefault="0090568F">
      <w:pPr>
        <w:framePr w:w="4428" w:h="4154" w:wrap="none" w:vAnchor="text" w:hAnchor="page" w:x="5811" w:y="59"/>
        <w:spacing w:line="1" w:lineRule="exact"/>
      </w:pPr>
    </w:p>
    <w:p w:rsidR="0090568F" w:rsidRDefault="00B1790A">
      <w:pPr>
        <w:pStyle w:val="Bodytext10"/>
        <w:framePr w:w="1498" w:h="252" w:wrap="none" w:vAnchor="text" w:hAnchor="page" w:x="5811" w:y="4811"/>
      </w:pPr>
      <w:r>
        <w:rPr>
          <w:rStyle w:val="Bodytext1"/>
          <w:b/>
          <w:bCs/>
        </w:rPr>
        <w:t>Celkem: 10 ks</w:t>
      </w: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832" behindDoc="1" locked="0" layoutInCell="1" allowOverlap="1">
            <wp:simplePos x="0" y="0"/>
            <wp:positionH relativeFrom="page">
              <wp:posOffset>470535</wp:posOffset>
            </wp:positionH>
            <wp:positionV relativeFrom="paragraph">
              <wp:posOffset>3580130</wp:posOffset>
            </wp:positionV>
            <wp:extent cx="6663055" cy="4547870"/>
            <wp:effectExtent l="0" t="0" r="0" b="0"/>
            <wp:wrapNone/>
            <wp:docPr id="369" name="Shap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box 370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6663055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561" w:line="1" w:lineRule="exact"/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1493" w:right="669" w:bottom="989" w:left="741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46" behindDoc="0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12700</wp:posOffset>
                </wp:positionV>
                <wp:extent cx="1645920" cy="2962910"/>
                <wp:effectExtent l="0" t="0" r="0" b="0"/>
                <wp:wrapSquare wrapText="bothSides"/>
                <wp:docPr id="371" name="Shap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2962910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90568F" w:rsidRDefault="00B1790A">
                            <w:pPr>
                              <w:pStyle w:val="Bodytext20"/>
                              <w:spacing w:before="320" w:after="420" w:line="329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t>Vánoční dekor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realizovaný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pronájmem</w:t>
                            </w:r>
                          </w:p>
                          <w:p w:rsidR="0090568F" w:rsidRDefault="00B1790A">
                            <w:pPr>
                              <w:pStyle w:val="Bodytext20"/>
                              <w:spacing w:after="0" w:line="322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t>typ dekoru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navrhnout a</w:t>
                            </w:r>
                          </w:p>
                          <w:p w:rsidR="0090568F" w:rsidRDefault="00B1790A">
                            <w:pPr>
                              <w:pStyle w:val="Bodytext20"/>
                              <w:spacing w:after="0" w:line="322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t>odsouhlasit ze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t>strany města do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31.8. daného roku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97" type="#_x0000_t202" style="position:absolute;margin-left:71.25pt;margin-top:1.pt;width:129.59999999999999pt;height:233.30000000000001pt;z-index:-125829207;mso-wrap-distance-left:9.pt;mso-wrap-distance-right:9.pt;mso-position-horizontal-relative:page" fillcolor="#E5E5E5">
                <v:textbox inset="0,0,0,0">
                  <w:txbxContent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320" w:after="420" w:line="329" w:lineRule="auto"/>
                        <w:ind w:left="0" w:right="0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58"/>
                          <w:b/>
                          <w:bCs/>
                          <w:sz w:val="26"/>
                          <w:szCs w:val="26"/>
                        </w:rPr>
                        <w:t>Vánoční dekor</w:t>
                        <w:br/>
                        <w:t>realizovaný</w:t>
                        <w:br/>
                        <w:t>pronájmem</w:t>
                      </w:r>
                    </w:p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2" w:lineRule="auto"/>
                        <w:ind w:left="0" w:right="0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58"/>
                          <w:b/>
                          <w:bCs/>
                          <w:sz w:val="26"/>
                          <w:szCs w:val="26"/>
                        </w:rPr>
                        <w:t>typ dekoru</w:t>
                        <w:br/>
                        <w:t>navrhnout a</w:t>
                      </w:r>
                    </w:p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2" w:lineRule="auto"/>
                        <w:ind w:left="0" w:right="0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58"/>
                          <w:b/>
                          <w:bCs/>
                          <w:sz w:val="26"/>
                          <w:szCs w:val="26"/>
                        </w:rPr>
                        <w:t>odsouhlasit ze</w:t>
                        <w:br/>
                        <w:t>strany města do</w:t>
                        <w:br/>
                        <w:t>31.8. daného roku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17500" distB="368300" distL="114300" distR="114300" simplePos="0" relativeHeight="125829548" behindDoc="0" locked="0" layoutInCell="1" allowOverlap="1">
                <wp:simplePos x="0" y="0"/>
                <wp:positionH relativeFrom="page">
                  <wp:posOffset>3615690</wp:posOffset>
                </wp:positionH>
                <wp:positionV relativeFrom="paragraph">
                  <wp:posOffset>1951990</wp:posOffset>
                </wp:positionV>
                <wp:extent cx="887095" cy="160020"/>
                <wp:effectExtent l="0" t="0" r="0" b="0"/>
                <wp:wrapTopAndBottom/>
                <wp:docPr id="373" name="Shap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Bodytext10"/>
                            </w:pPr>
                            <w:r>
                              <w:rPr>
                                <w:rStyle w:val="Bodytext1"/>
                                <w:b/>
                                <w:bCs/>
                              </w:rPr>
                              <w:t>Celkem: 6 ks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99" type="#_x0000_t202" style="position:absolute;margin-left:284.69999999999999pt;margin-top:153.70000000000002pt;width:69.850000000000009pt;height:12.6pt;z-index:-125829205;mso-wrap-distance-left:9.pt;mso-wrap-distance-top:25.pt;mso-wrap-distance-right:9.pt;mso-wrap-distance-bottom:29.pt;mso-position-horizontal-relative:page" filled="f" stroked="f">
                <v:textbox inset="0,0,0,0">
                  <w:txbxContent>
                    <w:p>
                      <w:pPr>
                        <w:pStyle w:val="Style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0"/>
                          <w:b/>
                          <w:bCs/>
                        </w:rPr>
                        <w:t>Celkem: 6 ks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0568F" w:rsidRDefault="00B1790A">
      <w:pPr>
        <w:pStyle w:val="Bodytext10"/>
        <w:spacing w:after="180"/>
        <w:jc w:val="both"/>
      </w:pPr>
      <w:r>
        <w:rPr>
          <w:rStyle w:val="Bodytext1"/>
          <w:b/>
          <w:bCs/>
        </w:rPr>
        <w:t>CS01414 Dekor realizovaný pronájmem</w:t>
      </w:r>
    </w:p>
    <w:p w:rsidR="0090568F" w:rsidRDefault="00B1790A">
      <w:pPr>
        <w:pStyle w:val="Bodytext10"/>
        <w:spacing w:after="180"/>
        <w:jc w:val="both"/>
      </w:pPr>
      <w:r>
        <w:rPr>
          <w:rStyle w:val="Bodytext1"/>
          <w:b/>
          <w:bCs/>
        </w:rPr>
        <w:t>CS01415 Dekor realizovaný pronájmem</w:t>
      </w:r>
    </w:p>
    <w:p w:rsidR="0090568F" w:rsidRDefault="00B1790A">
      <w:pPr>
        <w:pStyle w:val="Bodytext10"/>
        <w:tabs>
          <w:tab w:val="right" w:pos="1928"/>
          <w:tab w:val="right" w:pos="3173"/>
          <w:tab w:val="right" w:pos="4354"/>
        </w:tabs>
        <w:spacing w:after="180"/>
        <w:jc w:val="both"/>
      </w:pPr>
      <w:r>
        <w:rPr>
          <w:rStyle w:val="Bodytext1"/>
          <w:b/>
          <w:bCs/>
        </w:rPr>
        <w:t>CS01416</w:t>
      </w:r>
      <w:r>
        <w:rPr>
          <w:rStyle w:val="Bodytext1"/>
          <w:b/>
          <w:bCs/>
        </w:rPr>
        <w:tab/>
        <w:t>Dekor</w:t>
      </w:r>
      <w:r>
        <w:rPr>
          <w:rStyle w:val="Bodytext1"/>
          <w:b/>
          <w:bCs/>
        </w:rPr>
        <w:tab/>
        <w:t>realizovaný</w:t>
      </w:r>
      <w:r>
        <w:rPr>
          <w:rStyle w:val="Bodytext1"/>
          <w:b/>
          <w:bCs/>
        </w:rPr>
        <w:tab/>
        <w:t>pronájmem</w:t>
      </w:r>
    </w:p>
    <w:p w:rsidR="0090568F" w:rsidRDefault="00B1790A">
      <w:pPr>
        <w:pStyle w:val="Bodytext10"/>
        <w:tabs>
          <w:tab w:val="right" w:pos="1928"/>
          <w:tab w:val="right" w:pos="3173"/>
          <w:tab w:val="right" w:pos="4354"/>
        </w:tabs>
        <w:spacing w:after="180"/>
        <w:jc w:val="both"/>
      </w:pPr>
      <w:r>
        <w:rPr>
          <w:rStyle w:val="Bodytext1"/>
          <w:b/>
          <w:bCs/>
        </w:rPr>
        <w:t>CS01417</w:t>
      </w:r>
      <w:r>
        <w:rPr>
          <w:rStyle w:val="Bodytext1"/>
          <w:b/>
          <w:bCs/>
        </w:rPr>
        <w:tab/>
        <w:t>Dekor</w:t>
      </w:r>
      <w:r>
        <w:rPr>
          <w:rStyle w:val="Bodytext1"/>
          <w:b/>
          <w:bCs/>
        </w:rPr>
        <w:tab/>
        <w:t>realizovaný</w:t>
      </w:r>
      <w:r>
        <w:rPr>
          <w:rStyle w:val="Bodytext1"/>
          <w:b/>
          <w:bCs/>
        </w:rPr>
        <w:tab/>
        <w:t>pronájmem</w:t>
      </w:r>
    </w:p>
    <w:p w:rsidR="0090568F" w:rsidRDefault="00B1790A">
      <w:pPr>
        <w:pStyle w:val="Bodytext10"/>
        <w:tabs>
          <w:tab w:val="right" w:pos="1928"/>
          <w:tab w:val="right" w:pos="3173"/>
          <w:tab w:val="right" w:pos="4354"/>
        </w:tabs>
        <w:spacing w:after="180"/>
        <w:jc w:val="both"/>
      </w:pPr>
      <w:r>
        <w:rPr>
          <w:rStyle w:val="Bodytext1"/>
          <w:b/>
          <w:bCs/>
        </w:rPr>
        <w:t>CS01418</w:t>
      </w:r>
      <w:r>
        <w:rPr>
          <w:rStyle w:val="Bodytext1"/>
          <w:b/>
          <w:bCs/>
        </w:rPr>
        <w:tab/>
        <w:t>Dekor</w:t>
      </w:r>
      <w:r>
        <w:rPr>
          <w:rStyle w:val="Bodytext1"/>
          <w:b/>
          <w:bCs/>
        </w:rPr>
        <w:tab/>
        <w:t>realizovaný</w:t>
      </w:r>
      <w:r>
        <w:rPr>
          <w:rStyle w:val="Bodytext1"/>
          <w:b/>
          <w:bCs/>
        </w:rPr>
        <w:tab/>
        <w:t>pronájmem</w:t>
      </w:r>
    </w:p>
    <w:p w:rsidR="0090568F" w:rsidRDefault="00B1790A">
      <w:pPr>
        <w:pStyle w:val="Bodytext10"/>
        <w:tabs>
          <w:tab w:val="right" w:pos="1928"/>
          <w:tab w:val="right" w:pos="3173"/>
          <w:tab w:val="right" w:pos="4354"/>
        </w:tabs>
        <w:jc w:val="both"/>
        <w:sectPr w:rsidR="0090568F">
          <w:headerReference w:type="even" r:id="rId130"/>
          <w:headerReference w:type="default" r:id="rId131"/>
          <w:footerReference w:type="even" r:id="rId132"/>
          <w:footerReference w:type="default" r:id="rId133"/>
          <w:footnotePr>
            <w:numFmt w:val="chicago"/>
          </w:footnotePr>
          <w:pgSz w:w="11900" w:h="16840"/>
          <w:pgMar w:top="2012" w:right="1777" w:bottom="2761" w:left="5694" w:header="0" w:footer="3" w:gutter="0"/>
          <w:cols w:space="720"/>
          <w:noEndnote/>
          <w:docGrid w:linePitch="360"/>
          <w15:footnoteColumns w:val="1"/>
        </w:sectPr>
      </w:pPr>
      <w:r>
        <w:rPr>
          <w:rStyle w:val="Bodytext1"/>
          <w:b/>
          <w:bCs/>
        </w:rPr>
        <w:t>CS01419</w:t>
      </w:r>
      <w:r>
        <w:rPr>
          <w:rStyle w:val="Bodytext1"/>
          <w:b/>
          <w:bCs/>
        </w:rPr>
        <w:tab/>
        <w:t>Dekor</w:t>
      </w:r>
      <w:r>
        <w:rPr>
          <w:rStyle w:val="Bodytext1"/>
          <w:b/>
          <w:bCs/>
        </w:rPr>
        <w:tab/>
        <w:t>realizovaný</w:t>
      </w:r>
      <w:r>
        <w:rPr>
          <w:rStyle w:val="Bodytext1"/>
          <w:b/>
          <w:bCs/>
        </w:rPr>
        <w:tab/>
        <w:t>pronájmem</w:t>
      </w: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before="79" w:after="79" w:line="240" w:lineRule="exact"/>
        <w:rPr>
          <w:sz w:val="19"/>
          <w:szCs w:val="19"/>
        </w:rPr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1450" w:right="0" w:bottom="1025" w:left="0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841" behindDoc="1" locked="0" layoutInCell="1" allowOverlap="1">
            <wp:simplePos x="0" y="0"/>
            <wp:positionH relativeFrom="page">
              <wp:posOffset>401955</wp:posOffset>
            </wp:positionH>
            <wp:positionV relativeFrom="paragraph">
              <wp:posOffset>12700</wp:posOffset>
            </wp:positionV>
            <wp:extent cx="6668770" cy="4370705"/>
            <wp:effectExtent l="0" t="0" r="0" b="0"/>
            <wp:wrapNone/>
            <wp:docPr id="383" name="Shape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box 384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off x="0" y="0"/>
                      <a:ext cx="666877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402" w:line="1" w:lineRule="exact"/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1450" w:right="763" w:bottom="1025" w:left="633" w:header="0" w:footer="3" w:gutter="0"/>
          <w:cols w:space="720"/>
          <w:noEndnote/>
          <w:docGrid w:linePitch="360"/>
          <w15:footnoteColumns w:val="1"/>
        </w:sectPr>
      </w:pP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before="39" w:after="39" w:line="240" w:lineRule="exact"/>
        <w:rPr>
          <w:sz w:val="19"/>
          <w:szCs w:val="19"/>
        </w:rPr>
      </w:pPr>
    </w:p>
    <w:p w:rsidR="0090568F" w:rsidRDefault="0090568F">
      <w:pPr>
        <w:spacing w:line="1" w:lineRule="exact"/>
        <w:sectPr w:rsidR="0090568F">
          <w:headerReference w:type="even" r:id="rId135"/>
          <w:headerReference w:type="default" r:id="rId136"/>
          <w:footerReference w:type="even" r:id="rId137"/>
          <w:footerReference w:type="default" r:id="rId138"/>
          <w:footnotePr>
            <w:numFmt w:val="chicago"/>
          </w:footnotePr>
          <w:pgSz w:w="11900" w:h="16840"/>
          <w:pgMar w:top="1507" w:right="655" w:bottom="981" w:left="741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pStyle w:val="Bodytext20"/>
        <w:framePr w:w="2606" w:h="4658" w:wrap="none" w:vAnchor="text" w:hAnchor="page" w:x="1591" w:y="21"/>
        <w:spacing w:before="320" w:after="420" w:line="329" w:lineRule="auto"/>
        <w:jc w:val="center"/>
        <w:rPr>
          <w:sz w:val="26"/>
          <w:szCs w:val="26"/>
        </w:rPr>
      </w:pPr>
      <w:r>
        <w:rPr>
          <w:rStyle w:val="Bodytext2"/>
          <w:b/>
          <w:bCs/>
          <w:sz w:val="26"/>
          <w:szCs w:val="26"/>
        </w:rPr>
        <w:t>Vánoční dekor</w:t>
      </w:r>
      <w:r>
        <w:rPr>
          <w:rStyle w:val="Bodytext2"/>
          <w:b/>
          <w:bCs/>
          <w:sz w:val="26"/>
          <w:szCs w:val="26"/>
        </w:rPr>
        <w:br/>
        <w:t>realizovaný</w:t>
      </w:r>
      <w:r>
        <w:rPr>
          <w:rStyle w:val="Bodytext2"/>
          <w:b/>
          <w:bCs/>
          <w:sz w:val="26"/>
          <w:szCs w:val="26"/>
        </w:rPr>
        <w:br/>
        <w:t>pronájmem</w:t>
      </w:r>
    </w:p>
    <w:p w:rsidR="0090568F" w:rsidRDefault="00B1790A">
      <w:pPr>
        <w:pStyle w:val="Bodytext20"/>
        <w:framePr w:w="2606" w:h="4658" w:wrap="none" w:vAnchor="text" w:hAnchor="page" w:x="1591" w:y="21"/>
        <w:spacing w:after="0" w:line="319" w:lineRule="auto"/>
        <w:jc w:val="center"/>
        <w:rPr>
          <w:sz w:val="26"/>
          <w:szCs w:val="26"/>
        </w:rPr>
      </w:pPr>
      <w:r>
        <w:rPr>
          <w:rStyle w:val="Bodytext2"/>
          <w:b/>
          <w:bCs/>
          <w:sz w:val="26"/>
          <w:szCs w:val="26"/>
        </w:rPr>
        <w:t>typ dekoru</w:t>
      </w:r>
      <w:r>
        <w:rPr>
          <w:rStyle w:val="Bodytext2"/>
          <w:b/>
          <w:bCs/>
          <w:sz w:val="26"/>
          <w:szCs w:val="26"/>
        </w:rPr>
        <w:br/>
        <w:t>navrhnout a</w:t>
      </w:r>
      <w:r>
        <w:rPr>
          <w:rStyle w:val="Bodytext2"/>
          <w:b/>
          <w:bCs/>
          <w:sz w:val="26"/>
          <w:szCs w:val="26"/>
        </w:rPr>
        <w:br/>
        <w:t>odsouhlasit ze</w:t>
      </w:r>
      <w:r>
        <w:rPr>
          <w:rStyle w:val="Bodytext2"/>
          <w:b/>
          <w:bCs/>
          <w:sz w:val="26"/>
          <w:szCs w:val="26"/>
        </w:rPr>
        <w:br/>
        <w:t>strany města do</w:t>
      </w:r>
    </w:p>
    <w:p w:rsidR="0090568F" w:rsidRDefault="00B1790A">
      <w:pPr>
        <w:pStyle w:val="Bodytext20"/>
        <w:framePr w:w="2606" w:h="4658" w:wrap="none" w:vAnchor="text" w:hAnchor="page" w:x="1591" w:y="21"/>
        <w:spacing w:after="200" w:line="319" w:lineRule="auto"/>
        <w:jc w:val="center"/>
        <w:rPr>
          <w:sz w:val="26"/>
          <w:szCs w:val="26"/>
        </w:rPr>
      </w:pPr>
      <w:r>
        <w:rPr>
          <w:rStyle w:val="Bodytext2"/>
          <w:b/>
          <w:bCs/>
          <w:sz w:val="26"/>
          <w:szCs w:val="26"/>
        </w:rPr>
        <w:t>31.8. daného roku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3305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jc w:val="both"/>
            </w:pPr>
            <w:r>
              <w:rPr>
                <w:rStyle w:val="Other1"/>
                <w:b/>
                <w:bCs/>
              </w:rPr>
              <w:t>CS01329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jc w:val="both"/>
            </w:pPr>
            <w:r>
              <w:rPr>
                <w:rStyle w:val="Other1"/>
                <w:b/>
                <w:bCs/>
              </w:rPr>
              <w:t>CS01332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jc w:val="both"/>
            </w:pPr>
            <w:r>
              <w:rPr>
                <w:rStyle w:val="Other1"/>
                <w:b/>
                <w:bCs/>
              </w:rPr>
              <w:t>CS01325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jc w:val="both"/>
            </w:pPr>
            <w:r>
              <w:rPr>
                <w:rStyle w:val="Other1"/>
                <w:b/>
                <w:bCs/>
              </w:rPr>
              <w:t>CS01324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jc w:val="both"/>
            </w:pPr>
            <w:r>
              <w:rPr>
                <w:rStyle w:val="Other1"/>
                <w:b/>
                <w:bCs/>
              </w:rPr>
              <w:t>CS01323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jc w:val="both"/>
            </w:pPr>
            <w:r>
              <w:rPr>
                <w:rStyle w:val="Other1"/>
                <w:b/>
                <w:bCs/>
              </w:rPr>
              <w:t>CS01322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jc w:val="both"/>
            </w:pPr>
            <w:r>
              <w:rPr>
                <w:rStyle w:val="Other1"/>
                <w:b/>
                <w:bCs/>
              </w:rPr>
              <w:t>CS01321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 xml:space="preserve">Dekor realizovaný </w:t>
            </w:r>
            <w:r>
              <w:rPr>
                <w:rStyle w:val="Other1"/>
                <w:b/>
                <w:bCs/>
              </w:rPr>
              <w:t>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jc w:val="both"/>
            </w:pPr>
            <w:r>
              <w:rPr>
                <w:rStyle w:val="Other1"/>
                <w:b/>
                <w:bCs/>
              </w:rPr>
              <w:t>CS01303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spacing w:before="80"/>
              <w:jc w:val="both"/>
            </w:pPr>
            <w:r>
              <w:rPr>
                <w:rStyle w:val="Other1"/>
                <w:b/>
                <w:bCs/>
              </w:rPr>
              <w:t>CS01331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spacing w:before="80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spacing w:before="80"/>
              <w:jc w:val="both"/>
            </w:pPr>
            <w:r>
              <w:rPr>
                <w:rStyle w:val="Other1"/>
                <w:b/>
                <w:bCs/>
              </w:rPr>
              <w:t>CS01316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spacing w:before="80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jc w:val="both"/>
            </w:pPr>
            <w:r>
              <w:rPr>
                <w:rStyle w:val="Other1"/>
                <w:b/>
                <w:bCs/>
              </w:rPr>
              <w:t>CS01315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28" w:h="4594" w:wrap="none" w:vAnchor="text" w:hAnchor="page" w:x="5825" w:y="2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</w:tbl>
    <w:p w:rsidR="0090568F" w:rsidRDefault="0090568F">
      <w:pPr>
        <w:framePr w:w="4428" w:h="4594" w:wrap="none" w:vAnchor="text" w:hAnchor="page" w:x="5825" w:y="21"/>
        <w:spacing w:line="1" w:lineRule="exact"/>
      </w:pPr>
    </w:p>
    <w:p w:rsidR="0090568F" w:rsidRDefault="00B1790A">
      <w:pPr>
        <w:pStyle w:val="Bodytext10"/>
        <w:framePr w:w="1505" w:h="259" w:wrap="none" w:vAnchor="text" w:hAnchor="page" w:x="5818" w:y="5199"/>
      </w:pPr>
      <w:r>
        <w:rPr>
          <w:rStyle w:val="Bodytext1"/>
          <w:b/>
          <w:bCs/>
        </w:rPr>
        <w:t>Celkem: 11 ks</w:t>
      </w: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850" behindDoc="1" locked="0" layoutInCell="1" allowOverlap="1">
            <wp:simplePos x="0" y="0"/>
            <wp:positionH relativeFrom="page">
              <wp:posOffset>470535</wp:posOffset>
            </wp:positionH>
            <wp:positionV relativeFrom="paragraph">
              <wp:posOffset>3826510</wp:posOffset>
            </wp:positionV>
            <wp:extent cx="6668770" cy="4438015"/>
            <wp:effectExtent l="0" t="0" r="0" b="0"/>
            <wp:wrapNone/>
            <wp:docPr id="393" name="Shape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box 394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666877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417" w:line="1" w:lineRule="exact"/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1507" w:right="655" w:bottom="981" w:left="741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50" behindDoc="0" locked="0" layoutInCell="1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12700</wp:posOffset>
                </wp:positionV>
                <wp:extent cx="1650365" cy="2962910"/>
                <wp:effectExtent l="0" t="0" r="0" b="0"/>
                <wp:wrapSquare wrapText="bothSides"/>
                <wp:docPr id="395" name="Shap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65" cy="296291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90568F" w:rsidRDefault="00B1790A">
                            <w:pPr>
                              <w:pStyle w:val="Bodytext20"/>
                              <w:spacing w:before="320" w:after="420" w:line="329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t>Vánoční dekor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realizovaný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pronájmem</w:t>
                            </w:r>
                          </w:p>
                          <w:p w:rsidR="0090568F" w:rsidRDefault="00B1790A">
                            <w:pPr>
                              <w:pStyle w:val="Bodytext20"/>
                              <w:spacing w:after="0" w:line="322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t>typ dekoru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navrhnout a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odsouhlasit ze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strany města do</w:t>
                            </w:r>
                            <w:r>
                              <w:rPr>
                                <w:rStyle w:val="Bodytext2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31.8. daného roku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21" type="#_x0000_t202" style="position:absolute;margin-left:72.700000000000003pt;margin-top:1.pt;width:129.94999999999999pt;height:233.30000000000001pt;z-index:-125829203;mso-wrap-distance-left:9.pt;mso-wrap-distance-right:9.pt;mso-position-horizontal-relative:page" fillcolor="#E4E4E4">
                <v:textbox inset="0,0,0,0">
                  <w:txbxContent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320" w:after="420" w:line="329" w:lineRule="auto"/>
                        <w:ind w:left="0" w:right="0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58"/>
                          <w:b/>
                          <w:bCs/>
                          <w:sz w:val="26"/>
                          <w:szCs w:val="26"/>
                        </w:rPr>
                        <w:t>Vánoční dekor</w:t>
                        <w:br/>
                        <w:t>realizovaný</w:t>
                        <w:br/>
                        <w:t>pronájmem</w:t>
                      </w:r>
                    </w:p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2" w:lineRule="auto"/>
                        <w:ind w:left="0" w:right="0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58"/>
                          <w:b/>
                          <w:bCs/>
                          <w:sz w:val="26"/>
                          <w:szCs w:val="26"/>
                        </w:rPr>
                        <w:t>typ dekoru</w:t>
                        <w:br/>
                        <w:t>navrhnout a</w:t>
                        <w:br/>
                        <w:t>odsouhlasit ze</w:t>
                        <w:br/>
                        <w:t>strany města do</w:t>
                        <w:br/>
                        <w:t>31.8. daného roku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17500" distB="1333500" distL="114300" distR="114300" simplePos="0" relativeHeight="125829552" behindDoc="0" locked="0" layoutInCell="1" allowOverlap="1">
                <wp:simplePos x="0" y="0"/>
                <wp:positionH relativeFrom="page">
                  <wp:posOffset>3629660</wp:posOffset>
                </wp:positionH>
                <wp:positionV relativeFrom="paragraph">
                  <wp:posOffset>1463040</wp:posOffset>
                </wp:positionV>
                <wp:extent cx="887095" cy="160020"/>
                <wp:effectExtent l="0" t="0" r="0" b="0"/>
                <wp:wrapTopAndBottom/>
                <wp:docPr id="397" name="Shap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Bodytext10"/>
                            </w:pPr>
                            <w:r>
                              <w:rPr>
                                <w:rStyle w:val="Bodytext1"/>
                                <w:b/>
                                <w:bCs/>
                              </w:rPr>
                              <w:t>Celkem: 4 ks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23" type="#_x0000_t202" style="position:absolute;margin-left:285.80000000000001pt;margin-top:115.2pt;width:69.850000000000009pt;height:12.6pt;z-index:-125829201;mso-wrap-distance-left:9.pt;mso-wrap-distance-top:25.pt;mso-wrap-distance-right:9.pt;mso-wrap-distance-bottom:105.pt;mso-position-horizontal-relative:page" filled="f" stroked="f">
                <v:textbox inset="0,0,0,0">
                  <w:txbxContent>
                    <w:p>
                      <w:pPr>
                        <w:pStyle w:val="Style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0"/>
                          <w:b/>
                          <w:bCs/>
                        </w:rPr>
                        <w:t>Celkem: 4 ks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0568F" w:rsidRDefault="00B1790A">
      <w:pPr>
        <w:pStyle w:val="Bodytext10"/>
        <w:spacing w:after="200"/>
      </w:pPr>
      <w:r>
        <w:rPr>
          <w:rStyle w:val="Bodytext1"/>
          <w:b/>
          <w:bCs/>
        </w:rPr>
        <w:t>CS01333 Dekor realizovaný pronájmem</w:t>
      </w:r>
    </w:p>
    <w:p w:rsidR="0090568F" w:rsidRDefault="00B1790A">
      <w:pPr>
        <w:pStyle w:val="Bodytext10"/>
        <w:spacing w:after="200"/>
      </w:pPr>
      <w:r>
        <w:rPr>
          <w:rStyle w:val="Bodytext1"/>
          <w:b/>
          <w:bCs/>
        </w:rPr>
        <w:t>CS01334 Dekor realizovaný pronájmem</w:t>
      </w:r>
    </w:p>
    <w:p w:rsidR="0090568F" w:rsidRDefault="00B1790A">
      <w:pPr>
        <w:pStyle w:val="Bodytext10"/>
        <w:spacing w:after="200"/>
      </w:pPr>
      <w:r>
        <w:rPr>
          <w:rStyle w:val="Bodytext1"/>
          <w:b/>
          <w:bCs/>
        </w:rPr>
        <w:t>CS01335 Dekor realizovaný pronájmem</w:t>
      </w:r>
    </w:p>
    <w:p w:rsidR="0090568F" w:rsidRDefault="00B1790A">
      <w:pPr>
        <w:pStyle w:val="Bodytext10"/>
        <w:spacing w:after="200"/>
        <w:sectPr w:rsidR="0090568F">
          <w:headerReference w:type="even" r:id="rId140"/>
          <w:headerReference w:type="default" r:id="rId141"/>
          <w:footerReference w:type="even" r:id="rId142"/>
          <w:footerReference w:type="default" r:id="rId143"/>
          <w:footnotePr>
            <w:numFmt w:val="chicago"/>
          </w:footnotePr>
          <w:pgSz w:w="11900" w:h="16840"/>
          <w:pgMar w:top="1897" w:right="1763" w:bottom="1573" w:left="5723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anchor distT="444500" distB="0" distL="114300" distR="114300" simplePos="0" relativeHeight="125829554" behindDoc="0" locked="0" layoutInCell="1" allowOverlap="1">
            <wp:simplePos x="0" y="0"/>
            <wp:positionH relativeFrom="page">
              <wp:posOffset>410845</wp:posOffset>
            </wp:positionH>
            <wp:positionV relativeFrom="margin">
              <wp:posOffset>3355975</wp:posOffset>
            </wp:positionV>
            <wp:extent cx="6675120" cy="5132705"/>
            <wp:effectExtent l="0" t="0" r="0" b="0"/>
            <wp:wrapTopAndBottom/>
            <wp:docPr id="407" name="Shap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box 408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6675120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Bodytext1"/>
          <w:b/>
          <w:bCs/>
        </w:rPr>
        <w:t>CS01336 Dekor realizovaný pronájmem</w:t>
      </w:r>
    </w:p>
    <w:p w:rsidR="0090568F" w:rsidRDefault="00B1790A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274320" distL="0" distR="0" simplePos="0" relativeHeight="125829555" behindDoc="0" locked="0" layoutInCell="1" allowOverlap="1">
                <wp:simplePos x="0" y="0"/>
                <wp:positionH relativeFrom="page">
                  <wp:posOffset>3716655</wp:posOffset>
                </wp:positionH>
                <wp:positionV relativeFrom="paragraph">
                  <wp:posOffset>667385</wp:posOffset>
                </wp:positionV>
                <wp:extent cx="2797810" cy="1271270"/>
                <wp:effectExtent l="0" t="0" r="0" b="0"/>
                <wp:wrapSquare wrapText="bothSides"/>
                <wp:docPr id="409" name="Shap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810" cy="1271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09"/>
                              <w:gridCol w:w="3298"/>
                            </w:tblGrid>
                            <w:tr w:rsidR="0090568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38"/>
                                <w:tblHeader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:rsidR="0090568F" w:rsidRDefault="00B1790A">
                                  <w:pPr>
                                    <w:pStyle w:val="Other10"/>
                                  </w:pPr>
                                  <w:r>
                                    <w:rPr>
                                      <w:rStyle w:val="Other1"/>
                                      <w:b/>
                                      <w:bCs/>
                                    </w:rPr>
                                    <w:t>CS01113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:rsidR="0090568F" w:rsidRDefault="00B1790A">
                                  <w:pPr>
                                    <w:pStyle w:val="Other10"/>
                                    <w:ind w:firstLine="160"/>
                                  </w:pPr>
                                  <w:r>
                                    <w:rPr>
                                      <w:rStyle w:val="Other1"/>
                                      <w:b/>
                                      <w:bCs/>
                                    </w:rPr>
                                    <w:t>Dekor realizovaný pronájmem</w:t>
                                  </w:r>
                                </w:p>
                              </w:tc>
                            </w:tr>
                            <w:tr w:rsidR="0090568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32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90568F" w:rsidRDefault="00B1790A">
                                  <w:pPr>
                                    <w:pStyle w:val="Other10"/>
                                  </w:pPr>
                                  <w:r>
                                    <w:rPr>
                                      <w:rStyle w:val="Other1"/>
                                      <w:b/>
                                      <w:bCs/>
                                    </w:rPr>
                                    <w:t>CS01114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90568F" w:rsidRDefault="00B1790A">
                                  <w:pPr>
                                    <w:pStyle w:val="Other10"/>
                                    <w:ind w:firstLine="160"/>
                                  </w:pPr>
                                  <w:r>
                                    <w:rPr>
                                      <w:rStyle w:val="Other1"/>
                                      <w:b/>
                                      <w:bCs/>
                                    </w:rPr>
                                    <w:t>Dekor realizovaný pronájmem</w:t>
                                  </w:r>
                                </w:p>
                              </w:tc>
                            </w:tr>
                            <w:tr w:rsidR="0090568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32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90568F" w:rsidRDefault="00B1790A">
                                  <w:pPr>
                                    <w:pStyle w:val="Other10"/>
                                  </w:pPr>
                                  <w:r>
                                    <w:rPr>
                                      <w:rStyle w:val="Other1"/>
                                      <w:b/>
                                      <w:bCs/>
                                    </w:rPr>
                                    <w:t>CS01115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90568F" w:rsidRDefault="00B1790A">
                                  <w:pPr>
                                    <w:pStyle w:val="Other10"/>
                                    <w:ind w:firstLine="160"/>
                                  </w:pPr>
                                  <w:r>
                                    <w:rPr>
                                      <w:rStyle w:val="Other1"/>
                                      <w:b/>
                                      <w:bCs/>
                                    </w:rPr>
                                    <w:t xml:space="preserve">Dekor realizovaný </w:t>
                                  </w:r>
                                  <w:r>
                                    <w:rPr>
                                      <w:rStyle w:val="Other1"/>
                                      <w:b/>
                                      <w:bCs/>
                                    </w:rPr>
                                    <w:t>pronájmem</w:t>
                                  </w:r>
                                </w:p>
                              </w:tc>
                            </w:tr>
                            <w:tr w:rsidR="0090568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32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90568F" w:rsidRDefault="00B1790A">
                                  <w:pPr>
                                    <w:pStyle w:val="Other10"/>
                                  </w:pPr>
                                  <w:r>
                                    <w:rPr>
                                      <w:rStyle w:val="Other1"/>
                                      <w:b/>
                                      <w:bCs/>
                                    </w:rPr>
                                    <w:t>CS01116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90568F" w:rsidRDefault="00B1790A">
                                  <w:pPr>
                                    <w:pStyle w:val="Other10"/>
                                    <w:ind w:firstLine="160"/>
                                  </w:pPr>
                                  <w:r>
                                    <w:rPr>
                                      <w:rStyle w:val="Other1"/>
                                      <w:b/>
                                      <w:bCs/>
                                    </w:rPr>
                                    <w:t>Dekor realizovaný pronájmem</w:t>
                                  </w:r>
                                </w:p>
                              </w:tc>
                            </w:tr>
                            <w:tr w:rsidR="0090568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67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bottom"/>
                                </w:tcPr>
                                <w:p w:rsidR="0090568F" w:rsidRDefault="00B1790A">
                                  <w:pPr>
                                    <w:pStyle w:val="Other10"/>
                                  </w:pPr>
                                  <w:r>
                                    <w:rPr>
                                      <w:rStyle w:val="Other1"/>
                                      <w:b/>
                                      <w:bCs/>
                                    </w:rPr>
                                    <w:t>CS01117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bottom"/>
                                </w:tcPr>
                                <w:p w:rsidR="0090568F" w:rsidRDefault="00B1790A">
                                  <w:pPr>
                                    <w:pStyle w:val="Other10"/>
                                    <w:ind w:firstLine="160"/>
                                  </w:pPr>
                                  <w:r>
                                    <w:rPr>
                                      <w:rStyle w:val="Other1"/>
                                      <w:b/>
                                      <w:bCs/>
                                    </w:rPr>
                                    <w:t>Dekor realizovaný pronájmem</w:t>
                                  </w:r>
                                </w:p>
                              </w:tc>
                            </w:tr>
                          </w:tbl>
                          <w:p w:rsidR="0090568F" w:rsidRDefault="0090568F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35" type="#_x0000_t202" style="position:absolute;margin-left:292.65000000000003pt;margin-top:52.550000000000004pt;width:220.30000000000001pt;height:100.10000000000001pt;z-index:-125829198;mso-wrap-distance-left:0;mso-wrap-distance-right:0;mso-wrap-distance-bottom:21.600000000000001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109"/>
                        <w:gridCol w:w="3298"/>
                      </w:tblGrid>
                      <w:tr>
                        <w:trPr>
                          <w:tblHeader/>
                          <w:trHeight w:val="338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5"/>
                                <w:b/>
                                <w:bCs/>
                              </w:rPr>
                              <w:t>CS01113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Style w:val="CharStyle5"/>
                                <w:b/>
                                <w:bCs/>
                              </w:rPr>
                              <w:t>Dekor realizovaný pronájmem</w:t>
                            </w:r>
                          </w:p>
                        </w:tc>
                      </w:tr>
                      <w:tr>
                        <w:trPr>
                          <w:trHeight w:val="432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5"/>
                                <w:b/>
                                <w:bCs/>
                              </w:rPr>
                              <w:t>CS01114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Style w:val="CharStyle5"/>
                                <w:b/>
                                <w:bCs/>
                              </w:rPr>
                              <w:t>Dekor realizovaný pronájmem</w:t>
                            </w:r>
                          </w:p>
                        </w:tc>
                      </w:tr>
                      <w:tr>
                        <w:trPr>
                          <w:trHeight w:val="432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5"/>
                                <w:b/>
                                <w:bCs/>
                              </w:rPr>
                              <w:t>CS01115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Style w:val="CharStyle5"/>
                                <w:b/>
                                <w:bCs/>
                              </w:rPr>
                              <w:t>Dekor realizovaný pronájmem</w:t>
                            </w:r>
                          </w:p>
                        </w:tc>
                      </w:tr>
                      <w:tr>
                        <w:trPr>
                          <w:trHeight w:val="432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5"/>
                                <w:b/>
                                <w:bCs/>
                              </w:rPr>
                              <w:t>CS01116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Style w:val="CharStyle5"/>
                                <w:b/>
                                <w:bCs/>
                              </w:rPr>
                              <w:t>Dekor realizovaný pronájmem</w:t>
                            </w:r>
                          </w:p>
                        </w:tc>
                      </w:tr>
                      <w:tr>
                        <w:trPr>
                          <w:trHeight w:val="367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5"/>
                                <w:b/>
                                <w:bCs/>
                              </w:rPr>
                              <w:t>CS01117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Style w:val="CharStyle5"/>
                                <w:b/>
                                <w:bCs/>
                              </w:rPr>
                              <w:t>Dekor realizovaný pronájmem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3716655</wp:posOffset>
                </wp:positionH>
                <wp:positionV relativeFrom="paragraph">
                  <wp:posOffset>2038985</wp:posOffset>
                </wp:positionV>
                <wp:extent cx="2793365" cy="173990"/>
                <wp:effectExtent l="0" t="0" r="0" b="0"/>
                <wp:wrapNone/>
                <wp:docPr id="411" name="Shap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36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Tablecaption10"/>
                            </w:pPr>
                            <w:r>
                              <w:rPr>
                                <w:rStyle w:val="Tablecaption1"/>
                                <w:b/>
                                <w:bCs/>
                              </w:rPr>
                              <w:t>CS01118 Dekor realizovaný pronájmem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37" type="#_x0000_t202" style="position:absolute;margin-left:292.65000000000003pt;margin-top:160.55000000000001pt;width:219.95000000000002pt;height:13.700000000000001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1"/>
                          <w:b/>
                          <w:bCs/>
                        </w:rPr>
                        <w:t>CS01118 Dekor realizovaný pronájmem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557" behindDoc="0" locked="0" layoutInCell="1" allowOverlap="1">
                <wp:simplePos x="0" y="0"/>
                <wp:positionH relativeFrom="page">
                  <wp:posOffset>3712210</wp:posOffset>
                </wp:positionH>
                <wp:positionV relativeFrom="paragraph">
                  <wp:posOffset>2592070</wp:posOffset>
                </wp:positionV>
                <wp:extent cx="877570" cy="160020"/>
                <wp:effectExtent l="0" t="0" r="0" b="0"/>
                <wp:wrapSquare wrapText="bothSides"/>
                <wp:docPr id="413" name="Shap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Bodytext10"/>
                            </w:pPr>
                            <w:r>
                              <w:rPr>
                                <w:rStyle w:val="Bodytext1"/>
                                <w:b/>
                                <w:bCs/>
                              </w:rPr>
                              <w:t>Celkem: 6 ks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39" type="#_x0000_t202" style="position:absolute;margin-left:292.30000000000001pt;margin-top:204.09999999999999pt;width:69.100000000000009pt;height:12.6pt;z-index:-12582919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0"/>
                          <w:b/>
                          <w:bCs/>
                        </w:rPr>
                        <w:t>Celkem: 6 ks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90568F" w:rsidRDefault="00B1790A">
      <w:pPr>
        <w:pStyle w:val="Heading210"/>
        <w:keepNext/>
        <w:keepLines/>
        <w:spacing w:after="540"/>
        <w:jc w:val="right"/>
      </w:pPr>
      <w:bookmarkStart w:id="57" w:name="bookmark112"/>
      <w:r>
        <w:rPr>
          <w:rStyle w:val="Heading21"/>
          <w:b/>
          <w:bCs/>
        </w:rPr>
        <w:t>Ulice Ostravská - divadlo</w:t>
      </w:r>
      <w:bookmarkEnd w:id="57"/>
    </w:p>
    <w:p w:rsidR="0090568F" w:rsidRDefault="00B1790A">
      <w:pPr>
        <w:pStyle w:val="Bodytext20"/>
        <w:pBdr>
          <w:top w:val="single" w:sz="0" w:space="18" w:color="E3E3E3"/>
          <w:left w:val="single" w:sz="0" w:space="0" w:color="E3E3E3"/>
          <w:bottom w:val="single" w:sz="0" w:space="0" w:color="E3E3E3"/>
          <w:right w:val="single" w:sz="0" w:space="0" w:color="E3E3E3"/>
        </w:pBdr>
        <w:shd w:val="clear" w:color="auto" w:fill="E3E3E3"/>
        <w:spacing w:after="420" w:line="326" w:lineRule="auto"/>
        <w:ind w:left="400" w:hanging="160"/>
        <w:rPr>
          <w:sz w:val="26"/>
          <w:szCs w:val="26"/>
        </w:rPr>
      </w:pPr>
      <w:r>
        <w:rPr>
          <w:rStyle w:val="Bodytext2"/>
          <w:b/>
          <w:bCs/>
          <w:sz w:val="26"/>
          <w:szCs w:val="26"/>
        </w:rPr>
        <w:t>Vánoční dekor realizovaný pronájmem</w:t>
      </w:r>
    </w:p>
    <w:p w:rsidR="0090568F" w:rsidRDefault="00B1790A">
      <w:pPr>
        <w:pStyle w:val="Bodytext20"/>
        <w:pBdr>
          <w:top w:val="single" w:sz="0" w:space="0" w:color="E3E3E3"/>
          <w:left w:val="single" w:sz="0" w:space="0" w:color="E3E3E3"/>
          <w:bottom w:val="single" w:sz="0" w:space="0" w:color="E3E3E3"/>
          <w:right w:val="single" w:sz="0" w:space="0" w:color="E3E3E3"/>
        </w:pBdr>
        <w:shd w:val="clear" w:color="auto" w:fill="E3E3E3"/>
        <w:spacing w:after="0" w:line="319" w:lineRule="auto"/>
        <w:ind w:left="120"/>
        <w:jc w:val="center"/>
        <w:rPr>
          <w:sz w:val="26"/>
          <w:szCs w:val="26"/>
        </w:rPr>
      </w:pPr>
      <w:r>
        <w:rPr>
          <w:rStyle w:val="Bodytext2"/>
          <w:b/>
          <w:bCs/>
          <w:sz w:val="26"/>
          <w:szCs w:val="26"/>
        </w:rPr>
        <w:t>typ dekoru</w:t>
      </w:r>
      <w:r>
        <w:rPr>
          <w:rStyle w:val="Bodytext2"/>
          <w:b/>
          <w:bCs/>
          <w:sz w:val="26"/>
          <w:szCs w:val="26"/>
        </w:rPr>
        <w:br/>
        <w:t>navrhnout a</w:t>
      </w:r>
      <w:r>
        <w:rPr>
          <w:rStyle w:val="Bodytext2"/>
          <w:b/>
          <w:bCs/>
          <w:sz w:val="26"/>
          <w:szCs w:val="26"/>
        </w:rPr>
        <w:br/>
        <w:t>odsouhlasit ze</w:t>
      </w:r>
      <w:r>
        <w:rPr>
          <w:rStyle w:val="Bodytext2"/>
          <w:b/>
          <w:bCs/>
          <w:sz w:val="26"/>
          <w:szCs w:val="26"/>
        </w:rPr>
        <w:br/>
        <w:t xml:space="preserve">strany města </w:t>
      </w:r>
      <w:r>
        <w:rPr>
          <w:rStyle w:val="Bodytext2"/>
          <w:b/>
          <w:bCs/>
          <w:sz w:val="26"/>
          <w:szCs w:val="26"/>
        </w:rPr>
        <w:t>do</w:t>
      </w:r>
    </w:p>
    <w:p w:rsidR="0090568F" w:rsidRDefault="00B1790A">
      <w:pPr>
        <w:pStyle w:val="Bodytext20"/>
        <w:pBdr>
          <w:top w:val="single" w:sz="0" w:space="0" w:color="E3E3E3"/>
          <w:left w:val="single" w:sz="0" w:space="0" w:color="E3E3E3"/>
          <w:bottom w:val="single" w:sz="0" w:space="9" w:color="E3E3E3"/>
          <w:right w:val="single" w:sz="0" w:space="0" w:color="E3E3E3"/>
        </w:pBdr>
        <w:shd w:val="clear" w:color="auto" w:fill="E3E3E3"/>
        <w:spacing w:after="0" w:line="319" w:lineRule="auto"/>
        <w:rPr>
          <w:sz w:val="26"/>
          <w:szCs w:val="26"/>
        </w:rPr>
        <w:sectPr w:rsidR="0090568F">
          <w:headerReference w:type="even" r:id="rId145"/>
          <w:headerReference w:type="default" r:id="rId146"/>
          <w:footerReference w:type="even" r:id="rId147"/>
          <w:footerReference w:type="default" r:id="rId148"/>
          <w:footnotePr>
            <w:numFmt w:val="chicago"/>
          </w:footnotePr>
          <w:pgSz w:w="11900" w:h="16840"/>
          <w:pgMar w:top="1026" w:right="6054" w:bottom="1984" w:left="1698" w:header="0" w:footer="3" w:gutter="0"/>
          <w:cols w:space="720"/>
          <w:noEndnote/>
          <w:docGrid w:linePitch="360"/>
          <w15:footnoteColumns w:val="1"/>
        </w:sectPr>
      </w:pPr>
      <w:r>
        <w:rPr>
          <w:rStyle w:val="Bodytext2"/>
          <w:b/>
          <w:bCs/>
          <w:sz w:val="26"/>
          <w:szCs w:val="26"/>
        </w:rPr>
        <w:t>31.8. daného roku</w:t>
      </w: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before="99" w:after="99" w:line="240" w:lineRule="exact"/>
        <w:rPr>
          <w:sz w:val="19"/>
          <w:szCs w:val="19"/>
        </w:rPr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1219" w:right="0" w:bottom="1017" w:left="0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867" behindDoc="1" locked="0" layoutInCell="1" allowOverlap="1">
            <wp:simplePos x="0" y="0"/>
            <wp:positionH relativeFrom="page">
              <wp:posOffset>474980</wp:posOffset>
            </wp:positionH>
            <wp:positionV relativeFrom="paragraph">
              <wp:posOffset>12700</wp:posOffset>
            </wp:positionV>
            <wp:extent cx="6681470" cy="4846320"/>
            <wp:effectExtent l="0" t="0" r="0" b="0"/>
            <wp:wrapNone/>
            <wp:docPr id="423" name="Shap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box 424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668147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431" w:line="1" w:lineRule="exact"/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1219" w:right="633" w:bottom="1017" w:left="748" w:header="0" w:footer="3" w:gutter="0"/>
          <w:cols w:space="720"/>
          <w:noEndnote/>
          <w:docGrid w:linePitch="360"/>
          <w15:footnoteColumns w:val="1"/>
        </w:sectPr>
      </w:pPr>
    </w:p>
    <w:p w:rsidR="0090568F" w:rsidRDefault="0090568F">
      <w:pPr>
        <w:spacing w:line="240" w:lineRule="exact"/>
        <w:rPr>
          <w:sz w:val="19"/>
          <w:szCs w:val="19"/>
        </w:rPr>
      </w:pPr>
    </w:p>
    <w:p w:rsidR="0090568F" w:rsidRDefault="0090568F">
      <w:pPr>
        <w:spacing w:before="29" w:after="29" w:line="240" w:lineRule="exact"/>
        <w:rPr>
          <w:sz w:val="19"/>
          <w:szCs w:val="19"/>
        </w:rPr>
      </w:pPr>
    </w:p>
    <w:p w:rsidR="0090568F" w:rsidRDefault="0090568F">
      <w:pPr>
        <w:spacing w:line="1" w:lineRule="exact"/>
        <w:sectPr w:rsidR="0090568F">
          <w:headerReference w:type="even" r:id="rId150"/>
          <w:headerReference w:type="default" r:id="rId151"/>
          <w:footerReference w:type="even" r:id="rId152"/>
          <w:footerReference w:type="default" r:id="rId153"/>
          <w:footnotePr>
            <w:numFmt w:val="chicago"/>
          </w:footnotePr>
          <w:pgSz w:w="11900" w:h="16840"/>
          <w:pgMar w:top="1442" w:right="1785" w:bottom="1024" w:left="950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pStyle w:val="Bodytext20"/>
        <w:framePr w:w="2592" w:h="4658" w:wrap="none" w:vAnchor="text" w:hAnchor="page" w:x="1433" w:y="21"/>
        <w:spacing w:before="320" w:after="420" w:line="326" w:lineRule="auto"/>
        <w:jc w:val="center"/>
        <w:rPr>
          <w:sz w:val="26"/>
          <w:szCs w:val="26"/>
        </w:rPr>
      </w:pPr>
      <w:r>
        <w:rPr>
          <w:rStyle w:val="Bodytext2"/>
          <w:b/>
          <w:bCs/>
          <w:sz w:val="26"/>
          <w:szCs w:val="26"/>
        </w:rPr>
        <w:t>Vánoční dekor</w:t>
      </w:r>
      <w:r>
        <w:rPr>
          <w:rStyle w:val="Bodytext2"/>
          <w:b/>
          <w:bCs/>
          <w:sz w:val="26"/>
          <w:szCs w:val="26"/>
        </w:rPr>
        <w:br/>
        <w:t>realizovaný</w:t>
      </w:r>
      <w:r>
        <w:rPr>
          <w:rStyle w:val="Bodytext2"/>
          <w:b/>
          <w:bCs/>
          <w:sz w:val="26"/>
          <w:szCs w:val="26"/>
        </w:rPr>
        <w:br/>
        <w:t>pronájmem</w:t>
      </w:r>
    </w:p>
    <w:p w:rsidR="0090568F" w:rsidRDefault="00B1790A">
      <w:pPr>
        <w:pStyle w:val="Bodytext20"/>
        <w:framePr w:w="2592" w:h="4658" w:wrap="none" w:vAnchor="text" w:hAnchor="page" w:x="1433" w:y="21"/>
        <w:spacing w:after="0" w:line="322" w:lineRule="auto"/>
        <w:jc w:val="center"/>
        <w:rPr>
          <w:sz w:val="26"/>
          <w:szCs w:val="26"/>
        </w:rPr>
      </w:pPr>
      <w:r>
        <w:rPr>
          <w:rStyle w:val="Bodytext2"/>
          <w:b/>
          <w:bCs/>
          <w:sz w:val="26"/>
          <w:szCs w:val="26"/>
        </w:rPr>
        <w:t>typ dekoru</w:t>
      </w:r>
      <w:r>
        <w:rPr>
          <w:rStyle w:val="Bodytext2"/>
          <w:b/>
          <w:bCs/>
          <w:sz w:val="26"/>
          <w:szCs w:val="26"/>
        </w:rPr>
        <w:br/>
        <w:t>navrhnout a</w:t>
      </w:r>
      <w:r>
        <w:rPr>
          <w:rStyle w:val="Bodytext2"/>
          <w:b/>
          <w:bCs/>
          <w:sz w:val="26"/>
          <w:szCs w:val="26"/>
        </w:rPr>
        <w:br/>
        <w:t>odsouhlasit ze</w:t>
      </w:r>
      <w:r>
        <w:rPr>
          <w:rStyle w:val="Bodytext2"/>
          <w:b/>
          <w:bCs/>
          <w:sz w:val="26"/>
          <w:szCs w:val="26"/>
        </w:rPr>
        <w:br/>
        <w:t>strany města do</w:t>
      </w:r>
      <w:r>
        <w:rPr>
          <w:rStyle w:val="Bodytext2"/>
          <w:b/>
          <w:bCs/>
          <w:sz w:val="26"/>
          <w:szCs w:val="26"/>
        </w:rPr>
        <w:br/>
        <w:t>31.8. daného roku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0"/>
        <w:gridCol w:w="3312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CS00569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 xml:space="preserve">Dekor </w:t>
            </w:r>
            <w:r>
              <w:rPr>
                <w:rStyle w:val="Other1"/>
                <w:b/>
                <w:bCs/>
              </w:rPr>
              <w:t>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CS00570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CS00571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CS00572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CS00575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CS00576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CS00577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CS00578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CS00590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CS00591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CS00592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CS00593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CS00594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spacing w:before="80"/>
              <w:jc w:val="both"/>
            </w:pPr>
            <w:r>
              <w:rPr>
                <w:rStyle w:val="Other1"/>
                <w:b/>
                <w:bCs/>
              </w:rPr>
              <w:t>CS00597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spacing w:before="80"/>
              <w:jc w:val="both"/>
            </w:pPr>
            <w:r>
              <w:rPr>
                <w:rStyle w:val="Other1"/>
                <w:b/>
                <w:bCs/>
              </w:rPr>
              <w:t>CS00598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CS00599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CS00603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CS01861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jc w:val="both"/>
            </w:pPr>
            <w:r>
              <w:rPr>
                <w:rStyle w:val="Other1"/>
                <w:b/>
                <w:bCs/>
              </w:rPr>
              <w:t>CS01860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framePr w:w="4442" w:h="8057" w:wrap="none" w:vAnchor="text" w:hAnchor="page" w:x="5674" w:y="51"/>
              <w:ind w:firstLine="140"/>
              <w:jc w:val="both"/>
            </w:pPr>
            <w:r>
              <w:rPr>
                <w:rStyle w:val="Other1"/>
                <w:b/>
                <w:bCs/>
              </w:rPr>
              <w:t>Dekor realizovaný pronájmem</w:t>
            </w:r>
          </w:p>
        </w:tc>
      </w:tr>
    </w:tbl>
    <w:p w:rsidR="0090568F" w:rsidRDefault="0090568F">
      <w:pPr>
        <w:framePr w:w="4442" w:h="8057" w:wrap="none" w:vAnchor="text" w:hAnchor="page" w:x="5674" w:y="51"/>
        <w:spacing w:line="1" w:lineRule="exact"/>
      </w:pPr>
    </w:p>
    <w:p w:rsidR="0090568F" w:rsidRDefault="00B1790A">
      <w:pPr>
        <w:pStyle w:val="Bodytext10"/>
        <w:framePr w:w="1526" w:h="252" w:wrap="none" w:vAnchor="text" w:hAnchor="page" w:x="5674" w:y="8713"/>
      </w:pPr>
      <w:r>
        <w:rPr>
          <w:rStyle w:val="Bodytext1"/>
          <w:b/>
          <w:bCs/>
        </w:rPr>
        <w:t>Celkem: 19 ks</w:t>
      </w: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line="360" w:lineRule="exact"/>
      </w:pPr>
    </w:p>
    <w:p w:rsidR="0090568F" w:rsidRDefault="0090568F">
      <w:pPr>
        <w:spacing w:after="683" w:line="1" w:lineRule="exact"/>
      </w:pPr>
    </w:p>
    <w:p w:rsidR="0090568F" w:rsidRDefault="0090568F">
      <w:pPr>
        <w:spacing w:line="1" w:lineRule="exact"/>
        <w:sectPr w:rsidR="0090568F">
          <w:footnotePr>
            <w:numFmt w:val="chicago"/>
          </w:footnotePr>
          <w:type w:val="continuous"/>
          <w:pgSz w:w="11900" w:h="16840"/>
          <w:pgMar w:top="1442" w:right="1785" w:bottom="1024" w:left="950" w:header="0" w:footer="3" w:gutter="0"/>
          <w:cols w:space="720"/>
          <w:noEndnote/>
          <w:docGrid w:linePitch="360"/>
          <w15:footnoteColumns w:val="1"/>
        </w:sectPr>
      </w:pPr>
    </w:p>
    <w:p w:rsidR="0090568F" w:rsidRDefault="00B1790A">
      <w:pPr>
        <w:framePr w:w="10246" w:h="10822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04305" cy="6870065"/>
            <wp:effectExtent l="0" t="0" r="0" b="0"/>
            <wp:docPr id="437" name="Picutre 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/>
                  </pic:nvPicPr>
                  <pic:blipFill>
                    <a:blip r:embed="rId154"/>
                    <a:stretch/>
                  </pic:blipFill>
                  <pic:spPr>
                    <a:xfrm>
                      <a:off x="0" y="0"/>
                      <a:ext cx="6504305" cy="68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8F" w:rsidRDefault="00B1790A">
      <w:pPr>
        <w:spacing w:line="1" w:lineRule="exact"/>
        <w:sectPr w:rsidR="0090568F">
          <w:headerReference w:type="even" r:id="rId155"/>
          <w:headerReference w:type="default" r:id="rId156"/>
          <w:footerReference w:type="even" r:id="rId157"/>
          <w:footerReference w:type="default" r:id="rId158"/>
          <w:footnotePr>
            <w:numFmt w:val="chicago"/>
          </w:footnotePr>
          <w:pgSz w:w="11900" w:h="16840"/>
          <w:pgMar w:top="990" w:right="705" w:bottom="990" w:left="949" w:header="562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0" distR="5866130" simplePos="0" relativeHeight="125829559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895985</wp:posOffset>
                </wp:positionV>
                <wp:extent cx="640080" cy="205740"/>
                <wp:effectExtent l="0" t="0" r="0" b="0"/>
                <wp:wrapTopAndBottom/>
                <wp:docPr id="442" name="Shap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0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CS00593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68" type="#_x0000_t202" style="position:absolute;margin-left:102.95pt;margin-top:70.549999999999997pt;width:50.399999999999999pt;height:16.199999999999999pt;z-index:-125829194;mso-wrap-distance-left:0;mso-wrap-distance-right:461.90000000000003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CS00593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866130" simplePos="0" relativeHeight="125829561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1280160</wp:posOffset>
                </wp:positionV>
                <wp:extent cx="640080" cy="205740"/>
                <wp:effectExtent l="0" t="0" r="0" b="0"/>
                <wp:wrapTopAndBottom/>
                <wp:docPr id="444" name="Shap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0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CS00592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70" type="#_x0000_t202" style="position:absolute;margin-left:98.299999999999997pt;margin-top:100.8pt;width:50.399999999999999pt;height:16.199999999999999pt;z-index:-125829192;mso-wrap-distance-left:0;mso-wrap-distance-right:461.90000000000003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CS00592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875020" simplePos="0" relativeHeight="125829563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1814830</wp:posOffset>
                </wp:positionV>
                <wp:extent cx="631190" cy="205740"/>
                <wp:effectExtent l="0" t="0" r="0" b="0"/>
                <wp:wrapTopAndBottom/>
                <wp:docPr id="446" name="Shap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20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GS0059J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72" type="#_x0000_t202" style="position:absolute;margin-left:91.100000000000009pt;margin-top:142.90000000000001pt;width:49.700000000000003pt;height:16.199999999999999pt;z-index:-125829190;mso-wrap-distance-left:0;mso-wrap-distance-right:462.60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GS0059J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838825" simplePos="0" relativeHeight="125829565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2793365</wp:posOffset>
                </wp:positionV>
                <wp:extent cx="667385" cy="205740"/>
                <wp:effectExtent l="0" t="0" r="0" b="0"/>
                <wp:wrapTopAndBottom/>
                <wp:docPr id="448" name="Shap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0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QS0057g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74" type="#_x0000_t202" style="position:absolute;margin-left:87.100000000000009pt;margin-top:219.95000000000002pt;width:52.550000000000004pt;height:16.199999999999999pt;z-index:-125829188;mso-wrap-distance-left:0;mso-wrap-distance-right:459.7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QS0057g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847715" simplePos="0" relativeHeight="125829567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3246120</wp:posOffset>
                </wp:positionV>
                <wp:extent cx="658495" cy="205740"/>
                <wp:effectExtent l="0" t="0" r="0" b="0"/>
                <wp:wrapTopAndBottom/>
                <wp:docPr id="450" name="Shap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" cy="20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GS0057/7,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76" type="#_x0000_t202" style="position:absolute;margin-left:81.700000000000003pt;margin-top:255.59999999999999pt;width:51.850000000000001pt;height:16.199999999999999pt;z-index:-125829186;mso-wrap-distance-left:0;mso-wrap-distance-right:460.44999999999999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GS0057/7,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866130" simplePos="0" relativeHeight="125829569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3790315</wp:posOffset>
                </wp:positionV>
                <wp:extent cx="640080" cy="205740"/>
                <wp:effectExtent l="0" t="0" r="0" b="0"/>
                <wp:wrapTopAndBottom/>
                <wp:docPr id="452" name="Shap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0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QS00576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78" type="#_x0000_t202" style="position:absolute;margin-left:75.600000000000009pt;margin-top:298.44999999999999pt;width:50.399999999999999pt;height:16.199999999999999pt;z-index:-125829184;mso-wrap-distance-left:0;mso-wrap-distance-right:461.90000000000003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QS00576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838825" simplePos="0" relativeHeight="125829571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4283710</wp:posOffset>
                </wp:positionV>
                <wp:extent cx="667385" cy="214630"/>
                <wp:effectExtent l="0" t="0" r="0" b="0"/>
                <wp:wrapTopAndBottom/>
                <wp:docPr id="454" name="Shap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14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CS005ZS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80" type="#_x0000_t202" style="position:absolute;margin-left:70.900000000000006pt;margin-top:337.30000000000001pt;width:52.550000000000004pt;height:16.899999999999999pt;z-index:-125829182;mso-wrap-distance-left:0;mso-wrap-distance-right:459.7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CS005ZS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875020" simplePos="0" relativeHeight="125829573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4800600</wp:posOffset>
                </wp:positionV>
                <wp:extent cx="631190" cy="205740"/>
                <wp:effectExtent l="0" t="0" r="0" b="0"/>
                <wp:wrapTopAndBottom/>
                <wp:docPr id="456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20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GS0057'2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82" type="#_x0000_t202" style="position:absolute;margin-left:66.599999999999994pt;margin-top:378.pt;width:49.700000000000003pt;height:16.199999999999999pt;z-index:-125829180;mso-wrap-distance-left:0;mso-wrap-distance-right:462.60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GS0057'2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888990" simplePos="0" relativeHeight="125829575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5257800</wp:posOffset>
                </wp:positionV>
                <wp:extent cx="617220" cy="205740"/>
                <wp:effectExtent l="0" t="0" r="0" b="0"/>
                <wp:wrapTopAndBottom/>
                <wp:docPr id="458" name="Shap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0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CS0057t1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84" type="#_x0000_t202" style="position:absolute;margin-left:64.450000000000003pt;margin-top:414.pt;width:48.600000000000001pt;height:16.199999999999999pt;z-index:-125829178;mso-wrap-distance-left:0;mso-wrap-distance-right:463.69999999999999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CS0057t1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870575" simplePos="0" relativeHeight="125829577" behindDoc="0" locked="0" layoutInCell="1" allowOverlap="1">
                <wp:simplePos x="0" y="0"/>
                <wp:positionH relativeFrom="column">
                  <wp:posOffset>781685</wp:posOffset>
                </wp:positionH>
                <wp:positionV relativeFrom="paragraph">
                  <wp:posOffset>5715000</wp:posOffset>
                </wp:positionV>
                <wp:extent cx="635635" cy="205740"/>
                <wp:effectExtent l="0" t="0" r="0" b="0"/>
                <wp:wrapTopAndBottom/>
                <wp:docPr id="460" name="Shap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20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QS0P570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86" type="#_x0000_t202" style="position:absolute;margin-left:61.550000000000004pt;margin-top:450.pt;width:50.050000000000004pt;height:16.199999999999999pt;z-index:-125829176;mso-wrap-distance-left:0;mso-wrap-distance-right:462.2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QS0P570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793105" simplePos="0" relativeHeight="125829579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6112510</wp:posOffset>
                </wp:positionV>
                <wp:extent cx="713105" cy="214630"/>
                <wp:effectExtent l="0" t="0" r="0" b="0"/>
                <wp:wrapTopAndBottom/>
                <wp:docPr id="462" name="Shap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214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&lt;CS00569,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88" type="#_x0000_t202" style="position:absolute;margin-left:56.899999999999999pt;margin-top:481.30000000000001pt;width:56.149999999999999pt;height:16.899999999999999pt;z-index:-125829174;mso-wrap-distance-left:0;mso-wrap-distance-right:456.15000000000003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&lt;CS00569,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299075" simplePos="0" relativeHeight="125829581" behindDoc="0" locked="0" layoutInCell="1" allowOverlap="1">
                <wp:simplePos x="0" y="0"/>
                <wp:positionH relativeFrom="column">
                  <wp:posOffset>4786630</wp:posOffset>
                </wp:positionH>
                <wp:positionV relativeFrom="paragraph">
                  <wp:posOffset>822960</wp:posOffset>
                </wp:positionV>
                <wp:extent cx="1207135" cy="247015"/>
                <wp:effectExtent l="0" t="0" r="0" b="0"/>
                <wp:wrapTopAndBottom/>
                <wp:docPr id="464" name="Shap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247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CS01861&gt;^,*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90" type="#_x0000_t202" style="position:absolute;margin-left:376.90000000000003pt;margin-top:64.799999999999997pt;width:95.049999999999997pt;height:19.449999999999999pt;z-index:-125829172;mso-wrap-distance-left:0;mso-wrap-distance-right:417.2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CS01861&gt;^,*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313045" simplePos="0" relativeHeight="125829583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2359025</wp:posOffset>
                </wp:positionV>
                <wp:extent cx="1193165" cy="237490"/>
                <wp:effectExtent l="0" t="0" r="0" b="0"/>
                <wp:wrapTopAndBottom/>
                <wp:docPr id="466" name="Shap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165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Picturecaption1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Style w:val="Picturecaption1"/>
                                <w:sz w:val="28"/>
                                <w:szCs w:val="28"/>
                                <w:u w:val="single"/>
                              </w:rPr>
                              <w:t>soospp</w:t>
                            </w:r>
                            <w:r>
                              <w:rPr>
                                <w:rStyle w:val="Picturecaption1"/>
                                <w:sz w:val="28"/>
                                <w:szCs w:val="28"/>
                              </w:rPr>
                              <w:t>F^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92" type="#_x0000_t202" style="position:absolute;margin-left:83.150000000000006pt;margin-top:185.75pt;width:93.950000000000003pt;height:18.699999999999999pt;z-index:-125829170;mso-wrap-distance-left:0;mso-wrap-distance-right:418.35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CharStyle2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Style w:val="CharStyle23"/>
                          <w:sz w:val="28"/>
                          <w:szCs w:val="28"/>
                          <w:u w:val="single"/>
                        </w:rPr>
                        <w:t>soospp</w:t>
                      </w:r>
                      <w:r>
                        <w:rPr>
                          <w:rStyle w:val="CharStyle23"/>
                          <w:sz w:val="28"/>
                          <w:szCs w:val="28"/>
                        </w:rPr>
                        <w:t>F^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3931920" simplePos="0" relativeHeight="125829585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334010</wp:posOffset>
                </wp:positionV>
                <wp:extent cx="2574290" cy="608330"/>
                <wp:effectExtent l="0" t="0" r="0" b="0"/>
                <wp:wrapTopAndBottom/>
                <wp:docPr id="468" name="Shap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608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68F" w:rsidRDefault="00B1790A">
                            <w:pPr>
                              <w:pStyle w:val="Picturecaption10"/>
                              <w:spacing w:line="23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UFCS00597. </w:t>
                            </w: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vertAlign w:val="superscript"/>
                              </w:rPr>
                              <w:t>T</w:t>
                            </w: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^’</w:t>
                            </w:r>
                          </w:p>
                          <w:p w:rsidR="0090568F" w:rsidRDefault="00B1790A">
                            <w:pPr>
                              <w:pStyle w:val="Picturecaption10"/>
                              <w:spacing w:line="23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vertAlign w:val="subscript"/>
                              </w:rPr>
                              <w:t>r</w:t>
                            </w: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vertAlign w:val="superscript"/>
                              </w:rPr>
                              <w:t xml:space="preserve">rr </w:t>
                            </w:r>
                            <w:r>
                              <w:rPr>
                                <w:rStyle w:val="Picturecaption1"/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" CS006Ó3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94" type="#_x0000_t202" style="position:absolute;margin-left:113.40000000000001pt;margin-top:26.300000000000001pt;width:202.70000000000002pt;height:47.899999999999999pt;z-index:-125829168;mso-wrap-distance-left:0;mso-wrap-distance-right:309.60000000000002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UFCS00597. </w:t>
                      </w: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  <w:vertAlign w:val="superscript"/>
                        </w:rPr>
                        <w:t>T</w:t>
                      </w: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^’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: </w:t>
                      </w: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  <w:vertAlign w:val="subscript"/>
                        </w:rPr>
                        <w:t>r</w:t>
                      </w: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  <w:vertAlign w:val="superscript"/>
                        </w:rPr>
                        <w:t xml:space="preserve">rr </w:t>
                      </w:r>
                      <w:r>
                        <w:rPr>
                          <w:rStyle w:val="CharStyle23"/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" CS006Ó3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90568F" w:rsidRDefault="00B1790A">
      <w:pPr>
        <w:pStyle w:val="Bodytext60"/>
        <w:spacing w:before="2680"/>
      </w:pPr>
      <w:r>
        <w:rPr>
          <w:rStyle w:val="Bodytext6"/>
          <w:b/>
          <w:bCs/>
        </w:rPr>
        <w:t>PRONÁJEM</w:t>
      </w:r>
    </w:p>
    <w:p w:rsidR="0090568F" w:rsidRDefault="00B1790A">
      <w:pPr>
        <w:pStyle w:val="Bodytext60"/>
      </w:pPr>
      <w:r>
        <w:rPr>
          <w:rStyle w:val="Bodytext6"/>
          <w:b/>
          <w:bCs/>
        </w:rPr>
        <w:t>SPRÁVOVNÉHO</w:t>
      </w:r>
    </w:p>
    <w:p w:rsidR="0090568F" w:rsidRDefault="00B1790A">
      <w:pPr>
        <w:pStyle w:val="Bodytext60"/>
        <w:spacing w:after="3600"/>
      </w:pPr>
      <w:r>
        <w:rPr>
          <w:rStyle w:val="Bodytext6"/>
          <w:b/>
          <w:bCs/>
        </w:rPr>
        <w:t>ZAŘÍZENÍ</w:t>
      </w:r>
    </w:p>
    <w:p w:rsidR="0090568F" w:rsidRDefault="00B1790A">
      <w:pPr>
        <w:pStyle w:val="Bodytext60"/>
        <w:spacing w:after="2440"/>
      </w:pPr>
      <w:r>
        <w:rPr>
          <w:rStyle w:val="Bodytext6"/>
          <w:b/>
          <w:bCs/>
        </w:rPr>
        <w:t>ČESKÝ TĚŠÍN</w:t>
      </w:r>
      <w:r>
        <w:br w:type="page"/>
      </w:r>
    </w:p>
    <w:tbl>
      <w:tblPr>
        <w:tblOverlap w:val="never"/>
        <w:tblW w:w="0" w:type="auto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64"/>
        <w:gridCol w:w="1030"/>
        <w:gridCol w:w="2700"/>
        <w:gridCol w:w="1973"/>
        <w:gridCol w:w="1332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ČESKÝ TĚŠÍN - PRONÁJEM SPRAVOVANÉHO ZAŘÍZENÍ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:rsidR="0090568F" w:rsidRDefault="00B1790A">
            <w:pPr>
              <w:pStyle w:val="Other10"/>
              <w:ind w:firstLine="700"/>
            </w:pPr>
            <w:r>
              <w:rPr>
                <w:rStyle w:val="Other1"/>
                <w:b/>
                <w:bCs/>
              </w:rPr>
              <w:t>ulice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č. SVO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motiv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nosič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počet stran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Moskevská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60"/>
              <w:jc w:val="both"/>
            </w:pPr>
            <w:r>
              <w:rPr>
                <w:rStyle w:val="Other1"/>
              </w:rPr>
              <w:t>Hypoteční banka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4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 xml:space="preserve">Městská </w:t>
            </w:r>
            <w:r>
              <w:rPr>
                <w:rStyle w:val="Other1"/>
              </w:rPr>
              <w:t>tržnice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4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Hypoteční banka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4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CS03187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Směnárna Kantor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50x70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Střelniční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760"/>
            </w:pPr>
            <w:r>
              <w:rPr>
                <w:rStyle w:val="Other1"/>
              </w:rPr>
              <w:t>Městský úřad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Tovární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CS00260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AB Autoboss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Potoční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CS00269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AB Autoboss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</w:t>
            </w:r>
            <w:r>
              <w:rPr>
                <w:rStyle w:val="Other1"/>
              </w:rPr>
              <w:t xml:space="preserve">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Viaduktová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Lidi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Informační centrum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Muzeum Těšínská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Hypoteční banka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Městská tržnice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760"/>
            </w:pPr>
            <w:r>
              <w:rPr>
                <w:rStyle w:val="Other1"/>
              </w:rPr>
              <w:t>Městský úřad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VOP Group s.r.o.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DAINPO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4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AB Autoboss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4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informační centrum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4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Muzeum Těšínská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4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Jabluňkovská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Lidi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4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CS00680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informační centrum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4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CS00680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Muzeum Těšínská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4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CS00693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Těšínské divadlo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4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CS01068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Veterinární ambulance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4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CS01068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Grabina Business Park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4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CS01094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AB Autoboss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4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CS01094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VOP Group s.r.o.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4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Lidi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Jabluňkovská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CS01506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AB Autoboss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150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Jabluňkovská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CS01520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AB Autoboss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150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Jabluňkovská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CS01576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AB Autoboss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150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Jabluňkovská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CS01576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Betonárna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150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CS01726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Kovona systém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CD01747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VOP Group s.r.o.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CS01726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Donghee Czech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CS01747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Donghee Czech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150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CS01760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Lidi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CS01770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Kovona systém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760"/>
              <w:jc w:val="both"/>
            </w:pPr>
            <w:r>
              <w:rPr>
                <w:rStyle w:val="Other1"/>
              </w:rPr>
              <w:t xml:space="preserve">Výkup </w:t>
            </w:r>
            <w:r>
              <w:rPr>
                <w:rStyle w:val="Other1"/>
              </w:rPr>
              <w:t>kovů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bez čísla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FINIDR s.r.o.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Silnice č. 1/48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bez čísla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FINIDR s.r.o.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Silnice č. 1/48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bez čísla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FINIDR s.r.o.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Třinecká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CS01510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FINIDR s.r.o.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Silnice R48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CS01738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FINIDR s.r.o.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CS01726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760"/>
              <w:jc w:val="both"/>
            </w:pPr>
            <w:r>
              <w:rPr>
                <w:rStyle w:val="Other1"/>
              </w:rPr>
              <w:t>FINIDR s.r.o.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Průmyslová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CS01802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760"/>
              <w:jc w:val="both"/>
            </w:pPr>
            <w:r>
              <w:rPr>
                <w:rStyle w:val="Other1"/>
              </w:rPr>
              <w:t>FINIDR s.r.o.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šipka 100 x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Kaufland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18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Kaufland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18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20"/>
              <w:jc w:val="both"/>
            </w:pPr>
            <w:r>
              <w:rPr>
                <w:rStyle w:val="Other1"/>
              </w:rPr>
              <w:t>1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8"/>
        <w:gridCol w:w="1037"/>
        <w:gridCol w:w="2707"/>
        <w:gridCol w:w="1966"/>
        <w:gridCol w:w="1296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38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ČESKÝ TĚŠÍN - PRONÁJEM</w:t>
            </w:r>
            <w:r>
              <w:rPr>
                <w:rStyle w:val="Other1"/>
                <w:b/>
                <w:bCs/>
              </w:rPr>
              <w:t xml:space="preserve"> SPRAVOVANÉHO ZAŘÍZENÍ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:rsidR="0090568F" w:rsidRDefault="00B1790A">
            <w:pPr>
              <w:pStyle w:val="Other10"/>
              <w:ind w:firstLine="640"/>
            </w:pPr>
            <w:r>
              <w:rPr>
                <w:rStyle w:val="Other1"/>
                <w:b/>
                <w:bCs/>
              </w:rPr>
              <w:t>ulice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č.SVO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motiv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nosič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počet stran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Kaufland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Kaufland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CS01692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Kaufland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CS01760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Kaufland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CS02159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Kaufland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Tovární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CS01691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Viaduktová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CS00679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CS01094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Střelniční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CS59003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Střelniční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Střelniční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Bezručova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CS00205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Albert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CS00701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Planeo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Planeo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CS01095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Planeo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Planeo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CS01655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Planeo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Planeo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Planeo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Planeo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Jablunkovská(U 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Planeo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200"/>
            </w:pPr>
            <w:r>
              <w:rPr>
                <w:rStyle w:val="Other1"/>
              </w:rPr>
              <w:t>lamposter 67x90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  <w:ind w:firstLine="560"/>
              <w:jc w:val="both"/>
            </w:pPr>
            <w:r>
              <w:rPr>
                <w:rStyle w:val="Other1"/>
              </w:rPr>
              <w:t>1</w:t>
            </w:r>
          </w:p>
        </w:tc>
      </w:tr>
    </w:tbl>
    <w:p w:rsidR="0090568F" w:rsidRDefault="0090568F">
      <w:pPr>
        <w:sectPr w:rsidR="0090568F">
          <w:headerReference w:type="even" r:id="rId159"/>
          <w:headerReference w:type="default" r:id="rId160"/>
          <w:footerReference w:type="even" r:id="rId161"/>
          <w:footerReference w:type="default" r:id="rId162"/>
          <w:footnotePr>
            <w:numFmt w:val="chicago"/>
          </w:footnotePr>
          <w:pgSz w:w="11900" w:h="16840"/>
          <w:pgMar w:top="1215" w:right="1410" w:bottom="823" w:left="921" w:header="787" w:footer="3" w:gutter="0"/>
          <w:pgNumType w:start="75"/>
          <w:cols w:space="720"/>
          <w:noEndnote/>
          <w:docGrid w:linePitch="360"/>
          <w15:footnoteColumns w:val="1"/>
        </w:sectPr>
      </w:pPr>
    </w:p>
    <w:p w:rsidR="0090568F" w:rsidRDefault="00B1790A">
      <w:pPr>
        <w:pStyle w:val="Bodytext60"/>
        <w:spacing w:before="7080" w:after="0"/>
      </w:pPr>
      <w:r>
        <w:rPr>
          <w:rStyle w:val="Bodytext6"/>
          <w:b/>
          <w:bCs/>
        </w:rPr>
        <w:t>Spravovaného</w:t>
      </w:r>
      <w:r>
        <w:rPr>
          <w:rStyle w:val="Bodytext6"/>
          <w:b/>
          <w:bCs/>
        </w:rPr>
        <w:br/>
        <w:t>zařízení v období</w:t>
      </w:r>
      <w:r>
        <w:rPr>
          <w:rStyle w:val="Bodytext6"/>
          <w:b/>
          <w:bCs/>
        </w:rPr>
        <w:br/>
        <w:t>2023-2024</w:t>
      </w:r>
      <w:r>
        <w:br w:type="page"/>
      </w:r>
    </w:p>
    <w:p w:rsidR="0090568F" w:rsidRDefault="00B1790A">
      <w:pPr>
        <w:pStyle w:val="Tablecaption10"/>
        <w:ind w:left="4802"/>
      </w:pPr>
      <w:r>
        <w:rPr>
          <w:rStyle w:val="Tablecaption1"/>
          <w:b/>
          <w:bCs/>
        </w:rPr>
        <w:t>Zařízení/počet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7"/>
        <w:gridCol w:w="922"/>
        <w:gridCol w:w="706"/>
        <w:gridCol w:w="1116"/>
        <w:gridCol w:w="864"/>
        <w:gridCol w:w="756"/>
        <w:gridCol w:w="1073"/>
        <w:gridCol w:w="770"/>
        <w:gridCol w:w="799"/>
        <w:gridCol w:w="878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Typ poruchy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  <w:b/>
                <w:bCs/>
              </w:rPr>
              <w:t>ASP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  <w:b/>
                <w:bCs/>
              </w:rPr>
              <w:t>DS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</w:pPr>
            <w:r>
              <w:rPr>
                <w:rStyle w:val="Other1"/>
                <w:b/>
                <w:bCs/>
              </w:rPr>
              <w:t>PŘECHOD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>ŘADIČ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</w:pPr>
            <w:r>
              <w:rPr>
                <w:rStyle w:val="Other1"/>
                <w:b/>
                <w:bCs/>
              </w:rPr>
              <w:t>SSZ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  <w:b/>
                <w:bCs/>
              </w:rPr>
              <w:t>ZM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right"/>
            </w:pPr>
            <w:r>
              <w:rPr>
                <w:rStyle w:val="Other1"/>
                <w:b/>
                <w:bCs/>
              </w:rPr>
              <w:t>Celkem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Kabelové poruchy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right="240"/>
              <w:jc w:val="right"/>
            </w:pPr>
            <w:r>
              <w:rPr>
                <w:rStyle w:val="Other1"/>
              </w:rPr>
              <w:t>28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</w:rPr>
              <w:t>15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460"/>
            </w:pPr>
            <w:r>
              <w:rPr>
                <w:rStyle w:val="Other1"/>
              </w:rPr>
              <w:t>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15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</w:pPr>
            <w:r>
              <w:rPr>
                <w:rStyle w:val="Other1"/>
              </w:rPr>
              <w:t>20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774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80"/>
            </w:pPr>
            <w:r>
              <w:rPr>
                <w:rStyle w:val="Other1"/>
              </w:rPr>
              <w:t>34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</w:rPr>
              <w:t>394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1263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400"/>
            </w:pPr>
            <w:r>
              <w:rPr>
                <w:rStyle w:val="Other1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right="240"/>
              <w:jc w:val="right"/>
            </w:pPr>
            <w:r>
              <w:rPr>
                <w:rStyle w:val="Other1"/>
              </w:rPr>
              <w:t>43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  <w:b/>
                <w:bCs/>
              </w:rPr>
              <w:t xml:space="preserve">Celkový </w:t>
            </w:r>
            <w:r>
              <w:rPr>
                <w:rStyle w:val="Other1"/>
                <w:b/>
                <w:bCs/>
              </w:rPr>
              <w:t>součet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380"/>
            </w:pPr>
            <w:r>
              <w:rPr>
                <w:rStyle w:val="Other1"/>
                <w:b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</w:pPr>
            <w:r>
              <w:rPr>
                <w:rStyle w:val="Other1"/>
                <w:b/>
                <w:bCs/>
              </w:rPr>
              <w:t>15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11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  <w:b/>
                <w:bCs/>
              </w:rPr>
              <w:t>15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</w:pPr>
            <w:r>
              <w:rPr>
                <w:rStyle w:val="Other1"/>
                <w:b/>
                <w:bCs/>
              </w:rPr>
              <w:t>20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  <w:b/>
                <w:bCs/>
              </w:rPr>
              <w:t>824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180"/>
            </w:pPr>
            <w:r>
              <w:rPr>
                <w:rStyle w:val="Other1"/>
                <w:b/>
                <w:bCs/>
              </w:rPr>
              <w:t>34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40"/>
            </w:pPr>
            <w:r>
              <w:rPr>
                <w:rStyle w:val="Other1"/>
                <w:b/>
                <w:bCs/>
              </w:rPr>
              <w:t>414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right"/>
            </w:pPr>
            <w:r>
              <w:rPr>
                <w:rStyle w:val="Other1"/>
                <w:b/>
                <w:bCs/>
              </w:rPr>
              <w:t>1334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051"/>
        <w:gridCol w:w="950"/>
        <w:gridCol w:w="1483"/>
        <w:gridCol w:w="1361"/>
        <w:gridCol w:w="1210"/>
        <w:gridCol w:w="3499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0" w:type="auto"/>
            <w:gridSpan w:val="4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Druh udákTyp zařízen Sériové čí Název ulicel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90568F" w:rsidRDefault="00B1790A">
            <w:pPr>
              <w:pStyle w:val="Other10"/>
              <w:ind w:firstLine="320"/>
            </w:pPr>
            <w:r>
              <w:rPr>
                <w:rStyle w:val="Other1"/>
              </w:rPr>
              <w:t>Datum náhlá Datum odstré Oznamovatel poruchy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CS01908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03.01.2023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CS01207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04.01.2023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Občan-731492825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CS01236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04.01.2023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l\CS053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Běrnotí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04.01.2023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CS02543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Rybářská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05.01.2023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Hasiči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 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05.01.2023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CS02621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lávky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07.01.2023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CS02540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Rybářská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11.01.2023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CS02838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Mezi lány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 - 732 379 509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hCS068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15.01.2023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l\CS053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Běrnotí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15.01.2023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737888921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CS063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Lomu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16.01.2023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Občan - 731 543 </w:t>
            </w:r>
            <w:r>
              <w:rPr>
                <w:rStyle w:val="Other1"/>
              </w:rPr>
              <w:t>169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 CS003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CS01232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CS01911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l\CS014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CS01211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CS01349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CS02954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CS02904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CS01878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PŘECHOD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CS59006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CS01840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CS01944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CS01274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CS01212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^CS029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Vrchlického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CS02344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CS01347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</w:t>
            </w:r>
            <w:r>
              <w:rPr>
                <w:rStyle w:val="Other1"/>
              </w:rPr>
              <w:t>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CS00827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CS00474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CS02420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CS02474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Hradišťská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KCS003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CS01180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CS02345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CS02064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CS01413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Luční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l\CS014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18.01.2023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31.12.2022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18.01.2023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31.12.2022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KCS049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18.01.2023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18.01.2023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KCS032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Mlékárny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18.01.2023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l\CS034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Slovenská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18.01.2023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l\CS068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18.01.2023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Občan- 737 724 223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CS00416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19.01.2023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CSOO2O2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Bezručova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19.01.2023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CS02102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Vodojemu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19.01.2023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ŘADIČ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21.01.2023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 - 72!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KCS072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Vodojemu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21.01.2023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Občan-773 676 164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CS00537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Cihelní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</w:t>
            </w:r>
            <w:r>
              <w:rPr>
                <w:rStyle w:val="Other1"/>
              </w:rPr>
              <w:t>servis / dodavatel v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"/>
        <w:gridCol w:w="1094"/>
        <w:gridCol w:w="922"/>
        <w:gridCol w:w="1678"/>
        <w:gridCol w:w="1181"/>
        <w:gridCol w:w="1210"/>
        <w:gridCol w:w="3096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CS00809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CS01760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CS00470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CS01418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CS00389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Sokola - Tůmy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CS00150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25.01.2023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DELSKRIN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CS23090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hCS029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Vrchlického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CS00542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Slovenská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CS00318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CS01259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l\CS035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Mládežnická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CS00588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Kysucká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CS01843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CS02465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Hradišťská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CS01361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CS01363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CS00258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Tovární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hCS035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Mládežnická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CS00388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CS00989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Tyršova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PŘECHOD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CS59044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l\CS038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hCS060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Podlesí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l\CS027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Štefánikova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CS00126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Moskevská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CS00057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Smetanova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CS00469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 CS068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</w:t>
            </w:r>
            <w:r>
              <w:rPr>
                <w:rStyle w:val="Other1"/>
              </w:rPr>
              <w:t>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DELSKRIN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CS23034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CS00649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Mládežnická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CS00269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Potoční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</w:t>
            </w:r>
            <w:r>
              <w:rPr>
                <w:rStyle w:val="Other1"/>
              </w:rPr>
              <w:t>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CS00071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Dvořákova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CS01463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Hřbitovní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KCS035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Mládežnická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ŘADIČ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SSi CS0106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CS01174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</w:t>
            </w:r>
            <w:r>
              <w:rPr>
                <w:rStyle w:val="Other1"/>
              </w:rPr>
              <w:t xml:space="preserve">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CS00139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Božkova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CS02892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Rakovec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Běrnotí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CS02811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CS01045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Jasná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CS03010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Strmá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CS02201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10.02.2023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CS02234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10.02.2023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2"/>
        <w:gridCol w:w="1058"/>
        <w:gridCol w:w="950"/>
        <w:gridCol w:w="1670"/>
        <w:gridCol w:w="1166"/>
        <w:gridCol w:w="1217"/>
        <w:gridCol w:w="3132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CS01981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10.02.2023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CS01085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10.02.2023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CS01889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10.02.2023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CS01868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09.02.2023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CS068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</w:t>
            </w:r>
            <w:r>
              <w:rPr>
                <w:rStyle w:val="Other1"/>
              </w:rPr>
              <w:t xml:space="preserve">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09.02.2023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ŘADIČ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Viaduktová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09.02.2023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^CS052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CS00328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DELSKRIN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CS23090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CS00319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CS79041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CS79037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CS79038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16.02.2023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CS00389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Sokola - Tůmy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16.02.2023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^CS073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Třinecká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16.02.2023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CS00643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Svibická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604670108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CS02801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22.02.2023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Občan-704074221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CS00293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22.02.2023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CS00344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22.02.2023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KCS054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Vodojemu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22.02.2023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CS01114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22.02.2023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CS00809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22.02.2023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CS01026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22.02.2023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CS02324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^CS052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hCS051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CS00638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Svibická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3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Kabelové f ZAPÍNACÍ hCS003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01.03.2023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792371516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CS79041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CS00403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CS79055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Park A. Sikory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CS79037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ŘADIČ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01.03.2023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CS01374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02.03.2023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l\CS009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 CS009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CS01009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CS02864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Dělnicích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CS01987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Farmou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CS02270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Dědinská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CS01903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23.02.2023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CS00534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Cihelní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CS00973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Náměstí Dr. Martii 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CS00899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Divadelní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CS00886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Rozvojová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"/>
        <w:gridCol w:w="2009"/>
        <w:gridCol w:w="1498"/>
        <w:gridCol w:w="1368"/>
        <w:gridCol w:w="1202"/>
        <w:gridCol w:w="3110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CS00845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Lidická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Kabelové </w:t>
            </w:r>
            <w:r>
              <w:rPr>
                <w:rStyle w:val="Other1"/>
                <w:smallCaps/>
                <w:sz w:val="19"/>
                <w:szCs w:val="19"/>
              </w:rPr>
              <w:t>í</w:t>
            </w:r>
            <w:r>
              <w:rPr>
                <w:rStyle w:val="Other1"/>
              </w:rPr>
              <w:t xml:space="preserve"> ZAPÍNACÍ h CS010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</w:t>
            </w:r>
            <w:r>
              <w:rPr>
                <w:rStyle w:val="Other1"/>
              </w:rPr>
              <w:t>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CS01235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SSXS0201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CS01058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CS02586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Podlesí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CS01374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SSi CS0416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06.03.2023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CS00380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Protifašistických B&lt; 06.03.2023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hCSOlO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06.03.2023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06.03.2023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CS00941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Sídliště Onv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07.03.2023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KCS009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07.03.2023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Kabelové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F STOŽÁR CS01228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08.03.2023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CS01631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Tovární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08.03.2023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l\CS030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69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Porucha</w:t>
            </w:r>
          </w:p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60"/>
            </w:pPr>
            <w:r>
              <w:rPr>
                <w:rStyle w:val="Other1"/>
              </w:rPr>
              <w:t>ZAPÍNACÍ l\CS004</w:t>
            </w:r>
          </w:p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MÍSTO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40"/>
              <w:ind w:firstLine="240"/>
              <w:jc w:val="both"/>
            </w:pPr>
            <w:r>
              <w:rPr>
                <w:rStyle w:val="Other1"/>
              </w:rPr>
              <w:t>11.03.2023</w:t>
            </w:r>
          </w:p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12.03.2023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60"/>
              <w:jc w:val="both"/>
            </w:pPr>
            <w:r>
              <w:rPr>
                <w:rStyle w:val="Other1"/>
              </w:rPr>
              <w:t>11.03.2023</w:t>
            </w:r>
          </w:p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Bučo</w:t>
            </w:r>
          </w:p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13.03.2023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hCSOlO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13.03.2023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CS01260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13.03.2023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CS02714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Sedláky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13.03.2023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CS03094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l\CS030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KCSO52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773 699 476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28.Října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hCSO15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Studentská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l\CS060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Podlesí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l\CS072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Vodojemu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CS00380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Protifašistických 13 15.03.2023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 CSO33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CS01236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19.03.2023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Občan: 773 480 778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CS01225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CS01195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CS01611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Nová Tovární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871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spacing w:after="60"/>
            </w:pPr>
            <w:r>
              <w:rPr>
                <w:rStyle w:val="Other1"/>
              </w:rPr>
              <w:t>Porucha STOŽÁR CS01629</w:t>
            </w:r>
          </w:p>
          <w:p w:rsidR="0090568F" w:rsidRDefault="00B1790A">
            <w:pPr>
              <w:pStyle w:val="Other10"/>
              <w:spacing w:after="60"/>
            </w:pPr>
            <w:r>
              <w:rPr>
                <w:rStyle w:val="Other1"/>
              </w:rPr>
              <w:t>Plánované SAO</w:t>
            </w:r>
          </w:p>
          <w:p w:rsidR="0090568F" w:rsidRDefault="00B1790A">
            <w:pPr>
              <w:pStyle w:val="Other10"/>
              <w:spacing w:after="6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Tovární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6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  <w:p w:rsidR="0090568F" w:rsidRDefault="00B1790A">
            <w:pPr>
              <w:pStyle w:val="Other10"/>
              <w:spacing w:after="6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  <w:p w:rsidR="0090568F" w:rsidRDefault="00B1790A">
            <w:pPr>
              <w:pStyle w:val="Other10"/>
              <w:spacing w:after="6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09.03.2023</w:t>
            </w:r>
          </w:p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09.03.2023</w:t>
            </w:r>
          </w:p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09.03.2023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line="305" w:lineRule="auto"/>
              <w:jc w:val="both"/>
            </w:pPr>
            <w:r>
              <w:rPr>
                <w:rStyle w:val="Other1"/>
              </w:rPr>
              <w:t>EC servis / dodavatel v regionech EC servis / dodavatel v regionech 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CS030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CS02354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Běrnotí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SSi CS0201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CS01598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Nová Tovární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^CS010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CS060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Podlesí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Kabelové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f STOŽÁR CS01177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Kabelové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f STOŽÁR CS01180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CS01375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Občan: 737724223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CS01372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22.03.2023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tabs>
                <w:tab w:val="left" w:pos="1015"/>
              </w:tabs>
            </w:pPr>
            <w:r>
              <w:rPr>
                <w:rStyle w:val="Other1"/>
              </w:rPr>
              <w:t>ŘADIČ</w:t>
            </w:r>
            <w:r>
              <w:rPr>
                <w:rStyle w:val="Other1"/>
              </w:rPr>
              <w:tab/>
              <w:t>CS01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26.03.2023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54"/>
          <w:jc w:val="center"/>
        </w:trPr>
        <w:tc>
          <w:tcPr>
            <w:tcW w:w="0" w:type="auto"/>
            <w:gridSpan w:val="2"/>
            <w:shd w:val="clear" w:color="auto" w:fill="auto"/>
            <w:vAlign w:val="bottom"/>
          </w:tcPr>
          <w:p w:rsidR="0090568F" w:rsidRDefault="00B1790A">
            <w:pPr>
              <w:pStyle w:val="Other10"/>
              <w:spacing w:after="60"/>
            </w:pPr>
            <w:r>
              <w:rPr>
                <w:rStyle w:val="Other1"/>
              </w:rPr>
              <w:t>Porucha STOŽÁR SSi CS0108</w:t>
            </w:r>
          </w:p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ASP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spacing w:after="40"/>
              <w:ind w:firstLine="240"/>
              <w:jc w:val="both"/>
            </w:pPr>
            <w:r>
              <w:rPr>
                <w:rStyle w:val="Other1"/>
              </w:rPr>
              <w:t>26.03.2023</w:t>
            </w:r>
          </w:p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26.03.2023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20.03.2023</w:t>
            </w:r>
          </w:p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23.03.2023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spacing w:line="310" w:lineRule="auto"/>
              <w:jc w:val="both"/>
            </w:pPr>
            <w:r>
              <w:rPr>
                <w:rStyle w:val="Other1"/>
              </w:rPr>
              <w:t>EC servis / dodavatel v regionech EC servis / dodavatel v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4"/>
        <w:gridCol w:w="1001"/>
        <w:gridCol w:w="1008"/>
        <w:gridCol w:w="1642"/>
        <w:gridCol w:w="1210"/>
        <w:gridCol w:w="1202"/>
        <w:gridCol w:w="3139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CS01399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CS01236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CS01236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CS00196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Bezručova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CS00196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Bezručova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STOŽÁR </w:t>
            </w:r>
            <w:r>
              <w:rPr>
                <w:rStyle w:val="Other1"/>
              </w:rPr>
              <w:t>SSÍCS0104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CS00380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Protifašistických B'02.04.2023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Občan: 603800777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CS03005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Strmá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CS02017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Olšová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CS02422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CS057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Rakovec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CS02238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CS02756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Vyrubané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CS01613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Nová Tovární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CS00123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Moskevská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CS02115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Žukovská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CS00481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CS00478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hCS021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CS00376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Svobody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l\CS073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Třinecká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Lípová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CS009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CS02741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Lomu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CS01147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Nerudova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CS02338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CS79025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SSÍ CS0201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CS01220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CS01195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CS01229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CS00617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Slovenská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Komorní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CS01148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Nerudova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CS01187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CS01274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CS01271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CS00482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ŘADIČ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Policie ČR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CS01397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CS00629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Slovenská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CS02489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CS02496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Nová Cesta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CS02890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Rakovec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CS02397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Rakovec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SS; CS0201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ŘADIČ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18.04.2023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ŘADIČ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SS. CS0106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CS01251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CS02875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Rybníkům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CS02858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Dělnicích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"/>
        <w:gridCol w:w="1001"/>
        <w:gridCol w:w="1008"/>
        <w:gridCol w:w="1670"/>
        <w:gridCol w:w="1202"/>
        <w:gridCol w:w="1202"/>
        <w:gridCol w:w="3103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 CS052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CS02612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Kolonie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 CS027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Štefánikova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CS00638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Svibická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Tovární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KCS068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CS02254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CS01677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CS01483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Lučinách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CS02739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Lomu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CS02755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Vyrubané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^CS030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l\CS030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l\CS048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1/11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CS00950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Studentská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CS00974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Náměstí Dr. Martii 09.06.2023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CS00927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Divadelní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^CS068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09.06.2023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CS01873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CS02270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Dědinská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CS02270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Dědinská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SSi CS0106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CS00918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Husova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09.06.2023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</w:t>
            </w:r>
            <w:r>
              <w:rPr>
                <w:rStyle w:val="Other1"/>
              </w:rPr>
              <w:t xml:space="preserve">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CS01142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Komorní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CS00460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CS01454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Hřbitovní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</w:t>
            </w:r>
            <w:r>
              <w:rPr>
                <w:rStyle w:val="Other1"/>
              </w:rPr>
              <w:t xml:space="preserve">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CS01450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Hřbitovní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Kabelové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fSTOŽÁR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CS00576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^CS028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Park A. Sikory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CS00533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Cihelní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28.Října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CS00597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KCS021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CS00643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Svibická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31.05.2023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CS00632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Slovenská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CS03056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CS03042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28.Října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12.06.2023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12.06.2023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CS00731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13.06.2023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14.06.2023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ŘADIČ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Viaduktová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18.06.2023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18.06.2023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l\CS035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Mládežnická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Městská </w:t>
            </w:r>
            <w:r>
              <w:rPr>
                <w:rStyle w:val="Other1"/>
              </w:rPr>
              <w:t>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CS01052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Jasná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hCSO35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Mládežnická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3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Kabelové </w:t>
            </w:r>
            <w:r>
              <w:rPr>
                <w:rStyle w:val="Other1"/>
                <w:smallCaps/>
                <w:sz w:val="19"/>
                <w:szCs w:val="19"/>
              </w:rPr>
              <w:t>í</w:t>
            </w:r>
            <w:r>
              <w:rPr>
                <w:rStyle w:val="Other1"/>
              </w:rPr>
              <w:t xml:space="preserve"> ZAPÍNACÍ ^CS035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Mládežnická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CS02597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Kamionkou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CS02282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10.07.2023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ŘADIČ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SSi CS0315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Viaduktová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40"/>
              <w:jc w:val="both"/>
            </w:pPr>
            <w:r>
              <w:rPr>
                <w:rStyle w:val="Other1"/>
              </w:rPr>
              <w:t>CS00346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l\CS021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hCSOOl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gridSpan w:val="2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27.06.2023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17.02.2023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2009"/>
        <w:gridCol w:w="1649"/>
        <w:gridCol w:w="1210"/>
        <w:gridCol w:w="1202"/>
        <w:gridCol w:w="3125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SAO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</w:t>
            </w:r>
            <w:r>
              <w:rPr>
                <w:rStyle w:val="Other1"/>
              </w:rPr>
              <w:t xml:space="preserve">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tabs>
                <w:tab w:val="left" w:pos="1022"/>
              </w:tabs>
              <w:jc w:val="both"/>
            </w:pPr>
            <w:r>
              <w:rPr>
                <w:rStyle w:val="Other1"/>
              </w:rPr>
              <w:t>ŘADIČ</w:t>
            </w:r>
            <w:r>
              <w:rPr>
                <w:rStyle w:val="Other1"/>
              </w:rPr>
              <w:tab/>
              <w:t>CS01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SSi CS0417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SAO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20.03.2023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KCS068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 CS074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SSi</w:t>
            </w:r>
            <w:r>
              <w:rPr>
                <w:rStyle w:val="Other1"/>
              </w:rPr>
              <w:t xml:space="preserve"> CS0201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^CS501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Náměstí Čsa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CS00533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Cihelní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CS01835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^CS035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Mládežnická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CS00003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Štefánikova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</w:t>
            </w:r>
            <w:r>
              <w:rPr>
                <w:rStyle w:val="Other1"/>
              </w:rPr>
              <w:t>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CS01322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CS01298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CS02613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Kolonie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CS01288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CS01333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CS00809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^CS021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 CS052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CS00733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DELSKRIN CS23008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KCS005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CS01206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CS01206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</w:t>
            </w:r>
            <w:r>
              <w:rPr>
                <w:rStyle w:val="Other1"/>
              </w:rPr>
              <w:t xml:space="preserve">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CS01212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CS01221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CS02597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Kamionkou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CS02621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lávky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Sikora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 CS055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CS00344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l\CS043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l\CS019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Dělnicích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721 384 898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ŘADIČ CS01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 CS038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Kabelové f ZAPÍNACÍ ^CS008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CS01625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CS038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732287408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l\CS062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Mlékárny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 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Občan-608766583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CS02087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Šadový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CS02086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Sadový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tabs>
                <w:tab w:val="left" w:pos="1030"/>
              </w:tabs>
            </w:pPr>
            <w:r>
              <w:rPr>
                <w:rStyle w:val="Other1"/>
              </w:rPr>
              <w:t>ASP</w:t>
            </w:r>
            <w:r>
              <w:rPr>
                <w:rStyle w:val="Other1"/>
              </w:rPr>
              <w:tab/>
              <w:t>CS78102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Park A. Sikory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Úřady-553035516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"/>
        <w:gridCol w:w="2002"/>
        <w:gridCol w:w="1663"/>
        <w:gridCol w:w="1202"/>
        <w:gridCol w:w="1210"/>
        <w:gridCol w:w="3089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hCS040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CS02741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Lomu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CS00421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CS02637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Kolonie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774847793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CS00373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Svobody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hCSOOl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737 020 693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^CS039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CS00727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10.08.2023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Kabelové f ZAPÍNACÍ ^CS012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Lučinách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 CS001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14.08.2023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CS02089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Šadový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CS00193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Kaštanová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CS00877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Gymnazijní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16.08.2023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Občan-731438178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Mlékárny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ŘADIČ CS03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Viaduktová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Mlékárny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CS00021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Náměstí </w:t>
            </w:r>
            <w:r>
              <w:rPr>
                <w:rStyle w:val="Other1"/>
              </w:rPr>
              <w:t>Čsa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CS00261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Tovární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83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spacing w:after="40"/>
            </w:pPr>
            <w:r>
              <w:rPr>
                <w:rStyle w:val="Other1"/>
              </w:rPr>
              <w:t>Plánované STOŽÁR</w:t>
            </w:r>
          </w:p>
          <w:p w:rsidR="0090568F" w:rsidRDefault="00B1790A">
            <w:pPr>
              <w:pStyle w:val="Other10"/>
            </w:pPr>
            <w:r>
              <w:rPr>
                <w:rStyle w:val="Other1"/>
              </w:rPr>
              <w:t>Porucha STOŽÁR CS00300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21.08.2023</w:t>
            </w:r>
          </w:p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04.07.2023</w:t>
            </w:r>
          </w:p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60"/>
              <w:jc w:val="both"/>
            </w:pPr>
            <w:r>
              <w:rPr>
                <w:rStyle w:val="Other1"/>
              </w:rPr>
              <w:t xml:space="preserve">EC servis </w:t>
            </w:r>
            <w:r>
              <w:rPr>
                <w:rStyle w:val="Other1"/>
              </w:rPr>
              <w:t>/ dodavatel v regionech</w:t>
            </w:r>
          </w:p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STOŽÁR </w:t>
            </w:r>
            <w:r>
              <w:rPr>
                <w:rStyle w:val="Other1"/>
              </w:rPr>
              <w:t>CS01365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CS01499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Pionýrů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CS01478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Lučinách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CS02489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CS02762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CS02494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Nová Cesta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</w:t>
            </w:r>
            <w:r>
              <w:rPr>
                <w:rStyle w:val="Other1"/>
              </w:rPr>
              <w:t xml:space="preserve">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CS00726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Kabelové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fSTOŽÁR CS01389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CS00451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Porucha</w:t>
            </w:r>
          </w:p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ZAPÍNACÍ l\CS056</w:t>
            </w:r>
          </w:p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SSÍCS0416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40"/>
            </w:pPr>
            <w:r>
              <w:rPr>
                <w:rStyle w:val="Other1"/>
              </w:rPr>
              <w:t>Ropická</w:t>
            </w:r>
          </w:p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40"/>
              <w:jc w:val="center"/>
            </w:pPr>
            <w:r>
              <w:rPr>
                <w:rStyle w:val="Other1"/>
              </w:rPr>
              <w:t>22.08.2023</w:t>
            </w:r>
          </w:p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17.07.2023</w:t>
            </w:r>
          </w:p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18.07.2023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CS02076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CS02463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Hradišťská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CSO1923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CS02105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Vodojemu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CS01322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Kabelové r ZAPÍNACÍ KCS030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hCS056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CS02085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Šadový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</w:t>
            </w:r>
            <w:r>
              <w:rPr>
                <w:rStyle w:val="Other1"/>
              </w:rPr>
              <w:t xml:space="preserve">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CS00378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Svobody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SSi CS0314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Viaduktová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CS01763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DELSKRIN CS23040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CS01234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27.08.2023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04.08.2023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073"/>
        <w:gridCol w:w="936"/>
        <w:gridCol w:w="1656"/>
        <w:gridCol w:w="1202"/>
        <w:gridCol w:w="1202"/>
        <w:gridCol w:w="3125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CS01297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CS02256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CS01831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PŘECHOD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CS59015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PŘECHOD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CS59054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CS01833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CS02264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Dědinská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S£ CS0107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3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Kabelové p ZAPÍNACÍ KCS030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CS00959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Studentská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CS00498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CS00947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Komenského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CS00963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Akátová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CS79113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l\CS073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Třinecká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SSi CS0202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CS01283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Kabelové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F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CS01333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CS00553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Cihelní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hCSO3O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Juračka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CS02833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Strojnická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CS00239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Nivách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CS00240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Nivách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CS01144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Komorní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CS02426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CS02940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CS02792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Sedláky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CS00373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Svobody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CS01120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CS00479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CS00053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Smetanova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ss; CS0101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CS01152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Brandýská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CS01253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ASP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hCS501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Náměstí Čsa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CS02621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lávky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CS01151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Brandýská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CS79031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SAO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CS02939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4"/>
        <w:gridCol w:w="986"/>
        <w:gridCol w:w="1001"/>
        <w:gridCol w:w="1692"/>
        <w:gridCol w:w="1174"/>
        <w:gridCol w:w="1202"/>
        <w:gridCol w:w="3132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0" w:type="auto"/>
            <w:gridSpan w:val="4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CS00880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Gymnazijní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CS01190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Sedláky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Bučo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774876098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CS00204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Bezručova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CS01283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CS02850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Dělnicích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CS03186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CS79014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CS00336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Kabelové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F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CS00378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Svobody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CS00003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Štefánikova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CS02437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Středová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CS01676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&amp;CS049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Úřady-725572975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CS01037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Jasná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774 876 098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CS02262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Dědinská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CS00892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Husova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CS01485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Lučinách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CS00892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Husova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Občan-777654956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CS00943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Sídliště Onv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CS01326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774 876 098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CS00961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Akátová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CS01321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CS02624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Krátká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CS02174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Pomezní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774 876 098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CS02374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CS01311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CS01422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SS;CS0417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l\CS027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Štefánikova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 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CS00892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Husova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CS059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Kótovská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CS00315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CS00560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Čáslavská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CS03093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994"/>
        <w:gridCol w:w="1476"/>
        <w:gridCol w:w="1390"/>
        <w:gridCol w:w="1202"/>
        <w:gridCol w:w="3110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CS01702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20.10.2023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 CS072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Vodojemu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21.10.2023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Kabelové f ZAPÍNACÍ ^CS008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22.10.2023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22.10.2023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Občan-558732461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22.10.2023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Mlékárny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22.10.2023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22.10.2023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CS01160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603 542 062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CS02250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24.10.2023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775902491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CS00554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Cihelní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27.10.2023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ŘADIČ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27.10.2023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30.06.2023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27.10.2023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SAO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27.10.2023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11.07.2023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SAO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27.10.2023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27.10.2023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PŘECHOD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27.10.2023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</w:t>
            </w:r>
            <w:r>
              <w:rPr>
                <w:rStyle w:val="Other1"/>
              </w:rPr>
              <w:t xml:space="preserve">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PŘECHOD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27.10.2023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27.10.2023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29.10.2023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STOŽÁR </w:t>
            </w:r>
            <w:r>
              <w:rPr>
                <w:rStyle w:val="Other1"/>
              </w:rPr>
              <w:t>CS00880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Gymnazijní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30.10.2023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Občan-702010170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^CS045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Jasná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01.11.2023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01.11.2023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CS01357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01.11.2023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 CS030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02.11.2023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02.11.2023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03.11.2023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CS055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03.11.2023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04.11.2023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 - 603717566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 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05.11.2023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CS02059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08.11.2023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CS01961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Pod </w:t>
            </w:r>
            <w:r>
              <w:rPr>
                <w:rStyle w:val="Other1"/>
              </w:rPr>
              <w:t>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l\CS059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Kótovská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09.11.2023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CS00201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Bezručova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10.11.2023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CS00260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Tovární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10.11.2023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CS00642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Svibická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13.11.2023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CS01232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13.11.2023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CS01446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Hřbitovní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14.11.2023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CS02741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Lomu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14.11.2023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CS02125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Zelenou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14.11.2023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CS01438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Mostecká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14.11.2023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14.11.2023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CS00363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Třanovského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15.11.2023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 CS017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15.11.2023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CS00063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Čapkova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16.11.2023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16.11.2023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Občan-773057840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hCSOOl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16.11.2023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KCS030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CS00935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Komenského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CS00202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Bezručova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SSi CS0202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CS00202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Bezručova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4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2"/>
        <w:gridCol w:w="1966"/>
        <w:gridCol w:w="1692"/>
        <w:gridCol w:w="1159"/>
        <w:gridCol w:w="1217"/>
        <w:gridCol w:w="3089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CS02933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 CS050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PŘECHOD CS59013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CS02478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Hradišťská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CS02930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CS00960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Studentská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CS00925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Divadelní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l\CS030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CS01105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hCS030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hCS002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CS02008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Luční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CS01342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SSi CS0416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CS00460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CS01239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CS02114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Žukovská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CS02115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Žukovská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CS02048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STOŽÁR </w:t>
            </w:r>
            <w:r>
              <w:rPr>
                <w:rStyle w:val="Other1"/>
              </w:rPr>
              <w:t>CS02165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CS00360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CS00355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SSi CS0201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DELSKRIN CS23002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Vodní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SSi CS0416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</w:t>
            </w:r>
            <w:r>
              <w:rPr>
                <w:rStyle w:val="Other1"/>
              </w:rPr>
              <w:t>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hCS030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hCS036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CS02249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ss;cso310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Viaduktová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^CS049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hCSOSO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hCS062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Mlékárny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31.10.2023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CS01040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Jasná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l\CS072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Vodojemu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TCS050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gridSpan w:val="2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hCS030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</w:t>
            </w:r>
            <w:r>
              <w:rPr>
                <w:rStyle w:val="Other1"/>
              </w:rPr>
              <w:t xml:space="preserve">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CS01513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Třinecká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CS030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hCSOOl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CS01965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CS01187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CS01450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Hřbitovní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CS01450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Hřbitovní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CS01204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CS01241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^CS501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Náměstí Čsa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22.11.2023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gridSpan w:val="2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22.11.2023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CS01065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22.11.2023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CS02736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22.11.2023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l\CS016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28.Října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24.11.2023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2"/>
        <w:gridCol w:w="1037"/>
        <w:gridCol w:w="958"/>
        <w:gridCol w:w="1649"/>
        <w:gridCol w:w="1202"/>
        <w:gridCol w:w="1210"/>
        <w:gridCol w:w="3125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 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CS01039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Jasná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604 128 648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CS00325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Masarykovy Sady </w:t>
            </w:r>
            <w:r>
              <w:rPr>
                <w:rStyle w:val="Other1"/>
              </w:rPr>
              <w:t>27.11.2023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 CS001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hCSOOl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Cihelní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CS00397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Viaduktová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CS01719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R48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CS01793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Průmyslová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CS02489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CS02488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CS01186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CS01272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CS02489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CS01992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Farmou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CS03064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l\CS062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Mlékárny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CS01434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Dlouhá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CS00603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CS02712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CS02792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CS00588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Kysucká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CS01318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CS02499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Nová Cesta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^CS038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CS00203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Bezručova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CS01364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28.Října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737 311 631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CS00580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Kysucká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CS00533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Cihelní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CS00180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Střelniční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CS01253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l\CS501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Náměstí Čsa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CS02634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Hřbitovní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CS00441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PŘECHOD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CS59014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</w:t>
            </w:r>
            <w:r>
              <w:rPr>
                <w:rStyle w:val="Other1"/>
              </w:rPr>
              <w:t>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CS01259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CS00784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CS00935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Komenského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DELSKRIN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CS23003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CS03053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CS01192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CS02260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Dědinská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CS00922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Komenského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CS00903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Leoše Janáčka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4"/>
        <w:gridCol w:w="1051"/>
        <w:gridCol w:w="958"/>
        <w:gridCol w:w="1454"/>
        <w:gridCol w:w="1404"/>
        <w:gridCol w:w="1202"/>
        <w:gridCol w:w="3132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CS01355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CS00869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Kpt. Jaroše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CS00400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</w:t>
            </w:r>
            <w:r>
              <w:rPr>
                <w:rStyle w:val="Other1"/>
              </w:rPr>
              <w:t xml:space="preserve">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CS01073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CS01246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CS00150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CS00147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CS00140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CS00145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CS01923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CS01867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CS01875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CS00990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Tyršova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CS02857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Dělnicích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CS01519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Třinecká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CS01129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CS01131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CS01079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CS01079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hCSO5O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31.12.2023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CS02792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31.12.2023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31.12.2023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31.12.2023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KCSO72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Vodojemu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31.12.2023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l\CS060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Podlesí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31.12.2023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CS00955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Studentská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01.01.2024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CS01451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Hřbitovní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02.01.2024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hCSO38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02.01.2024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CS01200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02.01.2024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02.01.2024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CS01440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Zátiší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03.01.2024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CS01300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03.01.2024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CS01403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03.01.2024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03.01.2024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CS01682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03.01.2024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CS01855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05.01.2024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CS01447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Hřbitovní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08.01.2024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CS00862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Kpt. Jaroše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12.01.2024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CS01447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Hřbitovní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12.01.2024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 CS004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14.01.2024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CS046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Formanská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PŘECHOD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SAO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ŘADIČ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27.10.2023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ŘADIČ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25.09.2023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PŘECHOD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</w:t>
            </w:r>
            <w:r>
              <w:rPr>
                <w:rStyle w:val="Other1"/>
              </w:rPr>
              <w:t>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SAO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PŘECHOD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SAO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gridSpan w:val="2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ASP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60"/>
              <w:jc w:val="both"/>
            </w:pPr>
            <w:r>
              <w:rPr>
                <w:rStyle w:val="Other1"/>
              </w:rPr>
              <w:t>16.01.2024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23.08.2023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4"/>
        <w:gridCol w:w="1001"/>
        <w:gridCol w:w="994"/>
        <w:gridCol w:w="1526"/>
        <w:gridCol w:w="1339"/>
        <w:gridCol w:w="1195"/>
        <w:gridCol w:w="3146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1174"/>
          <w:jc w:val="center"/>
        </w:trPr>
        <w:tc>
          <w:tcPr>
            <w:tcW w:w="0" w:type="auto"/>
            <w:gridSpan w:val="4"/>
            <w:shd w:val="clear" w:color="auto" w:fill="auto"/>
          </w:tcPr>
          <w:p w:rsidR="0090568F" w:rsidRDefault="00B1790A">
            <w:pPr>
              <w:pStyle w:val="Other10"/>
              <w:spacing w:line="302" w:lineRule="auto"/>
              <w:jc w:val="both"/>
            </w:pPr>
            <w:r>
              <w:rPr>
                <w:rStyle w:val="Other1"/>
              </w:rPr>
              <w:t>Plánované STOŽÁR Plánované STOŽÁR Plánované STOŽÁR 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60"/>
              <w:ind w:firstLine="180"/>
              <w:jc w:val="both"/>
            </w:pPr>
            <w:r>
              <w:rPr>
                <w:rStyle w:val="Other1"/>
              </w:rPr>
              <w:t>17.01.2024</w:t>
            </w:r>
          </w:p>
          <w:p w:rsidR="0090568F" w:rsidRDefault="00B1790A">
            <w:pPr>
              <w:pStyle w:val="Other10"/>
              <w:spacing w:after="60"/>
              <w:ind w:firstLine="180"/>
              <w:jc w:val="both"/>
            </w:pPr>
            <w:r>
              <w:rPr>
                <w:rStyle w:val="Other1"/>
              </w:rPr>
              <w:t>17.01.2024</w:t>
            </w:r>
          </w:p>
          <w:p w:rsidR="0090568F" w:rsidRDefault="00B1790A">
            <w:pPr>
              <w:pStyle w:val="Other10"/>
              <w:spacing w:after="60"/>
              <w:ind w:firstLine="180"/>
              <w:jc w:val="both"/>
            </w:pPr>
            <w:r>
              <w:rPr>
                <w:rStyle w:val="Other1"/>
              </w:rPr>
              <w:t>17.01.2024</w:t>
            </w:r>
          </w:p>
          <w:p w:rsidR="0090568F" w:rsidRDefault="00B1790A">
            <w:pPr>
              <w:pStyle w:val="Other10"/>
              <w:spacing w:after="60"/>
              <w:ind w:firstLine="180"/>
              <w:jc w:val="both"/>
            </w:pPr>
            <w:r>
              <w:rPr>
                <w:rStyle w:val="Other1"/>
              </w:rPr>
              <w:t>17.01.2024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60"/>
              <w:jc w:val="both"/>
            </w:pPr>
            <w:r>
              <w:rPr>
                <w:rStyle w:val="Other1"/>
              </w:rPr>
              <w:t>21.08.2023</w:t>
            </w:r>
          </w:p>
          <w:p w:rsidR="0090568F" w:rsidRDefault="00B1790A">
            <w:pPr>
              <w:pStyle w:val="Other10"/>
              <w:spacing w:after="60"/>
              <w:jc w:val="both"/>
            </w:pPr>
            <w:r>
              <w:rPr>
                <w:rStyle w:val="Other1"/>
              </w:rPr>
              <w:t>23.11.2023</w:t>
            </w:r>
          </w:p>
          <w:p w:rsidR="0090568F" w:rsidRDefault="00B1790A">
            <w:pPr>
              <w:pStyle w:val="Other10"/>
              <w:spacing w:after="60"/>
              <w:jc w:val="both"/>
            </w:pPr>
            <w:r>
              <w:rPr>
                <w:rStyle w:val="Other1"/>
              </w:rPr>
              <w:t>19.08.2023</w:t>
            </w:r>
          </w:p>
          <w:p w:rsidR="0090568F" w:rsidRDefault="00B1790A">
            <w:pPr>
              <w:pStyle w:val="Other10"/>
              <w:spacing w:after="60"/>
              <w:jc w:val="both"/>
            </w:pPr>
            <w:r>
              <w:rPr>
                <w:rStyle w:val="Other1"/>
              </w:rPr>
              <w:t>25.08.2023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line="302" w:lineRule="auto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 EC servis / dodavatel v regionech EC servis / dodavatel v regionech 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17.01.2024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25.08.2023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17.01.2024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CS021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17.01.2024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18.12.2023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17.01.2024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29.11.2023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CS00584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Kysucká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18.01.2024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CS02250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25.01.2024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27.01.2024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CS02573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29.01.2024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29.01.2024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CS02707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31.01.2024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606 639 325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31.01.2024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CS00238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Dukelská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01.02.2024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l\CS035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Mládežnická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05.02.2024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CS01184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Mánesova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05.02.2024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06.02.2024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^CS047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Hradišťská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07.02.2024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CS00905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Leoše Janáčka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CS00829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Komenského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CS01856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CS02840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Mezi lány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CS01505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Třinecká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CS01969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Kostelní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CS01948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CS00596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CS01845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CS01839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CS01961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CS01624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CS02947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CS02952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Slovenská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CS00569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Čáslavská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CS01984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</w:t>
            </w:r>
            <w:r>
              <w:rPr>
                <w:rStyle w:val="Other1"/>
              </w:rPr>
              <w:t xml:space="preserve">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CS03099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Farmou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CS02463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Hradišťská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Slovenská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CS00548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Slovenská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CS00545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Slovenská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Kabelové p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CS00578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CS00120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Smetanova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CS00570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Čáslavská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CS00597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CS00582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Kysucká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CS02489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 -</w:t>
            </w:r>
            <w:r>
              <w:rPr>
                <w:rStyle w:val="Other1"/>
              </w:rPr>
              <w:t xml:space="preserve"> 606 804 723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CS00180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Střelniční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10.02.2024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Smetanova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Úřady-734494404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"/>
        <w:gridCol w:w="1073"/>
        <w:gridCol w:w="943"/>
        <w:gridCol w:w="1692"/>
        <w:gridCol w:w="1166"/>
        <w:gridCol w:w="1217"/>
        <w:gridCol w:w="3103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gridSpan w:val="4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ŘADIČ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CS02525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Lípová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CS02709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CS00561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Čáslavská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CS01575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1/11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CS01576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1/11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CS01110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Komorní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CS00642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Svibická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hCSOOl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KCS002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22.02.2024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23.02.2024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CS00558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Cihelní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CS02549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Lípová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Úřady-734494404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CS00315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CS01140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Komorní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CS01054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CS01506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Třinecká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CS02861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Dělnicích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CS02865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Dělnicích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CS01986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</w:t>
            </w:r>
            <w:r>
              <w:rPr>
                <w:rStyle w:val="Other1"/>
              </w:rPr>
              <w:t>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CS01125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CS00312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Jasná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Jasná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l\CS042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CS00320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CS01657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CS00433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</w:t>
            </w:r>
            <w:r>
              <w:rPr>
                <w:rStyle w:val="Other1"/>
              </w:rPr>
              <w:t>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CS00440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CS00442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CS00454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CS01459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Hřbitovní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CS01458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Hřbitovní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CS02798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CS00391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Sokola - Tůmy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CS00668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CS02345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CS00300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DELSKRIN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CS23040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CS01925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Slovenská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f\CSO21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CS01458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Hřbitovní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l\CS027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Štefánikova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CS00376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Svobody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CS01250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DELSKRIN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policie-602 449 804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CS01623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CS02293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Lesu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558748 050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2"/>
        <w:gridCol w:w="986"/>
        <w:gridCol w:w="1008"/>
        <w:gridCol w:w="1678"/>
        <w:gridCol w:w="1174"/>
        <w:gridCol w:w="1210"/>
        <w:gridCol w:w="3125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CS00659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CS03030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CS03033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CS03072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Hromadné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CS01508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Třinecká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CS00296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CS073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Třinecká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CS00641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Svibická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CS02541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Rybářská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CS02518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Lípová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CS03211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CS03036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CS00034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Náměstí Čsa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CS01775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CS01739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R48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CS01706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CS00359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CS02943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CS00046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Odboje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CS79061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Park A. Sikory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CS02917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SSi CS0315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Viaduktová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 CS001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CS02208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^CS071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Zelenou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CS01396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CS79117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Svobody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CS01370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CS01251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</w:t>
            </w:r>
            <w:r>
              <w:rPr>
                <w:rStyle w:val="Other1"/>
              </w:rPr>
              <w:t>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CS01195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CS01235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CS01180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CS01177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CS01972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Přikopá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l\C5001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CS00373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Svobody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CS02579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Občan-605446681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CS01393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CS02846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Formanská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CS02845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Formanská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CS02890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Rakovec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SSI CS0202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CS01866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CS01975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CS00781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6"/>
        <w:gridCol w:w="1066"/>
        <w:gridCol w:w="943"/>
        <w:gridCol w:w="1685"/>
        <w:gridCol w:w="1174"/>
        <w:gridCol w:w="1224"/>
        <w:gridCol w:w="3096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CS02408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Kótovská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12.03.2024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CS02946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12.03.2024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CS01951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14.03.2024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CS02498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Nová Cesta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14.03.2024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CS02634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Hřbitovní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14.03.2024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CS01048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Jasná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14.03.2024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CS01051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Jasná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14.03.2024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Jasná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14.03.2024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PŘECHOD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CS59019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CS00510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Cihelní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ŘADIČ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19.03.2024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SSi CS0416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19.03.2024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CS03090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Sedláky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CS00964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Gymnazijní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CS00977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Náměstí Dr. Martii 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</w:t>
            </w:r>
            <w:r>
              <w:rPr>
                <w:rStyle w:val="Other1"/>
              </w:rPr>
              <w:t>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CS03078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CS01932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Slovenská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CS02270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Dědinská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22.03.2024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CS01501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Třinecká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22.03.2024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CS79122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Svobody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25.03.2024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CS79037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CSO13O2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26.03.2024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SSi CSO2O2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CS00070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Dvořákova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08.03.2024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13.03.2024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18.03.2024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</w:t>
            </w:r>
            <w:r>
              <w:rPr>
                <w:rStyle w:val="Other1"/>
              </w:rPr>
              <w:t>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CS02485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27.03.2024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03.04.2024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16.04.2024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CS02620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lávky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03.05.2024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CS79127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Svobody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05.05.2024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CS79124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Svobody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05.05.2024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CS79122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Svobody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05.05.2024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CS00384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10.05.2024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Občan-603345567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^CS009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13.05.2024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l\CS009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12.05.2024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Luční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CS02380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CS03011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Godulská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Godulská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CS02374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CS01597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Nová </w:t>
            </w:r>
            <w:r>
              <w:rPr>
                <w:rStyle w:val="Other1"/>
              </w:rPr>
              <w:t>Tovární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Mlékárny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CS00476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CS00331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CS01958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CS79011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</w:t>
            </w:r>
            <w:r>
              <w:rPr>
                <w:rStyle w:val="Other1"/>
              </w:rPr>
              <w:t xml:space="preserve">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4"/>
        <w:gridCol w:w="1073"/>
        <w:gridCol w:w="936"/>
        <w:gridCol w:w="1678"/>
        <w:gridCol w:w="1174"/>
        <w:gridCol w:w="1210"/>
        <w:gridCol w:w="3132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CS01595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Třinecká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3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Kabelové r ZAPÍNACÍ ^CS002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CS01352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</w:t>
            </w:r>
            <w:r>
              <w:rPr>
                <w:rStyle w:val="Other1"/>
              </w:rPr>
              <w:t>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CS01148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Nerudova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CS02036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Vodojemu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CS02252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CS00519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Mlékárny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CS02268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Dědinská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CS02240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CS00518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Mlékárny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CS01518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Třinecká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22.04.2024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CS01036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l\CS013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CS79035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Masarykovy Sady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CS01683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CS02059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CS052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DELSKRIN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CS23007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Slovenská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CS01902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CS01513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Třinecká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l\CS012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Lučinách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DELSKRIN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CS23043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CS79132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Svobody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CS02489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KCSO31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CS02804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CS03025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Mezi lány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Kabelové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FSTOŽÁR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CS01424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Kabelové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FSTOŽÁR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CS01396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Kabelové </w:t>
            </w:r>
            <w:r>
              <w:rPr>
                <w:rStyle w:val="Other1"/>
                <w:smallCaps/>
                <w:sz w:val="19"/>
                <w:szCs w:val="19"/>
              </w:rPr>
              <w:t>f</w:t>
            </w:r>
            <w:r>
              <w:rPr>
                <w:rStyle w:val="Other1"/>
              </w:rPr>
              <w:t xml:space="preserve">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CS01330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Kabelové fSTOŽÁR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CS01336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</w:t>
            </w:r>
            <w:r>
              <w:rPr>
                <w:rStyle w:val="Other1"/>
              </w:rPr>
              <w:t>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CS01494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Mírová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CS01179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CS01240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CS00452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CS00425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CS02504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Hájence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Kabelové </w:t>
            </w:r>
            <w:r>
              <w:rPr>
                <w:rStyle w:val="Other1"/>
                <w:smallCaps/>
                <w:sz w:val="19"/>
                <w:szCs w:val="19"/>
              </w:rPr>
              <w:t>f</w:t>
            </w: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CS00698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CS01310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CS01326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CS00516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Mlékárny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 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ŘADIČ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Viaduktová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SMS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CS01488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Lučinách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^CS072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Vodojemu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</w:t>
            </w:r>
            <w:r>
              <w:rPr>
                <w:rStyle w:val="Other1"/>
              </w:rPr>
              <w:t>servis / dodavatel v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"/>
        <w:gridCol w:w="2009"/>
        <w:gridCol w:w="1490"/>
        <w:gridCol w:w="1368"/>
        <w:gridCol w:w="1217"/>
        <w:gridCol w:w="3110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20.06.2024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603960522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21.06.2024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CS02849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Dělnicích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22.06.2024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CS00260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Tovární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22.06.2024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31.10.2024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Hasiči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tabs>
                <w:tab w:val="left" w:pos="1022"/>
              </w:tabs>
            </w:pPr>
            <w:r>
              <w:rPr>
                <w:rStyle w:val="Other1"/>
              </w:rPr>
              <w:t>ŘADIČ</w:t>
            </w:r>
            <w:r>
              <w:rPr>
                <w:rStyle w:val="Other1"/>
              </w:rPr>
              <w:tab/>
              <w:t>CS03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Viaduktová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22.06.2024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22.06.2024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sms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CS02862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Dělnicích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22.06.2024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12.07.2024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CS01915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22.06.2024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CS01920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22.06.2024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CS01647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Občan-608766583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CS01845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CS01859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Cihelní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SS; CS0201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CS02901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CS00233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Dr. Slámy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l\CSO22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Tovární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06.06.2024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SSi CS0201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06.06.2024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CS00262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Tovární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07.06.2024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l\CS501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Náměstí Čsa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10.06.2024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CS01851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CS01854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CS01850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CS01740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R48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KCS061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26.06.2024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CS01624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26.06.2024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26.06.2024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Hasiči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CS01029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DELSKRIN CS23043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^CS019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Dělnicích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hCS501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Náměstí Čsa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spacing w:after="60"/>
            </w:pPr>
            <w:r>
              <w:rPr>
                <w:rStyle w:val="Other1"/>
              </w:rPr>
              <w:t>Porucha STOŽÁR CS02349</w:t>
            </w:r>
          </w:p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SAO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Běrnotí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40"/>
              <w:ind w:firstLine="220"/>
              <w:jc w:val="both"/>
            </w:pPr>
            <w:r>
              <w:rPr>
                <w:rStyle w:val="Other1"/>
              </w:rPr>
              <w:t>25.06.2024</w:t>
            </w:r>
          </w:p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40"/>
            </w:pPr>
            <w:r>
              <w:rPr>
                <w:rStyle w:val="Other1"/>
              </w:rPr>
              <w:t>26.06.2024</w:t>
            </w:r>
          </w:p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Občan</w:t>
            </w:r>
          </w:p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SSi CS0416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CS01017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CS01015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CS02401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Rakovec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CS054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Vodojemu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Kabelové </w:t>
            </w:r>
            <w:r>
              <w:rPr>
                <w:rStyle w:val="Other1"/>
                <w:smallCaps/>
                <w:sz w:val="19"/>
                <w:szCs w:val="19"/>
              </w:rPr>
              <w:t>fZAPÍNACÍ</w:t>
            </w:r>
            <w:r>
              <w:rPr>
                <w:rStyle w:val="Other1"/>
              </w:rPr>
              <w:t xml:space="preserve"> ^CS008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26.06.2024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CS02777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Na </w:t>
            </w:r>
            <w:r>
              <w:rPr>
                <w:rStyle w:val="Other1"/>
              </w:rPr>
              <w:t>Dolinách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27.06.2024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Běrnotí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27.06.2024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28.06.2024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Občan-739515960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ŘADIČ CS03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Viaduktová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30.06.2024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SMS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 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30.06.2024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CS02768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Dolinách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01.07.2024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Občan-603734110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CS02408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Kótovská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01.07.2024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CS02422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02.07.2024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CS01431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Mezi lány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02.07.2024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CS00836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28.Října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02.07.2024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03.07.2024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558 732 202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06.07.2024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CS02508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Hájence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06.07.2024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Občan-603839932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CS02808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  <w:jc w:val="both"/>
            </w:pPr>
            <w:r>
              <w:rPr>
                <w:rStyle w:val="Other1"/>
              </w:rPr>
              <w:t>08.07.2024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10.07.2024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608 927 911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4"/>
        <w:gridCol w:w="979"/>
        <w:gridCol w:w="1015"/>
        <w:gridCol w:w="1505"/>
        <w:gridCol w:w="1361"/>
        <w:gridCol w:w="1210"/>
        <w:gridCol w:w="3103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DELSKRIN CS23O91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Dědinská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08.07.2024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09.07.2024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CS004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09.07.2024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09.07.2024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 CS043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09.07.2024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12.07.2024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09.07.2024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10.07.2024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739515960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10.07.2024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10.07.2024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f\CSO23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Střelniční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13.07.2024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14.07.2024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CS01624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15.07.2024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16.07.2024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DELSKRIN CS23091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Dědinská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15.07.2024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16.07.2024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ŘADIČ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Viaduktová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16.07.2024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SMS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CS02333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18.06.2024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CS02615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Kolonie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18.07.2024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Občan: 725 711467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l\CS052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19.06.2024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^CS016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28.Října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l\CS073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Třinecká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ŘADIČ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KCS049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l\CS051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CS02728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Bučinou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CS02352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Běrnotí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26.06.2024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CS02929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Míru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16.07.2024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</w:t>
            </w:r>
            <w:r>
              <w:rPr>
                <w:rStyle w:val="Other1"/>
              </w:rPr>
              <w:t xml:space="preserve">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CS01442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Dlouhá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18.07.2024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16.08.2024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CS01830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23.07.2024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24.07.2024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CS01317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24.07.2024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CS00558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Cihelní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24.07.2024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29.07.2024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CS02578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25.07.2024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Občan-605446681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CS02072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25.07.2024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26.07.2024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CS02408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Kótovská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26.07.2024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26.07.2024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Občan-737 802 935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28.07.2024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28.07.2024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CS01176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29.07.2024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29.07.2024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29.07.2024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29.07.2024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CS02436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01.08.2024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02.08.2024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CS01172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02.08.2024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CS00386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Protifašistických B&lt; 05.08.2024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PŘECHOD CS59043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07.08.2024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12.08.2024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16.08.2024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SSICS0202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12.08.2024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13.08.2024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13.08.2024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13.08.2024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Občan-777136516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hCS026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Pražská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13.08.2024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14.08.2024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CS00558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Cihelní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14.08.2024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CS02781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Nádrží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14.08.2024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16.08.2024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SS; CS0202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03.07.2024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03.07.2024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CS02810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10.07.2024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CS01179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CS00448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SSÍCS0416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CS02513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Lípová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12.07.2024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DELSKRIN CS23OO3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CS02270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Dědinská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16.07.2024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CS02256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6"/>
        <w:gridCol w:w="1066"/>
        <w:gridCol w:w="943"/>
        <w:gridCol w:w="1649"/>
        <w:gridCol w:w="1210"/>
        <w:gridCol w:w="1210"/>
        <w:gridCol w:w="3110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CS02264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Dědinská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</w:t>
            </w:r>
            <w:r>
              <w:rPr>
                <w:rStyle w:val="Other1"/>
              </w:rPr>
              <w:t xml:space="preserve">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CS01283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CS01281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CS01761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</w:t>
            </w:r>
            <w:r>
              <w:rPr>
                <w:rStyle w:val="Other1"/>
              </w:rPr>
              <w:t>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CS02507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Hájence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CS00559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Čáslavská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CS01476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Lučinách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l\CS076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Svobody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hCS026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Pražská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PŘECHOD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CS59017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Sedláky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CS01114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hCS004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Božkova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hCS014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CS00582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Kysucká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CS01320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CS02578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CS00649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Mládežnická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CS01857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CS01233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^CS006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Občan-558732461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CS02792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CS00731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Farmou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KCS068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CS00536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Cihelní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l\CS041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Hrabinská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CS01165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28.08.2024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23.08.2024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CS02786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CS01107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CS01105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CS02559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Pomezní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28.08.2024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Farmou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29.08.2024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30.08.2024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CS01900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30.08.2024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KCS058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Farmou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31.08.2024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CS00066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Čapkova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03.09.2024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03.09.2024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04.09.2024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CS01044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Jasná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04.09.2024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CS01667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Mlýnská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05.09.2024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CS02168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 CS043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10.09.2024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10.09.2024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10.09.2024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10.09.2024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11.09.2024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Mlékárny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11.09.2024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Běrnotí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11.09.2024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994"/>
        <w:gridCol w:w="1505"/>
        <w:gridCol w:w="1361"/>
        <w:gridCol w:w="1210"/>
        <w:gridCol w:w="3118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1447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60"/>
              <w:jc w:val="both"/>
            </w:pPr>
            <w:r>
              <w:rPr>
                <w:rStyle w:val="Other1"/>
              </w:rPr>
              <w:t>Porucha</w:t>
            </w:r>
          </w:p>
          <w:p w:rsidR="0090568F" w:rsidRDefault="00B1790A">
            <w:pPr>
              <w:pStyle w:val="Other10"/>
              <w:spacing w:after="60"/>
              <w:jc w:val="both"/>
            </w:pPr>
            <w:r>
              <w:rPr>
                <w:rStyle w:val="Other1"/>
              </w:rPr>
              <w:t>Porucha</w:t>
            </w:r>
          </w:p>
          <w:p w:rsidR="0090568F" w:rsidRDefault="00B1790A">
            <w:pPr>
              <w:pStyle w:val="Other10"/>
              <w:spacing w:after="60"/>
              <w:jc w:val="both"/>
            </w:pPr>
            <w:r>
              <w:rPr>
                <w:rStyle w:val="Other1"/>
              </w:rPr>
              <w:t>Porucha</w:t>
            </w:r>
          </w:p>
          <w:p w:rsidR="0090568F" w:rsidRDefault="00B1790A">
            <w:pPr>
              <w:pStyle w:val="Other10"/>
              <w:spacing w:after="60"/>
              <w:jc w:val="both"/>
            </w:pPr>
            <w:r>
              <w:rPr>
                <w:rStyle w:val="Other1"/>
              </w:rPr>
              <w:t>Porucha</w:t>
            </w:r>
          </w:p>
          <w:p w:rsidR="0090568F" w:rsidRDefault="00B1790A">
            <w:pPr>
              <w:pStyle w:val="Other10"/>
              <w:spacing w:after="6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60"/>
            </w:pPr>
            <w:r>
              <w:rPr>
                <w:rStyle w:val="Other1"/>
              </w:rPr>
              <w:t>STOŽÁR CS00848</w:t>
            </w:r>
          </w:p>
          <w:p w:rsidR="0090568F" w:rsidRDefault="00B1790A">
            <w:pPr>
              <w:pStyle w:val="Other10"/>
              <w:spacing w:after="60"/>
            </w:pPr>
            <w:r>
              <w:rPr>
                <w:rStyle w:val="Other1"/>
              </w:rPr>
              <w:t>ZAPÍNACÍ l\ CS042</w:t>
            </w:r>
          </w:p>
          <w:p w:rsidR="0090568F" w:rsidRDefault="00B1790A">
            <w:pPr>
              <w:pStyle w:val="Other10"/>
              <w:spacing w:after="60"/>
            </w:pPr>
            <w:r>
              <w:rPr>
                <w:rStyle w:val="Other1"/>
              </w:rPr>
              <w:t>ZAPÍNACÍ hCS006</w:t>
            </w:r>
          </w:p>
          <w:p w:rsidR="0090568F" w:rsidRDefault="00B1790A">
            <w:pPr>
              <w:pStyle w:val="Other10"/>
              <w:spacing w:after="60"/>
            </w:pPr>
            <w:r>
              <w:rPr>
                <w:rStyle w:val="Other1"/>
              </w:rPr>
              <w:t>ZAPÍNACÍ l\ CS004</w:t>
            </w:r>
          </w:p>
          <w:p w:rsidR="0090568F" w:rsidRDefault="00B1790A">
            <w:pPr>
              <w:pStyle w:val="Other10"/>
              <w:spacing w:after="60"/>
            </w:pPr>
            <w:r>
              <w:rPr>
                <w:rStyle w:val="Other1"/>
              </w:rPr>
              <w:t>ZAPÍNACÍ hCSOO6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line="302" w:lineRule="auto"/>
            </w:pPr>
            <w:r>
              <w:rPr>
                <w:rStyle w:val="Other1"/>
              </w:rPr>
              <w:t>28.Října Mistřovická Slezská Ostravská 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40"/>
              <w:ind w:firstLine="200"/>
              <w:jc w:val="both"/>
            </w:pPr>
            <w:r>
              <w:rPr>
                <w:rStyle w:val="Other1"/>
              </w:rPr>
              <w:t>11.09.2024</w:t>
            </w:r>
          </w:p>
          <w:p w:rsidR="0090568F" w:rsidRDefault="00B1790A">
            <w:pPr>
              <w:pStyle w:val="Other10"/>
              <w:spacing w:after="40"/>
              <w:ind w:firstLine="200"/>
              <w:jc w:val="both"/>
            </w:pPr>
            <w:r>
              <w:rPr>
                <w:rStyle w:val="Other1"/>
              </w:rPr>
              <w:t>12.09.2024</w:t>
            </w:r>
          </w:p>
          <w:p w:rsidR="0090568F" w:rsidRDefault="00B1790A">
            <w:pPr>
              <w:pStyle w:val="Other10"/>
              <w:spacing w:after="40"/>
              <w:ind w:firstLine="200"/>
              <w:jc w:val="both"/>
            </w:pPr>
            <w:r>
              <w:rPr>
                <w:rStyle w:val="Other1"/>
              </w:rPr>
              <w:t>14.09.2024</w:t>
            </w:r>
          </w:p>
          <w:p w:rsidR="0090568F" w:rsidRDefault="00B1790A">
            <w:pPr>
              <w:pStyle w:val="Other10"/>
              <w:spacing w:after="40"/>
              <w:ind w:firstLine="200"/>
              <w:jc w:val="both"/>
            </w:pPr>
            <w:r>
              <w:rPr>
                <w:rStyle w:val="Other1"/>
              </w:rPr>
              <w:t>14.09.2024</w:t>
            </w:r>
          </w:p>
          <w:p w:rsidR="0090568F" w:rsidRDefault="00B1790A">
            <w:pPr>
              <w:pStyle w:val="Other10"/>
              <w:spacing w:after="40"/>
              <w:ind w:firstLine="200"/>
              <w:jc w:val="both"/>
            </w:pPr>
            <w:r>
              <w:rPr>
                <w:rStyle w:val="Other1"/>
              </w:rPr>
              <w:t>14.09.2024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12.09.2024</w:t>
            </w:r>
          </w:p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12.09.2024</w:t>
            </w:r>
          </w:p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14.09.2024</w:t>
            </w:r>
          </w:p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14.09.2024</w:t>
            </w:r>
          </w:p>
          <w:p w:rsidR="0090568F" w:rsidRDefault="00B1790A">
            <w:pPr>
              <w:pStyle w:val="Other10"/>
              <w:spacing w:after="40"/>
              <w:jc w:val="both"/>
            </w:pPr>
            <w:r>
              <w:rPr>
                <w:rStyle w:val="Other1"/>
              </w:rPr>
              <w:t>14.09.2024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spacing w:line="305" w:lineRule="auto"/>
            </w:pPr>
            <w:r>
              <w:rPr>
                <w:rStyle w:val="Other1"/>
              </w:rPr>
              <w:t>Úřady</w:t>
            </w:r>
          </w:p>
          <w:p w:rsidR="0090568F" w:rsidRDefault="00B1790A">
            <w:pPr>
              <w:pStyle w:val="Other10"/>
              <w:spacing w:line="305" w:lineRule="auto"/>
            </w:pPr>
            <w:r>
              <w:rPr>
                <w:rStyle w:val="Other1"/>
              </w:rPr>
              <w:t>Občan-558732461</w:t>
            </w:r>
          </w:p>
          <w:p w:rsidR="0090568F" w:rsidRDefault="00B1790A">
            <w:pPr>
              <w:pStyle w:val="Other10"/>
              <w:spacing w:line="305" w:lineRule="auto"/>
            </w:pPr>
            <w:r>
              <w:rPr>
                <w:rStyle w:val="Other1"/>
              </w:rPr>
              <w:t>Občan povodňová komise Bučo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l\CS027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Štefánikova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15.09.2024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CS00288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ŘADIČ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07.05.2024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CS01667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Mlýnská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ŘADIČ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</w:t>
            </w:r>
            <w:r>
              <w:rPr>
                <w:rStyle w:val="Other1"/>
              </w:rPr>
              <w:t xml:space="preserve">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06.06.2024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^CS045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Jasná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Mlékárny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CS02016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Olšová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29.08.2024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 CS056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STOŽÁR </w:t>
            </w:r>
            <w:r>
              <w:rPr>
                <w:rStyle w:val="Other1"/>
              </w:rPr>
              <w:t>CS00480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30.08.2024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 CS501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Náměstí Čsa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12.09.2024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CS02068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</w:t>
            </w:r>
            <w:r>
              <w:rPr>
                <w:rStyle w:val="Other1"/>
              </w:rPr>
              <w:t>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CS02091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Šadový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CS034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Slovenská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13.09.2024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hCS028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Park A. Sikory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CS014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CS02458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Hradišťská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18.09.2024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l\CS010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18.09.2024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^CS014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19.09.2024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^CS039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20.09.2024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CS01237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20.09.2024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21.09.2024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KCSO35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Mládežnická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23.09.2024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23.09.2024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23.09.2024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^CS061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23.09.2024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Občan-774232973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^CS058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Farmou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23.09.2024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 CS072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Vodojemu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^CS064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Železniční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CS01960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CS01062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Mlékárny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28.Října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K 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 CS01186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00"/>
              <w:jc w:val="both"/>
            </w:pPr>
            <w:r>
              <w:rPr>
                <w:rStyle w:val="Other1"/>
              </w:rPr>
              <w:t>25.09.2024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"/>
        <w:gridCol w:w="2016"/>
        <w:gridCol w:w="1447"/>
        <w:gridCol w:w="1418"/>
        <w:gridCol w:w="1202"/>
        <w:gridCol w:w="2146"/>
        <w:gridCol w:w="950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CS01203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25.09.2024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26.09.2024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Úřady-734494404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CS02386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25.09.2024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26.09.2024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CS01808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26.09.2024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Občan-737930713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Kabelové ř ZAPÍNACÍ l\CS039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26.09.2024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Občan-731498763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26.09.2024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hCSOSO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27.09.2024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27.09.2024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CS00592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28.09.2024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 CS050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29.09.2024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hCS050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30.09.2024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Občan-731766695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CS01208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30.09.2024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Občan-792371516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30.09.2024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CS02620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lávky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hCSOSO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02.10.2024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02.10.2024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CS01237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03.10.2024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03.10.2024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CS01276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04.10.2024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CS01495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Mírová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04.10.2024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CS02847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06.10.2024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14.11.2024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servis/dodavatel v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CS00508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Cihelní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06.10.2024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CS00257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Tovární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06.10.2024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26.06.2024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06.10.2024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l\CS015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Studentská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06.10.2024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CS02838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Mezi lány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06.10.2024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26.08.2024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CS01368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06.10.2024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26.02.2025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CS02422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CS02421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08.07.2024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CS02425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Koňakovská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08.07.2024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CS02518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Lípová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CS02193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08.07.2024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hCS062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Mlékárny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CS01841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28.Října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l\CS012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Lučinách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08.10.2024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08.10.2024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Městská policie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U Mlékárny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08.10.2024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l\CS042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Běrnotí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hCS015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Studentská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Kabelové p ZAPÍNACÍ KCS039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24.09.2024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l\CS072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Vodojemu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25.09.2024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CS03026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Černá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26.09.2024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CS03007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Strmá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26.09.2024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30.09.2024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CS01903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09.10.2024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25.09.2024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10.10.2024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l\CS051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10.10.2024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10.10.2024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^CS056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11.10.2024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CS02386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13.10.2024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14.10.2024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CS01345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15.10.2024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CS02064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15.10.2024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16.10.2024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 CS01899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Na </w:t>
            </w:r>
            <w:r>
              <w:rPr>
                <w:rStyle w:val="Other1"/>
              </w:rPr>
              <w:t>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16.10.2024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^CS015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Studentská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80"/>
              <w:jc w:val="both"/>
            </w:pPr>
            <w:r>
              <w:rPr>
                <w:rStyle w:val="Other1"/>
              </w:rPr>
              <w:t>17.10.2024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17.10.2024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073"/>
        <w:gridCol w:w="936"/>
        <w:gridCol w:w="1598"/>
        <w:gridCol w:w="1253"/>
        <w:gridCol w:w="1210"/>
        <w:gridCol w:w="3132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22.10.2024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CS01282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Úvoz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DELSKRIN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CS23079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Lípová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02.10.2024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CS00796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02.10.2024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CS02039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Vodojemu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03.10.2024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CS01226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Koperníkova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03.10.2024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</w:t>
            </w:r>
            <w:r>
              <w:rPr>
                <w:rStyle w:val="Other1"/>
              </w:rPr>
              <w:t>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PŘECHOD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CS59011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CS01808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08.10.2024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CS00173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Střelniční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08.10.2024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CS00284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Kabelové ř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CS03120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Lípová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3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Kabelové rZAPÍNACÍ ^CS003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KCS006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l\CS051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14.10.2024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Kabelové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F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CS03120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Lípová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14.10.2024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</w:t>
            </w:r>
            <w:r>
              <w:rPr>
                <w:rStyle w:val="Other1"/>
              </w:rPr>
              <w:t xml:space="preserve">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CS02798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CS01688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</w:t>
            </w:r>
            <w:r>
              <w:rPr>
                <w:rStyle w:val="Other1"/>
              </w:rPr>
              <w:t xml:space="preserve">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Nádražní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CS00146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17.10.2024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CS00302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Hlavní třída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CS01203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Zelená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23.10.2024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CS00856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Kpt. </w:t>
            </w:r>
            <w:r>
              <w:rPr>
                <w:rStyle w:val="Other1"/>
              </w:rPr>
              <w:t>Jaroše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CS01067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CS02834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Strojnická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29.10.2024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CS00416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31.10.2024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Škoda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CS02778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Dolinách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Občan-606150477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^CS073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Třinecká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04.11.2024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01.11.2024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CS02070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Godulská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07.11.2024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CS02098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 Vodojemu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07.11.2024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CS00814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08.11.2024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CS00812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08.11.2024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CS00362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Třanovského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07.11.2024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08.11.2024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CS02385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07.11.2024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08.11.2024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h CS056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09.11.2024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CS02715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Sedláky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10.11.2024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Dvorská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11.11.2024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CS02569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11.11.2024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12.11.2024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12.11.2024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13.11.2024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Občan-775029899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CS01566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13.11.2024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04.11.2024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CS00408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Příční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14.11.2024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CS02533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Lípová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CS01947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Horní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center"/>
            </w:pPr>
            <w:r>
              <w:rPr>
                <w:rStyle w:val="Other1"/>
              </w:rPr>
              <w:t>17.11.2024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18.11.2024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CS01888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Horkách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21.01.2025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CS00367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Nábřeží Svobody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18.11.2024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CS01565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04.11.2024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CS02157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04.11.2024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CS02383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08.11.2024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CS00448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08.11.2024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4"/>
        <w:gridCol w:w="1066"/>
        <w:gridCol w:w="936"/>
        <w:gridCol w:w="1541"/>
        <w:gridCol w:w="1325"/>
        <w:gridCol w:w="1202"/>
        <w:gridCol w:w="3125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CS02734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20.11.2024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CS02735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20.11.2024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20.11.2024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04.11.2024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20.11.2024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20.11.2024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20.11.2024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CS02792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Školní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20.11.2024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CS01810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22.11.2024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CS00587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Kysucká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22.11.2024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18.11.2024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CS00431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Karvinská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22.11.2024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22.11.2024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PŘECHOD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CS59005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Sokola - Tůmy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22.11.2024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23.11.2024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l\CS043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Selská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24.11.2024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RCS055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24.11.2024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KCS053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Běrnotí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^CS056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Ropická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l\CS049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CSO2O22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Občan-773676164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CS01294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26.11.2024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CS01293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25.11.2024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26.11.2024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26.11.2024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26.11.2024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CS01334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26.11.2024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27.11.2024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Juračka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CS01289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26.11.2024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27.11.2024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Juračka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l\CS049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26.11.2024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26.11.2024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^CS053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Běrnotí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26.11.2024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26.11.2024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27.11.2024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27.11.2024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Vělopolská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27.11.2024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26.11.2024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Bučo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ZAPÍNACÍ </w:t>
            </w:r>
            <w:r>
              <w:rPr>
                <w:rStyle w:val="Other1"/>
              </w:rPr>
              <w:t>l\CS052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 Zvonek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27.11.2024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26.11.2024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Bučo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hCS006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27.11.2024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27.11.2024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l\CS042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28.11.2024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28.11.2024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CS01828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29.11.2024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03.12.2024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CS01827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29.11.2024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03.12.2024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29.11.2024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03.12.2024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CS02586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Na Podlesí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02.12.2024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06.12.2024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Občan-608120186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CS01153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Mánesova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03.12.2024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05.12.2024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CS00200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Bezručova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04.12.2024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06.12.2024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ZAPÍNACÍ KCS017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Sokolovská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04.12.2024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05.12.2024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CS00249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Tovární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05.12.2024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06.12.2024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Občan-558731504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CSO2231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Podlesí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05.12.2024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06.12.2024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CS00875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Kpt. Jaroše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06.12.2024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09.12.2024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CS02894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Rakovec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11.12.2024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CS02440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Třanovická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11.12.2024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11.12.2024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CS00200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Bezručova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13.12.2024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16.12.2024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CS01850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Okružní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13.12.2024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16.12.2024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CS01404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Slezská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13.12.2024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16.12.2024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CS00713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Frýdecká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16.12.2024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17.12.2024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ZAPÍNACÍ l\ CS042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16.12.2024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20.12.2024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Porucha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CS00057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Smetanova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17.12.2024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19.12.2024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Úřady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17.12.2024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06.10.2024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17.12.2024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06.10.2024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17.12.2024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10.10.2024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 xml:space="preserve">EC servis / dodavatel v </w:t>
            </w:r>
            <w:r>
              <w:rPr>
                <w:rStyle w:val="Other1"/>
              </w:rPr>
              <w:t>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gridSpan w:val="2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90568F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180"/>
              <w:jc w:val="both"/>
            </w:pPr>
            <w:r>
              <w:rPr>
                <w:rStyle w:val="Other1"/>
              </w:rPr>
              <w:t>18.12.2024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15.10.2024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EC servis / dodavatel v regionech</w:t>
            </w:r>
          </w:p>
        </w:tc>
      </w:tr>
    </w:tbl>
    <w:p w:rsidR="0090568F" w:rsidRDefault="00B1790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2"/>
        <w:gridCol w:w="1354"/>
        <w:gridCol w:w="1202"/>
        <w:gridCol w:w="3089"/>
      </w:tblGrid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Plánované STOŽÁR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18.12.2024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15.10.2024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 ZAPÍNACÍ l\CS501 Náměstí Čsa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18.12.2024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11.11.2024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 STOŽÁR CS01118 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18.12.2024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 STOŽÁR CS01608 Nová Tovární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18.12.2024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 STOŽÁR CS00481 Jablunkovská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18.12.2024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 xml:space="preserve">EC servis / </w:t>
            </w:r>
            <w:r>
              <w:rPr>
                <w:rStyle w:val="Other1"/>
              </w:rPr>
              <w:t>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 STOŽÁR CS02528 Lípová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18.12.2024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21.11.2024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 STOŽÁR CS01951 Horní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18.12.2024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22.11.2024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EC servis / dodavatel v regionech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 STOŽÁR CS02620 U lávky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18.12.2024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 STOŽÁR CS02756 KVyrubané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18.12.2024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19.12.2024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Úřady-558 733 131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 ZAPÍNACÍ l\CS042 Mistřovická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20.12.2024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20.12.2024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 STOŽÁR CS02810 Ostravská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27.12.2024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06.01.2025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Občan-725889826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 ZAPÍNACÍ l\ CS049 Vělopolská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31.12.2024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01.01.2025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  <w:tr w:rsidR="0090568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</w:pPr>
            <w:r>
              <w:rPr>
                <w:rStyle w:val="Other1"/>
              </w:rPr>
              <w:t>Porucha ZAPÍNACÍ l\ CS072 K Vodojemu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ind w:firstLine="220"/>
            </w:pPr>
            <w:r>
              <w:rPr>
                <w:rStyle w:val="Other1"/>
              </w:rPr>
              <w:t>31.12.2024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31.12.2024</w:t>
            </w:r>
          </w:p>
        </w:tc>
        <w:tc>
          <w:tcPr>
            <w:tcW w:w="0" w:type="auto"/>
            <w:shd w:val="clear" w:color="auto" w:fill="auto"/>
          </w:tcPr>
          <w:p w:rsidR="0090568F" w:rsidRDefault="00B1790A">
            <w:pPr>
              <w:pStyle w:val="Other10"/>
              <w:jc w:val="both"/>
            </w:pPr>
            <w:r>
              <w:rPr>
                <w:rStyle w:val="Other1"/>
              </w:rPr>
              <w:t>Občan</w:t>
            </w:r>
          </w:p>
        </w:tc>
      </w:tr>
    </w:tbl>
    <w:p w:rsidR="00B1790A" w:rsidRDefault="00B1790A"/>
    <w:sectPr w:rsidR="00B1790A">
      <w:footnotePr>
        <w:numFmt w:val="chicago"/>
      </w:footnotePr>
      <w:pgSz w:w="11900" w:h="16840"/>
      <w:pgMar w:top="604" w:right="1122" w:bottom="391" w:left="323" w:header="176" w:footer="3" w:gutter="0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90A" w:rsidRDefault="00B1790A">
      <w:r>
        <w:separator/>
      </w:r>
    </w:p>
  </w:endnote>
  <w:endnote w:type="continuationSeparator" w:id="0">
    <w:p w:rsidR="00B1790A" w:rsidRDefault="00B17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10055860</wp:posOffset>
              </wp:positionV>
              <wp:extent cx="603250" cy="95885"/>
              <wp:effectExtent l="0" t="0" r="0" b="0"/>
              <wp:wrapNone/>
              <wp:docPr id="207" name="Shape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250" cy="958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>V.08.11.24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3" type="#_x0000_t202" style="position:absolute;margin-left:32.700000000000003pt;margin-top:791.80000000000007pt;width:47.5pt;height:7.5499999999999998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>V.08.11.24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3" behindDoc="1" locked="0" layoutInCell="1" allowOverlap="1">
              <wp:simplePos x="0" y="0"/>
              <wp:positionH relativeFrom="page">
                <wp:posOffset>3323590</wp:posOffset>
              </wp:positionH>
              <wp:positionV relativeFrom="page">
                <wp:posOffset>10106025</wp:posOffset>
              </wp:positionV>
              <wp:extent cx="795655" cy="91440"/>
              <wp:effectExtent l="0" t="0" r="0" b="0"/>
              <wp:wrapNone/>
              <wp:docPr id="262" name="Shape 2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565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8" type="#_x0000_t202" style="position:absolute;margin-left:261.69999999999999pt;margin-top:795.75pt;width:62.649999999999999pt;height:7.2000000000000002pt;z-index:-1887440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5" behindDoc="1" locked="0" layoutInCell="1" allowOverlap="1">
              <wp:simplePos x="0" y="0"/>
              <wp:positionH relativeFrom="page">
                <wp:posOffset>3392170</wp:posOffset>
              </wp:positionH>
              <wp:positionV relativeFrom="page">
                <wp:posOffset>10133330</wp:posOffset>
              </wp:positionV>
              <wp:extent cx="791210" cy="91440"/>
              <wp:effectExtent l="0" t="0" r="0" b="0"/>
              <wp:wrapNone/>
              <wp:docPr id="275" name="Shape 2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12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1" type="#_x0000_t202" style="position:absolute;margin-left:267.10000000000002pt;margin-top:797.89999999999998pt;width:62.300000000000004pt;height:7.2000000000000002pt;z-index:-1887439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1" behindDoc="1" locked="0" layoutInCell="1" allowOverlap="1">
              <wp:simplePos x="0" y="0"/>
              <wp:positionH relativeFrom="page">
                <wp:posOffset>3392170</wp:posOffset>
              </wp:positionH>
              <wp:positionV relativeFrom="page">
                <wp:posOffset>10133330</wp:posOffset>
              </wp:positionV>
              <wp:extent cx="791210" cy="91440"/>
              <wp:effectExtent l="0" t="0" r="0" b="0"/>
              <wp:wrapNone/>
              <wp:docPr id="271" name="Shape 2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12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7" type="#_x0000_t202" style="position:absolute;margin-left:267.10000000000002pt;margin-top:797.89999999999998pt;width:62.300000000000004pt;height:7.2000000000000002pt;z-index:-1887440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1" behindDoc="1" locked="0" layoutInCell="1" allowOverlap="1">
              <wp:simplePos x="0" y="0"/>
              <wp:positionH relativeFrom="page">
                <wp:posOffset>3328035</wp:posOffset>
              </wp:positionH>
              <wp:positionV relativeFrom="page">
                <wp:posOffset>10130790</wp:posOffset>
              </wp:positionV>
              <wp:extent cx="800100" cy="91440"/>
              <wp:effectExtent l="0" t="0" r="0" b="0"/>
              <wp:wrapNone/>
              <wp:docPr id="284" name="Shape 2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0" type="#_x0000_t202" style="position:absolute;margin-left:262.05000000000001pt;margin-top:797.70000000000005pt;width:63.pt;height:7.2000000000000002pt;z-index:-1887439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9" behindDoc="1" locked="0" layoutInCell="1" allowOverlap="1">
              <wp:simplePos x="0" y="0"/>
              <wp:positionH relativeFrom="page">
                <wp:posOffset>3328035</wp:posOffset>
              </wp:positionH>
              <wp:positionV relativeFrom="page">
                <wp:posOffset>10130790</wp:posOffset>
              </wp:positionV>
              <wp:extent cx="800100" cy="91440"/>
              <wp:effectExtent l="0" t="0" r="0" b="0"/>
              <wp:wrapNone/>
              <wp:docPr id="282" name="Shape 2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8" type="#_x0000_t202" style="position:absolute;margin-left:262.05000000000001pt;margin-top:797.70000000000005pt;width:63.pt;height:7.2000000000000002pt;z-index:-1887439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3" behindDoc="1" locked="0" layoutInCell="1" allowOverlap="1">
              <wp:simplePos x="0" y="0"/>
              <wp:positionH relativeFrom="page">
                <wp:posOffset>3392170</wp:posOffset>
              </wp:positionH>
              <wp:positionV relativeFrom="page">
                <wp:posOffset>10124440</wp:posOffset>
              </wp:positionV>
              <wp:extent cx="795655" cy="91440"/>
              <wp:effectExtent l="0" t="0" r="0" b="0"/>
              <wp:wrapNone/>
              <wp:docPr id="297" name="Shape 2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565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3" type="#_x0000_t202" style="position:absolute;margin-left:267.10000000000002pt;margin-top:797.20000000000005pt;width:62.649999999999999pt;height:7.2000000000000002pt;z-index:-1887439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7" behindDoc="1" locked="0" layoutInCell="1" allowOverlap="1">
              <wp:simplePos x="0" y="0"/>
              <wp:positionH relativeFrom="page">
                <wp:posOffset>3392170</wp:posOffset>
              </wp:positionH>
              <wp:positionV relativeFrom="page">
                <wp:posOffset>10124440</wp:posOffset>
              </wp:positionV>
              <wp:extent cx="795655" cy="91440"/>
              <wp:effectExtent l="0" t="0" r="0" b="0"/>
              <wp:wrapNone/>
              <wp:docPr id="291" name="Shape 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565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7" type="#_x0000_t202" style="position:absolute;margin-left:267.10000000000002pt;margin-top:797.20000000000005pt;width:62.649999999999999pt;height:7.2000000000000002pt;z-index:-1887439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9" behindDoc="1" locked="0" layoutInCell="1" allowOverlap="1">
              <wp:simplePos x="0" y="0"/>
              <wp:positionH relativeFrom="page">
                <wp:posOffset>3328035</wp:posOffset>
              </wp:positionH>
              <wp:positionV relativeFrom="page">
                <wp:posOffset>10130790</wp:posOffset>
              </wp:positionV>
              <wp:extent cx="800100" cy="91440"/>
              <wp:effectExtent l="0" t="0" r="0" b="0"/>
              <wp:wrapNone/>
              <wp:docPr id="307" name="Shape 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3" type="#_x0000_t202" style="position:absolute;margin-left:262.05000000000001pt;margin-top:797.70000000000005pt;width:63.pt;height:7.2000000000000002pt;z-index:-1887439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7" behindDoc="1" locked="0" layoutInCell="1" allowOverlap="1">
              <wp:simplePos x="0" y="0"/>
              <wp:positionH relativeFrom="page">
                <wp:posOffset>3328035</wp:posOffset>
              </wp:positionH>
              <wp:positionV relativeFrom="page">
                <wp:posOffset>10130790</wp:posOffset>
              </wp:positionV>
              <wp:extent cx="800100" cy="91440"/>
              <wp:effectExtent l="0" t="0" r="0" b="0"/>
              <wp:wrapNone/>
              <wp:docPr id="305" name="Shape 3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1" type="#_x0000_t202" style="position:absolute;margin-left:262.05000000000001pt;margin-top:797.70000000000005pt;width:63.pt;height:7.2000000000000002pt;z-index:-1887439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9" behindDoc="1" locked="0" layoutInCell="1" allowOverlap="1">
              <wp:simplePos x="0" y="0"/>
              <wp:positionH relativeFrom="page">
                <wp:posOffset>3387090</wp:posOffset>
              </wp:positionH>
              <wp:positionV relativeFrom="page">
                <wp:posOffset>10124440</wp:posOffset>
              </wp:positionV>
              <wp:extent cx="795655" cy="91440"/>
              <wp:effectExtent l="0" t="0" r="0" b="0"/>
              <wp:wrapNone/>
              <wp:docPr id="319" name="Shape 3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565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5" type="#_x0000_t202" style="position:absolute;margin-left:266.69999999999999pt;margin-top:797.20000000000005pt;width:62.649999999999999pt;height:7.2000000000000002pt;z-index:-1887439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10055860</wp:posOffset>
              </wp:positionV>
              <wp:extent cx="603250" cy="95885"/>
              <wp:effectExtent l="0" t="0" r="0" b="0"/>
              <wp:wrapNone/>
              <wp:docPr id="205" name="Shape 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250" cy="958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>V.08.11.24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1" type="#_x0000_t202" style="position:absolute;margin-left:32.700000000000003pt;margin-top:791.80000000000007pt;width:47.5pt;height:7.5499999999999998pt;z-index:-1887440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>V.08.11.24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5" behindDoc="1" locked="0" layoutInCell="1" allowOverlap="1">
              <wp:simplePos x="0" y="0"/>
              <wp:positionH relativeFrom="page">
                <wp:posOffset>3387090</wp:posOffset>
              </wp:positionH>
              <wp:positionV relativeFrom="page">
                <wp:posOffset>10124440</wp:posOffset>
              </wp:positionV>
              <wp:extent cx="795655" cy="91440"/>
              <wp:effectExtent l="0" t="0" r="0" b="0"/>
              <wp:wrapNone/>
              <wp:docPr id="315" name="Shape 3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565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1" type="#_x0000_t202" style="position:absolute;margin-left:266.69999999999999pt;margin-top:797.20000000000005pt;width:62.649999999999999pt;height:7.2000000000000002pt;z-index:-1887439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8" behindDoc="1" locked="0" layoutInCell="1" allowOverlap="1">
              <wp:simplePos x="0" y="0"/>
              <wp:positionH relativeFrom="page">
                <wp:posOffset>3332480</wp:posOffset>
              </wp:positionH>
              <wp:positionV relativeFrom="page">
                <wp:posOffset>10101580</wp:posOffset>
              </wp:positionV>
              <wp:extent cx="791210" cy="91440"/>
              <wp:effectExtent l="0" t="0" r="0" b="0"/>
              <wp:wrapNone/>
              <wp:docPr id="333" name="Shape 3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12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9" type="#_x0000_t202" style="position:absolute;margin-left:262.39999999999998pt;margin-top:795.39999999999998pt;width:62.300000000000004pt;height:7.2000000000000002pt;z-index:-1887439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4" behindDoc="1" locked="0" layoutInCell="1" allowOverlap="1">
              <wp:simplePos x="0" y="0"/>
              <wp:positionH relativeFrom="page">
                <wp:posOffset>3332480</wp:posOffset>
              </wp:positionH>
              <wp:positionV relativeFrom="page">
                <wp:posOffset>10101580</wp:posOffset>
              </wp:positionV>
              <wp:extent cx="791210" cy="91440"/>
              <wp:effectExtent l="0" t="0" r="0" b="0"/>
              <wp:wrapNone/>
              <wp:docPr id="329" name="Shape 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12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5" type="#_x0000_t202" style="position:absolute;margin-left:262.39999999999998pt;margin-top:795.39999999999998pt;width:62.300000000000004pt;height:7.2000000000000002pt;z-index:-1887439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0" behindDoc="1" locked="0" layoutInCell="1" allowOverlap="1">
              <wp:simplePos x="0" y="0"/>
              <wp:positionH relativeFrom="page">
                <wp:posOffset>3378200</wp:posOffset>
              </wp:positionH>
              <wp:positionV relativeFrom="page">
                <wp:posOffset>10124440</wp:posOffset>
              </wp:positionV>
              <wp:extent cx="795655" cy="95885"/>
              <wp:effectExtent l="0" t="0" r="0" b="0"/>
              <wp:wrapNone/>
              <wp:docPr id="345" name="Shape 3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5655" cy="958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1" type="#_x0000_t202" style="position:absolute;margin-left:266.pt;margin-top:797.20000000000005pt;width:62.649999999999999pt;height:7.5499999999999998pt;z-index:-1887439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4" behindDoc="1" locked="0" layoutInCell="1" allowOverlap="1">
              <wp:simplePos x="0" y="0"/>
              <wp:positionH relativeFrom="page">
                <wp:posOffset>3378200</wp:posOffset>
              </wp:positionH>
              <wp:positionV relativeFrom="page">
                <wp:posOffset>10124440</wp:posOffset>
              </wp:positionV>
              <wp:extent cx="795655" cy="95885"/>
              <wp:effectExtent l="0" t="0" r="0" b="0"/>
              <wp:wrapNone/>
              <wp:docPr id="339" name="Shape 3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5655" cy="958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5" type="#_x0000_t202" style="position:absolute;margin-left:266.pt;margin-top:797.20000000000005pt;width:62.649999999999999pt;height:7.5499999999999998pt;z-index:-1887439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8" behindDoc="1" locked="0" layoutInCell="1" allowOverlap="1">
              <wp:simplePos x="0" y="0"/>
              <wp:positionH relativeFrom="page">
                <wp:posOffset>3342005</wp:posOffset>
              </wp:positionH>
              <wp:positionV relativeFrom="page">
                <wp:posOffset>10101580</wp:posOffset>
              </wp:positionV>
              <wp:extent cx="786130" cy="91440"/>
              <wp:effectExtent l="0" t="0" r="0" b="0"/>
              <wp:wrapNone/>
              <wp:docPr id="354" name="Shape 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13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0" type="#_x0000_t202" style="position:absolute;margin-left:263.14999999999998pt;margin-top:795.39999999999998pt;width:61.899999999999999pt;height:7.2000000000000002pt;z-index:-1887439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4" behindDoc="1" locked="0" layoutInCell="1" allowOverlap="1">
              <wp:simplePos x="0" y="0"/>
              <wp:positionH relativeFrom="page">
                <wp:posOffset>3342005</wp:posOffset>
              </wp:positionH>
              <wp:positionV relativeFrom="page">
                <wp:posOffset>10101580</wp:posOffset>
              </wp:positionV>
              <wp:extent cx="786130" cy="91440"/>
              <wp:effectExtent l="0" t="0" r="0" b="0"/>
              <wp:wrapNone/>
              <wp:docPr id="350" name="Shape 3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13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6" type="#_x0000_t202" style="position:absolute;margin-left:263.14999999999998pt;margin-top:795.39999999999998pt;width:61.899999999999999pt;height:7.2000000000000002pt;z-index:-1887439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0" behindDoc="1" locked="0" layoutInCell="1" allowOverlap="1">
              <wp:simplePos x="0" y="0"/>
              <wp:positionH relativeFrom="page">
                <wp:posOffset>3387090</wp:posOffset>
              </wp:positionH>
              <wp:positionV relativeFrom="page">
                <wp:posOffset>10128885</wp:posOffset>
              </wp:positionV>
              <wp:extent cx="786130" cy="91440"/>
              <wp:effectExtent l="0" t="0" r="0" b="0"/>
              <wp:wrapNone/>
              <wp:docPr id="367" name="Shape 3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13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3" type="#_x0000_t202" style="position:absolute;margin-left:266.69999999999999pt;margin-top:797.55000000000007pt;width:61.899999999999999pt;height:7.2000000000000002pt;z-index:-1887439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4" behindDoc="1" locked="0" layoutInCell="1" allowOverlap="1">
              <wp:simplePos x="0" y="0"/>
              <wp:positionH relativeFrom="page">
                <wp:posOffset>3387090</wp:posOffset>
              </wp:positionH>
              <wp:positionV relativeFrom="page">
                <wp:posOffset>10128885</wp:posOffset>
              </wp:positionV>
              <wp:extent cx="786130" cy="91440"/>
              <wp:effectExtent l="0" t="0" r="0" b="0"/>
              <wp:wrapNone/>
              <wp:docPr id="361" name="Shape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13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7" type="#_x0000_t202" style="position:absolute;margin-left:266.69999999999999pt;margin-top:797.55000000000007pt;width:61.899999999999999pt;height:7.2000000000000002pt;z-index:-1887439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9" behindDoc="1" locked="0" layoutInCell="1" allowOverlap="1">
              <wp:simplePos x="0" y="0"/>
              <wp:positionH relativeFrom="page">
                <wp:posOffset>3336925</wp:posOffset>
              </wp:positionH>
              <wp:positionV relativeFrom="page">
                <wp:posOffset>10106025</wp:posOffset>
              </wp:positionV>
              <wp:extent cx="786130" cy="95885"/>
              <wp:effectExtent l="0" t="0" r="0" b="0"/>
              <wp:wrapNone/>
              <wp:docPr id="381" name="Shape 3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130" cy="958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7" type="#_x0000_t202" style="position:absolute;margin-left:262.75pt;margin-top:795.75pt;width:61.899999999999999pt;height:7.5499999999999998pt;z-index:-1887439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3328035</wp:posOffset>
              </wp:positionH>
              <wp:positionV relativeFrom="page">
                <wp:posOffset>10130790</wp:posOffset>
              </wp:positionV>
              <wp:extent cx="800100" cy="91440"/>
              <wp:effectExtent l="0" t="0" r="0" b="0"/>
              <wp:wrapNone/>
              <wp:docPr id="212" name="Shape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8" type="#_x0000_t202" style="position:absolute;margin-left:262.05000000000001pt;margin-top:797.70000000000005pt;width:63.pt;height:7.2000000000000002pt;z-index:-1887440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5" behindDoc="1" locked="0" layoutInCell="1" allowOverlap="1">
              <wp:simplePos x="0" y="0"/>
              <wp:positionH relativeFrom="page">
                <wp:posOffset>3336925</wp:posOffset>
              </wp:positionH>
              <wp:positionV relativeFrom="page">
                <wp:posOffset>10106025</wp:posOffset>
              </wp:positionV>
              <wp:extent cx="786130" cy="95885"/>
              <wp:effectExtent l="0" t="0" r="0" b="0"/>
              <wp:wrapNone/>
              <wp:docPr id="377" name="Shape 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130" cy="958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>St</w:t>
                          </w:r>
                          <w:r>
                            <w:rPr>
                              <w:rStyle w:val="Headerorfooter1"/>
                            </w:rPr>
                            <w:t xml:space="preserve">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3" type="#_x0000_t202" style="position:absolute;margin-left:262.75pt;margin-top:795.75pt;width:61.899999999999999pt;height:7.5499999999999998pt;z-index:-1887439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8" behindDoc="1" locked="0" layoutInCell="1" allowOverlap="1">
              <wp:simplePos x="0" y="0"/>
              <wp:positionH relativeFrom="page">
                <wp:posOffset>3392170</wp:posOffset>
              </wp:positionH>
              <wp:positionV relativeFrom="page">
                <wp:posOffset>10133330</wp:posOffset>
              </wp:positionV>
              <wp:extent cx="786130" cy="95885"/>
              <wp:effectExtent l="0" t="0" r="0" b="0"/>
              <wp:wrapNone/>
              <wp:docPr id="391" name="Shape 3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130" cy="958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7" type="#_x0000_t202" style="position:absolute;margin-left:267.10000000000002pt;margin-top:797.89999999999998pt;width:61.899999999999999pt;height:7.5499999999999998pt;z-index:-1887439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4" behindDoc="1" locked="0" layoutInCell="1" allowOverlap="1">
              <wp:simplePos x="0" y="0"/>
              <wp:positionH relativeFrom="page">
                <wp:posOffset>3392170</wp:posOffset>
              </wp:positionH>
              <wp:positionV relativeFrom="page">
                <wp:posOffset>10133330</wp:posOffset>
              </wp:positionV>
              <wp:extent cx="786130" cy="95885"/>
              <wp:effectExtent l="0" t="0" r="0" b="0"/>
              <wp:wrapNone/>
              <wp:docPr id="387" name="Shape 3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130" cy="958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3" type="#_x0000_t202" style="position:absolute;margin-left:267.10000000000002pt;margin-top:797.89999999999998pt;width:61.899999999999999pt;height:7.5499999999999998pt;z-index:-1887439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7" behindDoc="1" locked="0" layoutInCell="1" allowOverlap="1">
              <wp:simplePos x="0" y="0"/>
              <wp:positionH relativeFrom="page">
                <wp:posOffset>3346450</wp:posOffset>
              </wp:positionH>
              <wp:positionV relativeFrom="page">
                <wp:posOffset>10097135</wp:posOffset>
              </wp:positionV>
              <wp:extent cx="791210" cy="91440"/>
              <wp:effectExtent l="0" t="0" r="0" b="0"/>
              <wp:wrapNone/>
              <wp:docPr id="405" name="Shape 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12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1" type="#_x0000_t202" style="position:absolute;margin-left:263.5pt;margin-top:795.05000000000007pt;width:62.300000000000004pt;height:7.2000000000000002pt;z-index:-1887438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3" behindDoc="1" locked="0" layoutInCell="1" allowOverlap="1">
              <wp:simplePos x="0" y="0"/>
              <wp:positionH relativeFrom="page">
                <wp:posOffset>3346450</wp:posOffset>
              </wp:positionH>
              <wp:positionV relativeFrom="page">
                <wp:posOffset>10097135</wp:posOffset>
              </wp:positionV>
              <wp:extent cx="791210" cy="91440"/>
              <wp:effectExtent l="0" t="0" r="0" b="0"/>
              <wp:wrapNone/>
              <wp:docPr id="401" name="Shape 4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12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7" type="#_x0000_t202" style="position:absolute;margin-left:263.5pt;margin-top:795.05000000000007pt;width:62.300000000000004pt;height:7.2000000000000002pt;z-index:-1887439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5" behindDoc="1" locked="0" layoutInCell="1" allowOverlap="1">
              <wp:simplePos x="0" y="0"/>
              <wp:positionH relativeFrom="page">
                <wp:posOffset>3401060</wp:posOffset>
              </wp:positionH>
              <wp:positionV relativeFrom="page">
                <wp:posOffset>10110470</wp:posOffset>
              </wp:positionV>
              <wp:extent cx="786130" cy="95885"/>
              <wp:effectExtent l="0" t="0" r="0" b="0"/>
              <wp:wrapNone/>
              <wp:docPr id="421" name="Shape 4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130" cy="958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7" type="#_x0000_t202" style="position:absolute;margin-left:267.80000000000001pt;margin-top:796.10000000000002pt;width:61.899999999999999pt;height:7.5499999999999998pt;z-index:-1887438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1" behindDoc="1" locked="0" layoutInCell="1" allowOverlap="1">
              <wp:simplePos x="0" y="0"/>
              <wp:positionH relativeFrom="page">
                <wp:posOffset>3401060</wp:posOffset>
              </wp:positionH>
              <wp:positionV relativeFrom="page">
                <wp:posOffset>10110470</wp:posOffset>
              </wp:positionV>
              <wp:extent cx="786130" cy="95885"/>
              <wp:effectExtent l="0" t="0" r="0" b="0"/>
              <wp:wrapNone/>
              <wp:docPr id="417" name="Shape 4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130" cy="958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3" type="#_x0000_t202" style="position:absolute;margin-left:267.80000000000001pt;margin-top:796.10000000000002pt;width:61.899999999999999pt;height:7.5499999999999998pt;z-index:-1887438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8" behindDoc="1" locked="0" layoutInCell="1" allowOverlap="1">
              <wp:simplePos x="0" y="0"/>
              <wp:positionH relativeFrom="page">
                <wp:posOffset>3332480</wp:posOffset>
              </wp:positionH>
              <wp:positionV relativeFrom="page">
                <wp:posOffset>10106025</wp:posOffset>
              </wp:positionV>
              <wp:extent cx="786130" cy="91440"/>
              <wp:effectExtent l="0" t="0" r="0" b="0"/>
              <wp:wrapNone/>
              <wp:docPr id="435" name="Shape 4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13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1" type="#_x0000_t202" style="position:absolute;margin-left:262.39999999999998pt;margin-top:795.75pt;width:61.899999999999999pt;height:7.2000000000000002pt;z-index:-1887438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2" behindDoc="1" locked="0" layoutInCell="1" allowOverlap="1">
              <wp:simplePos x="0" y="0"/>
              <wp:positionH relativeFrom="page">
                <wp:posOffset>3332480</wp:posOffset>
              </wp:positionH>
              <wp:positionV relativeFrom="page">
                <wp:posOffset>10106025</wp:posOffset>
              </wp:positionV>
              <wp:extent cx="786130" cy="91440"/>
              <wp:effectExtent l="0" t="0" r="0" b="0"/>
              <wp:wrapNone/>
              <wp:docPr id="429" name="Shape 4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13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5" type="#_x0000_t202" style="position:absolute;margin-left:262.39999999999998pt;margin-top:795.75pt;width:61.899999999999999pt;height:7.2000000000000002pt;z-index:-1887438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82" behindDoc="1" locked="0" layoutInCell="1" allowOverlap="1">
              <wp:simplePos x="0" y="0"/>
              <wp:positionH relativeFrom="page">
                <wp:posOffset>3328035</wp:posOffset>
              </wp:positionH>
              <wp:positionV relativeFrom="page">
                <wp:posOffset>10130790</wp:posOffset>
              </wp:positionV>
              <wp:extent cx="800100" cy="91440"/>
              <wp:effectExtent l="0" t="0" r="0" b="0"/>
              <wp:wrapNone/>
              <wp:docPr id="440" name="Shape 4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6" type="#_x0000_t202" style="position:absolute;margin-left:262.05000000000001pt;margin-top:797.70000000000005pt;width:63.pt;height:7.2000000000000002pt;z-index:-1887438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3328035</wp:posOffset>
              </wp:positionH>
              <wp:positionV relativeFrom="page">
                <wp:posOffset>10130790</wp:posOffset>
              </wp:positionV>
              <wp:extent cx="800100" cy="91440"/>
              <wp:effectExtent l="0" t="0" r="0" b="0"/>
              <wp:wrapNone/>
              <wp:docPr id="210" name="Shape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6" type="#_x0000_t202" style="position:absolute;margin-left:262.05000000000001pt;margin-top:797.70000000000005pt;width:63.pt;height:7.2000000000000002pt;z-index:-1887440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80" behindDoc="1" locked="0" layoutInCell="1" allowOverlap="1">
              <wp:simplePos x="0" y="0"/>
              <wp:positionH relativeFrom="page">
                <wp:posOffset>3328035</wp:posOffset>
              </wp:positionH>
              <wp:positionV relativeFrom="page">
                <wp:posOffset>10130790</wp:posOffset>
              </wp:positionV>
              <wp:extent cx="800100" cy="91440"/>
              <wp:effectExtent l="0" t="0" r="0" b="0"/>
              <wp:wrapNone/>
              <wp:docPr id="438" name="Shape 4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4" type="#_x0000_t202" style="position:absolute;margin-left:262.05000000000001pt;margin-top:797.70000000000005pt;width:63.pt;height:7.2000000000000002pt;z-index:-1887438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>
    <w:pPr>
      <w:spacing w:line="1" w:lineRule="exact"/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>
    <w:pPr>
      <w:spacing w:line="1" w:lineRule="exac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3419475</wp:posOffset>
              </wp:positionH>
              <wp:positionV relativeFrom="page">
                <wp:posOffset>10128885</wp:posOffset>
              </wp:positionV>
              <wp:extent cx="717550" cy="91440"/>
              <wp:effectExtent l="0" t="0" r="0" b="0"/>
              <wp:wrapNone/>
              <wp:docPr id="236" name="Shape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755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2" type="#_x0000_t202" style="position:absolute;margin-left:269.25pt;margin-top:797.55000000000007pt;width:56.5pt;height:7.2000000000000002pt;z-index:-1887440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3328035</wp:posOffset>
              </wp:positionH>
              <wp:positionV relativeFrom="page">
                <wp:posOffset>10130790</wp:posOffset>
              </wp:positionV>
              <wp:extent cx="800100" cy="91440"/>
              <wp:effectExtent l="0" t="0" r="0" b="0"/>
              <wp:wrapNone/>
              <wp:docPr id="232" name="Shape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8" type="#_x0000_t202" style="position:absolute;margin-left:262.05000000000001pt;margin-top:797.70000000000005pt;width:63.pt;height:7.2000000000000002pt;z-index:-1887440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7" behindDoc="1" locked="0" layoutInCell="1" allowOverlap="1">
              <wp:simplePos x="0" y="0"/>
              <wp:positionH relativeFrom="page">
                <wp:posOffset>3382645</wp:posOffset>
              </wp:positionH>
              <wp:positionV relativeFrom="page">
                <wp:posOffset>10119995</wp:posOffset>
              </wp:positionV>
              <wp:extent cx="791210" cy="91440"/>
              <wp:effectExtent l="0" t="0" r="0" b="0"/>
              <wp:wrapNone/>
              <wp:docPr id="254" name="Shape 2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12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0" type="#_x0000_t202" style="position:absolute;margin-left:266.35000000000002pt;margin-top:796.85000000000002pt;width:62.300000000000004pt;height:7.2000000000000002pt;z-index:-1887440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3" behindDoc="1" locked="0" layoutInCell="1" allowOverlap="1">
              <wp:simplePos x="0" y="0"/>
              <wp:positionH relativeFrom="page">
                <wp:posOffset>3382645</wp:posOffset>
              </wp:positionH>
              <wp:positionV relativeFrom="page">
                <wp:posOffset>10119995</wp:posOffset>
              </wp:positionV>
              <wp:extent cx="791210" cy="91440"/>
              <wp:effectExtent l="0" t="0" r="0" b="0"/>
              <wp:wrapNone/>
              <wp:docPr id="250" name="Shape 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12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6" type="#_x0000_t202" style="position:absolute;margin-left:266.35000000000002pt;margin-top:796.85000000000002pt;width:62.300000000000004pt;height:7.2000000000000002pt;z-index:-1887440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7" behindDoc="1" locked="0" layoutInCell="1" allowOverlap="1">
              <wp:simplePos x="0" y="0"/>
              <wp:positionH relativeFrom="page">
                <wp:posOffset>3323590</wp:posOffset>
              </wp:positionH>
              <wp:positionV relativeFrom="page">
                <wp:posOffset>10106025</wp:posOffset>
              </wp:positionV>
              <wp:extent cx="795655" cy="91440"/>
              <wp:effectExtent l="0" t="0" r="0" b="0"/>
              <wp:wrapNone/>
              <wp:docPr id="266" name="Shape 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565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 xml:space="preserve"> z 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2" type="#_x0000_t202" style="position:absolute;margin-left:261.69999999999999pt;margin-top:795.75pt;width:62.649999999999999pt;height:7.2000000000000002pt;z-index:-1887440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Style w:val="CharStyle102"/>
                        </w:rPr>
                        <w:t>#</w:t>
                      </w:r>
                    </w:fldSimple>
                    <w:r>
                      <w:rPr>
                        <w:rStyle w:val="CharStyle102"/>
                      </w:rPr>
                      <w:t xml:space="preserve"> z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90A" w:rsidRDefault="00B1790A"/>
  </w:footnote>
  <w:footnote w:type="continuationSeparator" w:id="0">
    <w:p w:rsidR="00B1790A" w:rsidRDefault="00B1790A"/>
  </w:footnote>
  <w:footnote w:id="1">
    <w:p w:rsidR="0090568F" w:rsidRDefault="00B1790A">
      <w:pPr>
        <w:pStyle w:val="Footnote10"/>
      </w:pPr>
      <w:r>
        <w:rPr>
          <w:rStyle w:val="Footnote1"/>
        </w:rPr>
        <w:footnoteRef/>
      </w:r>
      <w:r>
        <w:rPr>
          <w:rStyle w:val="Footnote1"/>
        </w:rPr>
        <w:t xml:space="preserve"> - 24 m řetěz teplá bílá</w:t>
      </w:r>
    </w:p>
  </w:footnote>
  <w:footnote w:id="2">
    <w:p w:rsidR="0090568F" w:rsidRDefault="00B1790A">
      <w:pPr>
        <w:pStyle w:val="Footnote10"/>
      </w:pPr>
      <w:r>
        <w:rPr>
          <w:rStyle w:val="Footnote1"/>
        </w:rPr>
        <w:footnoteRef/>
      </w:r>
      <w:r>
        <w:rPr>
          <w:rStyle w:val="Footnote1"/>
        </w:rPr>
        <w:t xml:space="preserve"> - 20 m řetěz teplá bílá</w:t>
      </w:r>
    </w:p>
  </w:footnote>
  <w:footnote w:id="3">
    <w:p w:rsidR="0090568F" w:rsidRDefault="00B1790A">
      <w:pPr>
        <w:pStyle w:val="Footnote10"/>
      </w:pPr>
      <w:r>
        <w:rPr>
          <w:rStyle w:val="Footnote1"/>
        </w:rPr>
        <w:footnoteRef/>
      </w:r>
      <w:r>
        <w:rPr>
          <w:rStyle w:val="Footnote1"/>
        </w:rPr>
        <w:t xml:space="preserve"> - upřesnění str. 13</w:t>
      </w:r>
    </w:p>
  </w:footnote>
  <w:footnote w:id="4">
    <w:p w:rsidR="0090568F" w:rsidRDefault="00B1790A">
      <w:pPr>
        <w:pStyle w:val="Footnote10"/>
      </w:pPr>
      <w:r>
        <w:rPr>
          <w:rStyle w:val="Footnote1"/>
        </w:rPr>
        <w:footnoteRef/>
      </w:r>
      <w:r>
        <w:rPr>
          <w:rStyle w:val="Footnote1"/>
        </w:rPr>
        <w:t xml:space="preserve"> - upřesnění str. 16</w:t>
      </w:r>
    </w:p>
  </w:footnote>
  <w:footnote w:id="5">
    <w:p w:rsidR="0090568F" w:rsidRDefault="00B1790A">
      <w:pPr>
        <w:pStyle w:val="Footnote10"/>
      </w:pPr>
      <w:r>
        <w:rPr>
          <w:rStyle w:val="Footnote1"/>
        </w:rPr>
        <w:footnoteRef/>
      </w:r>
      <w:r>
        <w:rPr>
          <w:rStyle w:val="Footnote1"/>
        </w:rPr>
        <w:t xml:space="preserve"> - 40 m řetěz teplá bílá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3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724535</wp:posOffset>
              </wp:positionV>
              <wp:extent cx="5751830" cy="29718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1830" cy="2971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20"/>
                          </w:pPr>
                          <w:r>
                            <w:rPr>
                              <w:rStyle w:val="Headerorfooter2"/>
                              <w:rFonts w:ascii="Arial" w:eastAsia="Arial" w:hAnsi="Arial" w:cs="Arial"/>
                              <w:b/>
                              <w:bCs/>
                            </w:rPr>
                            <w:t>Příloha č.3b VZOR Protokolu o pravidelné prohlídce SSZ</w:t>
                          </w:r>
                        </w:p>
                        <w:p w:rsidR="0090568F" w:rsidRDefault="00B1790A">
                          <w:pPr>
                            <w:pStyle w:val="Headerorfooter20"/>
                          </w:pPr>
                          <w:r>
                            <w:rPr>
                              <w:rStyle w:val="Headerorfooter2"/>
                              <w:rFonts w:ascii="Arial" w:eastAsia="Arial" w:hAnsi="Arial" w:cs="Arial"/>
                              <w:b/>
                              <w:bCs/>
                            </w:rPr>
                            <w:t>Protokol o provedení pravidelné prohlídky SSZ (2M)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1" type="#_x0000_t202" style="position:absolute;margin-left:73.950000000000003pt;margin-top:57.050000000000004pt;width:452.90000000000003pt;height:23.400000000000002pt;z-index:-1887440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35"/>
                        <w:rFonts w:ascii="Arial" w:eastAsia="Arial" w:hAnsi="Arial" w:cs="Arial"/>
                        <w:b/>
                        <w:bCs/>
                      </w:rPr>
                      <w:t>Příloha č.3b VZOR Protokolu o pravidelné prohlídce SSZ</w:t>
                    </w:r>
                  </w:p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35"/>
                        <w:rFonts w:ascii="Arial" w:eastAsia="Arial" w:hAnsi="Arial" w:cs="Arial"/>
                        <w:b/>
                        <w:bCs/>
                      </w:rPr>
                      <w:t>Protokol o provedení pravidelné prohlídky SSZ (2M)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3007995</wp:posOffset>
              </wp:positionH>
              <wp:positionV relativeFrom="page">
                <wp:posOffset>710565</wp:posOffset>
              </wp:positionV>
              <wp:extent cx="1682750" cy="173990"/>
              <wp:effectExtent l="0" t="0" r="0" b="0"/>
              <wp:wrapNone/>
              <wp:docPr id="234" name="Shap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75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Karvinská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0" type="#_x0000_t202" style="position:absolute;margin-left:236.84999999999999pt;margin-top:55.950000000000003pt;width:132.5pt;height:13.700000000000001pt;z-index:-1887440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Karvinská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>
    <w:pPr>
      <w:spacing w:line="1" w:lineRule="exac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5" behindDoc="1" locked="0" layoutInCell="1" allowOverlap="1">
              <wp:simplePos x="0" y="0"/>
              <wp:positionH relativeFrom="page">
                <wp:posOffset>3076575</wp:posOffset>
              </wp:positionH>
              <wp:positionV relativeFrom="page">
                <wp:posOffset>701675</wp:posOffset>
              </wp:positionV>
              <wp:extent cx="1550035" cy="173990"/>
              <wp:effectExtent l="0" t="0" r="0" b="0"/>
              <wp:wrapNone/>
              <wp:docPr id="252" name="Shape 2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0035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Nádražní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8" type="#_x0000_t202" style="position:absolute;margin-left:242.25pt;margin-top:55.25pt;width:122.05pt;height:13.700000000000001pt;z-index:-1887440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Nádražní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1" behindDoc="1" locked="0" layoutInCell="1" allowOverlap="1">
              <wp:simplePos x="0" y="0"/>
              <wp:positionH relativeFrom="page">
                <wp:posOffset>3076575</wp:posOffset>
              </wp:positionH>
              <wp:positionV relativeFrom="page">
                <wp:posOffset>701675</wp:posOffset>
              </wp:positionV>
              <wp:extent cx="1550035" cy="173990"/>
              <wp:effectExtent l="0" t="0" r="0" b="0"/>
              <wp:wrapNone/>
              <wp:docPr id="248" name="Shape 2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0035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 xml:space="preserve">Ulice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Nádražní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4" type="#_x0000_t202" style="position:absolute;margin-left:242.25pt;margin-top:55.25pt;width:122.05pt;height:13.700000000000001pt;z-index:-1887440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Nádražní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5" behindDoc="1" locked="0" layoutInCell="1" allowOverlap="1">
              <wp:simplePos x="0" y="0"/>
              <wp:positionH relativeFrom="page">
                <wp:posOffset>3072130</wp:posOffset>
              </wp:positionH>
              <wp:positionV relativeFrom="page">
                <wp:posOffset>683260</wp:posOffset>
              </wp:positionV>
              <wp:extent cx="1376045" cy="214630"/>
              <wp:effectExtent l="0" t="0" r="0" b="0"/>
              <wp:wrapNone/>
              <wp:docPr id="264" name="Shape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6045" cy="2146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Odboje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0" type="#_x0000_t202" style="position:absolute;margin-left:241.90000000000001pt;margin-top:53.800000000000004pt;width:108.35000000000001pt;height:16.899999999999999pt;z-index:-1887440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Odboje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1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724535</wp:posOffset>
              </wp:positionV>
              <wp:extent cx="5751830" cy="29718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1830" cy="2971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20"/>
                          </w:pPr>
                          <w:r>
                            <w:rPr>
                              <w:rStyle w:val="Headerorfooter2"/>
                              <w:rFonts w:ascii="Arial" w:eastAsia="Arial" w:hAnsi="Arial" w:cs="Arial"/>
                              <w:b/>
                              <w:bCs/>
                            </w:rPr>
                            <w:t>Příloha č.3b VZOR Protokolu o pravidelné prohlídce SSZ</w:t>
                          </w:r>
                        </w:p>
                        <w:p w:rsidR="0090568F" w:rsidRDefault="00B1790A">
                          <w:pPr>
                            <w:pStyle w:val="Headerorfooter20"/>
                          </w:pPr>
                          <w:r>
                            <w:rPr>
                              <w:rStyle w:val="Headerorfooter2"/>
                              <w:rFonts w:ascii="Arial" w:eastAsia="Arial" w:hAnsi="Arial" w:cs="Arial"/>
                              <w:b/>
                              <w:bCs/>
                            </w:rPr>
                            <w:t>Protokol o provedení pravi</w:t>
                          </w:r>
                          <w:r>
                            <w:rPr>
                              <w:rStyle w:val="Headerorfooter2"/>
                              <w:rFonts w:ascii="Arial" w:eastAsia="Arial" w:hAnsi="Arial" w:cs="Arial"/>
                              <w:b/>
                              <w:bCs/>
                            </w:rPr>
                            <w:t>delné prohlídky SSZ (2M)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73.950000000000003pt;margin-top:57.050000000000004pt;width:452.90000000000003pt;height:23.400000000000002pt;z-index:-1887440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35"/>
                        <w:rFonts w:ascii="Arial" w:eastAsia="Arial" w:hAnsi="Arial" w:cs="Arial"/>
                        <w:b/>
                        <w:bCs/>
                      </w:rPr>
                      <w:t>Příloha č.3b VZOR Protokolu o pravidelné prohlídce SSZ</w:t>
                    </w:r>
                  </w:p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35"/>
                        <w:rFonts w:ascii="Arial" w:eastAsia="Arial" w:hAnsi="Arial" w:cs="Arial"/>
                        <w:b/>
                        <w:bCs/>
                      </w:rPr>
                      <w:t>Protokol o provedení pravidelné prohlídky SSZ (2M)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1" behindDoc="1" locked="0" layoutInCell="1" allowOverlap="1">
              <wp:simplePos x="0" y="0"/>
              <wp:positionH relativeFrom="page">
                <wp:posOffset>3072130</wp:posOffset>
              </wp:positionH>
              <wp:positionV relativeFrom="page">
                <wp:posOffset>683260</wp:posOffset>
              </wp:positionV>
              <wp:extent cx="1376045" cy="214630"/>
              <wp:effectExtent l="0" t="0" r="0" b="0"/>
              <wp:wrapNone/>
              <wp:docPr id="260" name="Shape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6045" cy="2146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Odboje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6" type="#_x0000_t202" style="position:absolute;margin-left:241.90000000000001pt;margin-top:53.800000000000004pt;width:108.35000000000001pt;height:16.899999999999999pt;z-index:-1887440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Odboje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3" behindDoc="1" locked="0" layoutInCell="1" allowOverlap="1">
              <wp:simplePos x="0" y="0"/>
              <wp:positionH relativeFrom="page">
                <wp:posOffset>3021330</wp:posOffset>
              </wp:positionH>
              <wp:positionV relativeFrom="page">
                <wp:posOffset>720090</wp:posOffset>
              </wp:positionV>
              <wp:extent cx="1682750" cy="173990"/>
              <wp:effectExtent l="0" t="0" r="0" b="0"/>
              <wp:wrapNone/>
              <wp:docPr id="273" name="Shape 2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75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Ostravská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9" type="#_x0000_t202" style="position:absolute;margin-left:237.90000000000001pt;margin-top:56.700000000000003pt;width:132.5pt;height:13.700000000000001pt;z-index:-1887440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Ostravská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9" behindDoc="1" locked="0" layoutInCell="1" allowOverlap="1">
              <wp:simplePos x="0" y="0"/>
              <wp:positionH relativeFrom="page">
                <wp:posOffset>3021330</wp:posOffset>
              </wp:positionH>
              <wp:positionV relativeFrom="page">
                <wp:posOffset>720090</wp:posOffset>
              </wp:positionV>
              <wp:extent cx="1682750" cy="173990"/>
              <wp:effectExtent l="0" t="0" r="0" b="0"/>
              <wp:wrapNone/>
              <wp:docPr id="269" name="Shape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75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Ostravská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5" type="#_x0000_t202" style="position:absolute;margin-left:237.90000000000001pt;margin-top:56.700000000000003pt;width:132.5pt;height:13.700000000000001pt;z-index:-1887440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Ostravská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/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/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9" behindDoc="1" locked="0" layoutInCell="1" allowOverlap="1">
              <wp:simplePos x="0" y="0"/>
              <wp:positionH relativeFrom="page">
                <wp:posOffset>713105</wp:posOffset>
              </wp:positionH>
              <wp:positionV relativeFrom="page">
                <wp:posOffset>450215</wp:posOffset>
              </wp:positionV>
              <wp:extent cx="251460" cy="274320"/>
              <wp:effectExtent l="0" t="0" r="0" b="0"/>
              <wp:wrapNone/>
              <wp:docPr id="293" name="Shape 2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" cy="2743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Style w:val="Headerorfooter1"/>
                              <w:sz w:val="80"/>
                              <w:szCs w:val="80"/>
                            </w:rPr>
                            <w:t>o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9" type="#_x0000_t202" style="position:absolute;margin-left:56.149999999999999pt;margin-top:35.450000000000003pt;width:19.800000000000001pt;height:21.600000000000001pt;z-index:-1887439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Style w:val="CharStyle102"/>
                        <w:sz w:val="80"/>
                        <w:szCs w:val="80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1" behindDoc="1" locked="0" layoutInCell="1" allowOverlap="1">
              <wp:simplePos x="0" y="0"/>
              <wp:positionH relativeFrom="page">
                <wp:posOffset>2143760</wp:posOffset>
              </wp:positionH>
              <wp:positionV relativeFrom="page">
                <wp:posOffset>939165</wp:posOffset>
              </wp:positionV>
              <wp:extent cx="3442970" cy="544195"/>
              <wp:effectExtent l="0" t="0" r="0" b="0"/>
              <wp:wrapNone/>
              <wp:docPr id="295" name="Shape 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2970" cy="5441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Náměstí ČSA - lampy omotávky</w:t>
                          </w:r>
                        </w:p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>(napájení ze samostatných zásuvek ze stožáru)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1" type="#_x0000_t202" style="position:absolute;margin-left:168.80000000000001pt;margin-top:73.950000000000003pt;width:271.10000000000002pt;height:42.850000000000001pt;z-index:-1887439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Náměstí ČSA - lampy omotávky</w:t>
                    </w:r>
                  </w:p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>(napájení ze samostatných zásuvek ze stožáru)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3" behindDoc="1" locked="0" layoutInCell="1" allowOverlap="1">
              <wp:simplePos x="0" y="0"/>
              <wp:positionH relativeFrom="page">
                <wp:posOffset>713105</wp:posOffset>
              </wp:positionH>
              <wp:positionV relativeFrom="page">
                <wp:posOffset>450215</wp:posOffset>
              </wp:positionV>
              <wp:extent cx="251460" cy="274320"/>
              <wp:effectExtent l="0" t="0" r="0" b="0"/>
              <wp:wrapNone/>
              <wp:docPr id="287" name="Shape 2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" cy="2743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Style w:val="Headerorfooter1"/>
                              <w:sz w:val="80"/>
                              <w:szCs w:val="80"/>
                            </w:rPr>
                            <w:t>o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3" type="#_x0000_t202" style="position:absolute;margin-left:56.149999999999999pt;margin-top:35.450000000000003pt;width:19.800000000000001pt;height:21.600000000000001pt;z-index:-1887439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Style w:val="CharStyle102"/>
                        <w:sz w:val="80"/>
                        <w:szCs w:val="80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5" behindDoc="1" locked="0" layoutInCell="1" allowOverlap="1">
              <wp:simplePos x="0" y="0"/>
              <wp:positionH relativeFrom="page">
                <wp:posOffset>2143760</wp:posOffset>
              </wp:positionH>
              <wp:positionV relativeFrom="page">
                <wp:posOffset>939165</wp:posOffset>
              </wp:positionV>
              <wp:extent cx="3442970" cy="544195"/>
              <wp:effectExtent l="0" t="0" r="0" b="0"/>
              <wp:wrapNone/>
              <wp:docPr id="289" name="Shape 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2970" cy="5441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Náměstí ČSA - lampy omotávky</w:t>
                          </w:r>
                        </w:p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</w:rPr>
                            <w:t xml:space="preserve">(napájení ze samostatných zásuvek ze </w:t>
                          </w:r>
                          <w:r>
                            <w:rPr>
                              <w:rStyle w:val="Headerorfooter1"/>
                            </w:rPr>
                            <w:t>stožáru)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5" type="#_x0000_t202" style="position:absolute;margin-left:168.80000000000001pt;margin-top:73.950000000000003pt;width:271.10000000000002pt;height:42.850000000000001pt;z-index:-1887439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Náměstí ČSA - lampy omotávky</w:t>
                    </w:r>
                  </w:p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</w:rPr>
                      <w:t>(napájení ze samostatných zásuvek ze stožáru)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/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/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7" behindDoc="1" locked="0" layoutInCell="1" allowOverlap="1">
              <wp:simplePos x="0" y="0"/>
              <wp:positionH relativeFrom="page">
                <wp:posOffset>2948305</wp:posOffset>
              </wp:positionH>
              <wp:positionV relativeFrom="page">
                <wp:posOffset>1094740</wp:posOffset>
              </wp:positionV>
              <wp:extent cx="1810385" cy="173990"/>
              <wp:effectExtent l="0" t="0" r="0" b="0"/>
              <wp:wrapNone/>
              <wp:docPr id="317" name="Shape 3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0385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Viaduktová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3" type="#_x0000_t202" style="position:absolute;margin-left:232.15000000000001pt;margin-top:86.200000000000003pt;width:142.55000000000001pt;height:13.700000000000001pt;z-index:-1887439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Viaduktová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5" behindDoc="1" locked="0" layoutInCell="1" allowOverlap="1">
              <wp:simplePos x="0" y="0"/>
              <wp:positionH relativeFrom="page">
                <wp:posOffset>962025</wp:posOffset>
              </wp:positionH>
              <wp:positionV relativeFrom="page">
                <wp:posOffset>738505</wp:posOffset>
              </wp:positionV>
              <wp:extent cx="5742305" cy="28321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2305" cy="2832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20"/>
                          </w:pPr>
                          <w:r>
                            <w:rPr>
                              <w:rStyle w:val="Headerorfooter2"/>
                              <w:rFonts w:ascii="Arial" w:eastAsia="Arial" w:hAnsi="Arial" w:cs="Arial"/>
                              <w:b/>
                              <w:bCs/>
                            </w:rPr>
                            <w:t>Příloha č.3a VZOR Protokolu o periodické kontrole SSZ</w:t>
                          </w:r>
                        </w:p>
                        <w:p w:rsidR="0090568F" w:rsidRDefault="00B1790A">
                          <w:pPr>
                            <w:pStyle w:val="Headerorfooter20"/>
                          </w:pPr>
                          <w:r>
                            <w:rPr>
                              <w:rStyle w:val="Headerorfooter2"/>
                              <w:rFonts w:ascii="Arial" w:eastAsia="Arial" w:hAnsi="Arial" w:cs="Arial"/>
                              <w:b/>
                              <w:bCs/>
                            </w:rPr>
                            <w:t>Protokol o provedení periodické kontroly SSZ (12M)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3" type="#_x0000_t202" style="position:absolute;margin-left:75.75pt;margin-top:58.149999999999999pt;width:452.15000000000003pt;height:22.300000000000001pt;z-index:-1887440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35"/>
                        <w:rFonts w:ascii="Arial" w:eastAsia="Arial" w:hAnsi="Arial" w:cs="Arial"/>
                        <w:b/>
                        <w:bCs/>
                      </w:rPr>
                      <w:t>Příloha č.3a VZOR Protokolu o periodické kontrole SSZ</w:t>
                    </w:r>
                  </w:p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35"/>
                        <w:rFonts w:ascii="Arial" w:eastAsia="Arial" w:hAnsi="Arial" w:cs="Arial"/>
                        <w:b/>
                        <w:bCs/>
                      </w:rPr>
                      <w:t>Protokol o provedení periodické kontroly SSZ (12M)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3" behindDoc="1" locked="0" layoutInCell="1" allowOverlap="1">
              <wp:simplePos x="0" y="0"/>
              <wp:positionH relativeFrom="page">
                <wp:posOffset>2948305</wp:posOffset>
              </wp:positionH>
              <wp:positionV relativeFrom="page">
                <wp:posOffset>1094740</wp:posOffset>
              </wp:positionV>
              <wp:extent cx="1810385" cy="173990"/>
              <wp:effectExtent l="0" t="0" r="0" b="0"/>
              <wp:wrapNone/>
              <wp:docPr id="313" name="Shape 3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0385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Viaduktová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9" type="#_x0000_t202" style="position:absolute;margin-left:232.15000000000001pt;margin-top:86.200000000000003pt;width:142.55000000000001pt;height:13.700000000000001pt;z-index:-18874397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Viaduktová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6" behindDoc="1" locked="0" layoutInCell="1" allowOverlap="1">
              <wp:simplePos x="0" y="0"/>
              <wp:positionH relativeFrom="page">
                <wp:posOffset>3112770</wp:posOffset>
              </wp:positionH>
              <wp:positionV relativeFrom="page">
                <wp:posOffset>1062990</wp:posOffset>
              </wp:positionV>
              <wp:extent cx="1280160" cy="178435"/>
              <wp:effectExtent l="0" t="0" r="0" b="0"/>
              <wp:wrapNone/>
              <wp:docPr id="331" name="Shape 3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1784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Hlavní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7" type="#_x0000_t202" style="position:absolute;margin-left:245.09999999999999pt;margin-top:83.700000000000003pt;width:100.8pt;height:14.050000000000001pt;z-index:-1887439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Hlavní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2" behindDoc="1" locked="0" layoutInCell="1" allowOverlap="1">
              <wp:simplePos x="0" y="0"/>
              <wp:positionH relativeFrom="page">
                <wp:posOffset>3112770</wp:posOffset>
              </wp:positionH>
              <wp:positionV relativeFrom="page">
                <wp:posOffset>1062990</wp:posOffset>
              </wp:positionV>
              <wp:extent cx="1280160" cy="178435"/>
              <wp:effectExtent l="0" t="0" r="0" b="0"/>
              <wp:wrapNone/>
              <wp:docPr id="327" name="Shape 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1784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Hlavní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3" type="#_x0000_t202" style="position:absolute;margin-left:245.09999999999999pt;margin-top:83.700000000000003pt;width:100.8pt;height:14.050000000000001pt;z-index:-1887439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Hlavní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6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450215</wp:posOffset>
              </wp:positionV>
              <wp:extent cx="247015" cy="274320"/>
              <wp:effectExtent l="0" t="0" r="0" b="0"/>
              <wp:wrapNone/>
              <wp:docPr id="341" name="Shape 3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015" cy="2743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Style w:val="Headerorfooter1"/>
                              <w:sz w:val="80"/>
                              <w:szCs w:val="80"/>
                            </w:rPr>
                            <w:t>o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7" type="#_x0000_t202" style="position:absolute;margin-left:54.700000000000003pt;margin-top:35.450000000000003pt;width:19.449999999999999pt;height:21.600000000000001pt;z-index:-1887439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Style w:val="CharStyle102"/>
                        <w:sz w:val="80"/>
                        <w:szCs w:val="80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8" behindDoc="1" locked="0" layoutInCell="1" allowOverlap="1">
              <wp:simplePos x="0" y="0"/>
              <wp:positionH relativeFrom="page">
                <wp:posOffset>3209290</wp:posOffset>
              </wp:positionH>
              <wp:positionV relativeFrom="page">
                <wp:posOffset>710565</wp:posOffset>
              </wp:positionV>
              <wp:extent cx="1284605" cy="168910"/>
              <wp:effectExtent l="0" t="0" r="0" b="0"/>
              <wp:wrapNone/>
              <wp:docPr id="343" name="Shape 3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4605" cy="1689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Hlavní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9" type="#_x0000_t202" style="position:absolute;margin-left:252.70000000000002pt;margin-top:55.950000000000003pt;width:101.15000000000001pt;height:13.300000000000001pt;z-index:-1887439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Hlavní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0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450215</wp:posOffset>
              </wp:positionV>
              <wp:extent cx="247015" cy="274320"/>
              <wp:effectExtent l="0" t="0" r="0" b="0"/>
              <wp:wrapNone/>
              <wp:docPr id="335" name="Shape 3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015" cy="2743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Style w:val="Headerorfooter1"/>
                              <w:sz w:val="80"/>
                              <w:szCs w:val="80"/>
                            </w:rPr>
                            <w:t>o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1" type="#_x0000_t202" style="position:absolute;margin-left:54.700000000000003pt;margin-top:35.450000000000003pt;width:19.449999999999999pt;height:21.600000000000001pt;z-index:-1887439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Style w:val="CharStyle102"/>
                        <w:sz w:val="80"/>
                        <w:szCs w:val="80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2" behindDoc="1" locked="0" layoutInCell="1" allowOverlap="1">
              <wp:simplePos x="0" y="0"/>
              <wp:positionH relativeFrom="page">
                <wp:posOffset>3209290</wp:posOffset>
              </wp:positionH>
              <wp:positionV relativeFrom="page">
                <wp:posOffset>710565</wp:posOffset>
              </wp:positionV>
              <wp:extent cx="1284605" cy="168910"/>
              <wp:effectExtent l="0" t="0" r="0" b="0"/>
              <wp:wrapNone/>
              <wp:docPr id="337" name="Shape 3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4605" cy="1689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Hlavní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3" type="#_x0000_t202" style="position:absolute;margin-left:252.70000000000002pt;margin-top:55.950000000000003pt;width:101.15000000000001pt;height:13.300000000000001pt;z-index:-1887439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Hlavní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6" behindDoc="1" locked="0" layoutInCell="1" allowOverlap="1">
              <wp:simplePos x="0" y="0"/>
              <wp:positionH relativeFrom="page">
                <wp:posOffset>2957830</wp:posOffset>
              </wp:positionH>
              <wp:positionV relativeFrom="page">
                <wp:posOffset>674370</wp:posOffset>
              </wp:positionV>
              <wp:extent cx="1623060" cy="178435"/>
              <wp:effectExtent l="0" t="0" r="0" b="0"/>
              <wp:wrapNone/>
              <wp:docPr id="352" name="Shape 3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3060" cy="1784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Střelniční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8" type="#_x0000_t202" style="position:absolute;margin-left:232.90000000000001pt;margin-top:53.100000000000001pt;width:127.8pt;height:14.050000000000001pt;z-index:-1887439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Střelniční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2" behindDoc="1" locked="0" layoutInCell="1" allowOverlap="1">
              <wp:simplePos x="0" y="0"/>
              <wp:positionH relativeFrom="page">
                <wp:posOffset>2957830</wp:posOffset>
              </wp:positionH>
              <wp:positionV relativeFrom="page">
                <wp:posOffset>674370</wp:posOffset>
              </wp:positionV>
              <wp:extent cx="1623060" cy="178435"/>
              <wp:effectExtent l="0" t="0" r="0" b="0"/>
              <wp:wrapNone/>
              <wp:docPr id="348" name="Shape 3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3060" cy="1784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Střelniční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4" type="#_x0000_t202" style="position:absolute;margin-left:232.90000000000001pt;margin-top:53.100000000000001pt;width:127.8pt;height:14.050000000000001pt;z-index:-1887439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Střelniční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6" behindDoc="1" locked="0" layoutInCell="1" allowOverlap="1">
              <wp:simplePos x="0" y="0"/>
              <wp:positionH relativeFrom="page">
                <wp:posOffset>699135</wp:posOffset>
              </wp:positionH>
              <wp:positionV relativeFrom="page">
                <wp:posOffset>454660</wp:posOffset>
              </wp:positionV>
              <wp:extent cx="251460" cy="269875"/>
              <wp:effectExtent l="0" t="0" r="0" b="0"/>
              <wp:wrapNone/>
              <wp:docPr id="363" name="Shape 3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" cy="2698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50"/>
                              <w:szCs w:val="50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50"/>
                              <w:szCs w:val="50"/>
                            </w:rPr>
                            <w:t>©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9" type="#_x0000_t202" style="position:absolute;margin-left:55.050000000000004pt;margin-top:35.800000000000004pt;width:19.800000000000001pt;height:21.25pt;z-index:-1887439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50"/>
                        <w:szCs w:val="50"/>
                      </w:rPr>
                    </w:pPr>
                    <w:r>
                      <w:rPr>
                        <w:rStyle w:val="CharStyle102"/>
                        <w:b/>
                        <w:bCs/>
                        <w:sz w:val="50"/>
                        <w:szCs w:val="50"/>
                      </w:rPr>
                      <w:t>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8" behindDoc="1" locked="0" layoutInCell="1" allowOverlap="1">
              <wp:simplePos x="0" y="0"/>
              <wp:positionH relativeFrom="page">
                <wp:posOffset>3135630</wp:posOffset>
              </wp:positionH>
              <wp:positionV relativeFrom="page">
                <wp:posOffset>710565</wp:posOffset>
              </wp:positionV>
              <wp:extent cx="1417320" cy="173990"/>
              <wp:effectExtent l="0" t="0" r="0" b="0"/>
              <wp:wrapNone/>
              <wp:docPr id="365" name="Shape 3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732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Slezská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1" type="#_x0000_t202" style="position:absolute;margin-left:246.90000000000001pt;margin-top:55.950000000000003pt;width:111.60000000000001pt;height:13.700000000000001pt;z-index:-1887439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Slezská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0" behindDoc="1" locked="0" layoutInCell="1" allowOverlap="1">
              <wp:simplePos x="0" y="0"/>
              <wp:positionH relativeFrom="page">
                <wp:posOffset>699135</wp:posOffset>
              </wp:positionH>
              <wp:positionV relativeFrom="page">
                <wp:posOffset>454660</wp:posOffset>
              </wp:positionV>
              <wp:extent cx="251460" cy="269875"/>
              <wp:effectExtent l="0" t="0" r="0" b="0"/>
              <wp:wrapNone/>
              <wp:docPr id="357" name="Shape 3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" cy="2698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50"/>
                              <w:szCs w:val="50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50"/>
                              <w:szCs w:val="50"/>
                            </w:rPr>
                            <w:t>©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3" type="#_x0000_t202" style="position:absolute;margin-left:55.050000000000004pt;margin-top:35.800000000000004pt;width:19.800000000000001pt;height:21.25pt;z-index:-1887439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50"/>
                        <w:szCs w:val="50"/>
                      </w:rPr>
                    </w:pPr>
                    <w:r>
                      <w:rPr>
                        <w:rStyle w:val="CharStyle102"/>
                        <w:b/>
                        <w:bCs/>
                        <w:sz w:val="50"/>
                        <w:szCs w:val="50"/>
                      </w:rPr>
                      <w:t>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2" behindDoc="1" locked="0" layoutInCell="1" allowOverlap="1">
              <wp:simplePos x="0" y="0"/>
              <wp:positionH relativeFrom="page">
                <wp:posOffset>3135630</wp:posOffset>
              </wp:positionH>
              <wp:positionV relativeFrom="page">
                <wp:posOffset>710565</wp:posOffset>
              </wp:positionV>
              <wp:extent cx="1417320" cy="173990"/>
              <wp:effectExtent l="0" t="0" r="0" b="0"/>
              <wp:wrapNone/>
              <wp:docPr id="359" name="Shape 3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732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Slezská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5" type="#_x0000_t202" style="position:absolute;margin-left:246.90000000000001pt;margin-top:55.950000000000003pt;width:111.60000000000001pt;height:13.700000000000001pt;z-index:-1887439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Slezská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7" behindDoc="1" locked="0" layoutInCell="1" allowOverlap="1">
              <wp:simplePos x="0" y="0"/>
              <wp:positionH relativeFrom="page">
                <wp:posOffset>2916555</wp:posOffset>
              </wp:positionH>
              <wp:positionV relativeFrom="page">
                <wp:posOffset>683260</wp:posOffset>
              </wp:positionV>
              <wp:extent cx="1691640" cy="173990"/>
              <wp:effectExtent l="0" t="0" r="0" b="0"/>
              <wp:wrapNone/>
              <wp:docPr id="379" name="Shape 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164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Ostravská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5" type="#_x0000_t202" style="position:absolute;margin-left:229.65000000000001pt;margin-top:53.800000000000004pt;width:133.19999999999999pt;height:13.700000000000001pt;z-index:-1887439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Ostravská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>
    <w:pPr>
      <w:spacing w:line="1" w:lineRule="exact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3" behindDoc="1" locked="0" layoutInCell="1" allowOverlap="1">
              <wp:simplePos x="0" y="0"/>
              <wp:positionH relativeFrom="page">
                <wp:posOffset>2916555</wp:posOffset>
              </wp:positionH>
              <wp:positionV relativeFrom="page">
                <wp:posOffset>683260</wp:posOffset>
              </wp:positionV>
              <wp:extent cx="1691640" cy="173990"/>
              <wp:effectExtent l="0" t="0" r="0" b="0"/>
              <wp:wrapNone/>
              <wp:docPr id="375" name="Shape 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164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Ostravská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1" type="#_x0000_t202" style="position:absolute;margin-left:229.65000000000001pt;margin-top:53.800000000000004pt;width:133.19999999999999pt;height:13.700000000000001pt;z-index:-1887439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Ostravská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6" behindDoc="1" locked="0" layoutInCell="1" allowOverlap="1">
              <wp:simplePos x="0" y="0"/>
              <wp:positionH relativeFrom="page">
                <wp:posOffset>3016885</wp:posOffset>
              </wp:positionH>
              <wp:positionV relativeFrom="page">
                <wp:posOffset>720090</wp:posOffset>
              </wp:positionV>
              <wp:extent cx="1682750" cy="173990"/>
              <wp:effectExtent l="0" t="0" r="0" b="0"/>
              <wp:wrapNone/>
              <wp:docPr id="389" name="Shape 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75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Hrabinská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5" type="#_x0000_t202" style="position:absolute;margin-left:237.55000000000001pt;margin-top:56.700000000000003pt;width:132.5pt;height:13.700000000000001pt;z-index:-1887439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Hrabinská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2" behindDoc="1" locked="0" layoutInCell="1" allowOverlap="1">
              <wp:simplePos x="0" y="0"/>
              <wp:positionH relativeFrom="page">
                <wp:posOffset>3016885</wp:posOffset>
              </wp:positionH>
              <wp:positionV relativeFrom="page">
                <wp:posOffset>720090</wp:posOffset>
              </wp:positionV>
              <wp:extent cx="1682750" cy="173990"/>
              <wp:effectExtent l="0" t="0" r="0" b="0"/>
              <wp:wrapNone/>
              <wp:docPr id="385" name="Shape 3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75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 xml:space="preserve">Ulice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Hrabinská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1" type="#_x0000_t202" style="position:absolute;margin-left:237.55000000000001pt;margin-top:56.700000000000003pt;width:132.5pt;height:13.700000000000001pt;z-index:-1887439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Hrabinská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5" behindDoc="1" locked="0" layoutInCell="1" allowOverlap="1">
              <wp:simplePos x="0" y="0"/>
              <wp:positionH relativeFrom="page">
                <wp:posOffset>3209290</wp:posOffset>
              </wp:positionH>
              <wp:positionV relativeFrom="page">
                <wp:posOffset>628650</wp:posOffset>
              </wp:positionV>
              <wp:extent cx="1138555" cy="219710"/>
              <wp:effectExtent l="0" t="0" r="0" b="0"/>
              <wp:wrapNone/>
              <wp:docPr id="403" name="Shape 4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8555" cy="2197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Úvoz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9" type="#_x0000_t202" style="position:absolute;margin-left:252.70000000000002pt;margin-top:49.5pt;width:89.650000000000006pt;height:17.300000000000001pt;z-index:-1887438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Úvoz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1" behindDoc="1" locked="0" layoutInCell="1" allowOverlap="1">
              <wp:simplePos x="0" y="0"/>
              <wp:positionH relativeFrom="page">
                <wp:posOffset>3209290</wp:posOffset>
              </wp:positionH>
              <wp:positionV relativeFrom="page">
                <wp:posOffset>628650</wp:posOffset>
              </wp:positionV>
              <wp:extent cx="1138555" cy="219710"/>
              <wp:effectExtent l="0" t="0" r="0" b="0"/>
              <wp:wrapNone/>
              <wp:docPr id="399" name="Shape 3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8555" cy="2197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Úvoz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5" type="#_x0000_t202" style="position:absolute;margin-left:252.70000000000002pt;margin-top:49.5pt;width:89.650000000000006pt;height:17.300000000000001pt;z-index:-1887439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Úvoz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3" behindDoc="1" locked="0" layoutInCell="1" allowOverlap="1">
              <wp:simplePos x="0" y="0"/>
              <wp:positionH relativeFrom="page">
                <wp:posOffset>717550</wp:posOffset>
              </wp:positionH>
              <wp:positionV relativeFrom="page">
                <wp:posOffset>440690</wp:posOffset>
              </wp:positionV>
              <wp:extent cx="251460" cy="269875"/>
              <wp:effectExtent l="0" t="0" r="0" b="0"/>
              <wp:wrapNone/>
              <wp:docPr id="419" name="Shape 4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" cy="2698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Style w:val="Headerorfooter1"/>
                              <w:sz w:val="80"/>
                              <w:szCs w:val="80"/>
                            </w:rPr>
                            <w:t>o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5" type="#_x0000_t202" style="position:absolute;margin-left:56.5pt;margin-top:34.700000000000003pt;width:19.800000000000001pt;height:21.25pt;z-index:-1887438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Style w:val="CharStyle102"/>
                        <w:sz w:val="80"/>
                        <w:szCs w:val="80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9" behindDoc="1" locked="0" layoutInCell="1" allowOverlap="1">
              <wp:simplePos x="0" y="0"/>
              <wp:positionH relativeFrom="page">
                <wp:posOffset>717550</wp:posOffset>
              </wp:positionH>
              <wp:positionV relativeFrom="page">
                <wp:posOffset>440690</wp:posOffset>
              </wp:positionV>
              <wp:extent cx="251460" cy="269875"/>
              <wp:effectExtent l="0" t="0" r="0" b="0"/>
              <wp:wrapNone/>
              <wp:docPr id="415" name="Shape 4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" cy="2698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Style w:val="Headerorfooter1"/>
                              <w:sz w:val="80"/>
                              <w:szCs w:val="80"/>
                            </w:rPr>
                            <w:t>o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1" type="#_x0000_t202" style="position:absolute;margin-left:56.5pt;margin-top:34.700000000000003pt;width:19.800000000000001pt;height:21.25pt;z-index:-1887438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Style w:val="CharStyle102"/>
                        <w:sz w:val="80"/>
                        <w:szCs w:val="80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4" behindDoc="1" locked="0" layoutInCell="1" allowOverlap="1">
              <wp:simplePos x="0" y="0"/>
              <wp:positionH relativeFrom="page">
                <wp:posOffset>603250</wp:posOffset>
              </wp:positionH>
              <wp:positionV relativeFrom="page">
                <wp:posOffset>431800</wp:posOffset>
              </wp:positionV>
              <wp:extent cx="251460" cy="274320"/>
              <wp:effectExtent l="0" t="0" r="0" b="0"/>
              <wp:wrapNone/>
              <wp:docPr id="431" name="Shape 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" cy="2743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50"/>
                              <w:szCs w:val="50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50"/>
                              <w:szCs w:val="50"/>
                            </w:rPr>
                            <w:t>©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7" type="#_x0000_t202" style="position:absolute;margin-left:47.5pt;margin-top:34.pt;width:19.800000000000001pt;height:21.600000000000001pt;z-index:-1887438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50"/>
                        <w:szCs w:val="50"/>
                      </w:rPr>
                    </w:pPr>
                    <w:r>
                      <w:rPr>
                        <w:rStyle w:val="CharStyle102"/>
                        <w:b/>
                        <w:bCs/>
                        <w:sz w:val="50"/>
                        <w:szCs w:val="50"/>
                      </w:rPr>
                      <w:t>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6" behindDoc="1" locked="0" layoutInCell="1" allowOverlap="1">
              <wp:simplePos x="0" y="0"/>
              <wp:positionH relativeFrom="page">
                <wp:posOffset>3190875</wp:posOffset>
              </wp:positionH>
              <wp:positionV relativeFrom="page">
                <wp:posOffset>678815</wp:posOffset>
              </wp:positionV>
              <wp:extent cx="1147445" cy="173990"/>
              <wp:effectExtent l="0" t="0" r="0" b="0"/>
              <wp:wrapNone/>
              <wp:docPr id="433" name="Shape 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7445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Polní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9" type="#_x0000_t202" style="position:absolute;margin-left:251.25pt;margin-top:53.450000000000003pt;width:90.350000000000009pt;height:13.700000000000001pt;z-index:-1887438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Polní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8" behindDoc="1" locked="0" layoutInCell="1" allowOverlap="1">
              <wp:simplePos x="0" y="0"/>
              <wp:positionH relativeFrom="page">
                <wp:posOffset>603250</wp:posOffset>
              </wp:positionH>
              <wp:positionV relativeFrom="page">
                <wp:posOffset>431800</wp:posOffset>
              </wp:positionV>
              <wp:extent cx="251460" cy="274320"/>
              <wp:effectExtent l="0" t="0" r="0" b="0"/>
              <wp:wrapNone/>
              <wp:docPr id="425" name="Shape 4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" cy="2743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50"/>
                              <w:szCs w:val="50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50"/>
                              <w:szCs w:val="50"/>
                            </w:rPr>
                            <w:t>©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1" type="#_x0000_t202" style="position:absolute;margin-left:47.5pt;margin-top:34.pt;width:19.800000000000001pt;height:21.600000000000001pt;z-index:-1887438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50"/>
                        <w:szCs w:val="50"/>
                      </w:rPr>
                    </w:pPr>
                    <w:r>
                      <w:rPr>
                        <w:rStyle w:val="CharStyle102"/>
                        <w:b/>
                        <w:bCs/>
                        <w:sz w:val="50"/>
                        <w:szCs w:val="50"/>
                      </w:rPr>
                      <w:t>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0" behindDoc="1" locked="0" layoutInCell="1" allowOverlap="1">
              <wp:simplePos x="0" y="0"/>
              <wp:positionH relativeFrom="page">
                <wp:posOffset>3190875</wp:posOffset>
              </wp:positionH>
              <wp:positionV relativeFrom="page">
                <wp:posOffset>678815</wp:posOffset>
              </wp:positionV>
              <wp:extent cx="1147445" cy="173990"/>
              <wp:effectExtent l="0" t="0" r="0" b="0"/>
              <wp:wrapNone/>
              <wp:docPr id="427" name="Shape 4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7445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sz w:val="36"/>
                              <w:szCs w:val="36"/>
                            </w:rPr>
                            <w:t>Ulice Polní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3" type="#_x0000_t202" style="position:absolute;margin-left:251.25pt;margin-top:53.450000000000003pt;width:90.350000000000009pt;height:13.700000000000001pt;z-index:-1887438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rStyle w:val="CharStyle102"/>
                        <w:b/>
                        <w:bCs/>
                        <w:sz w:val="36"/>
                        <w:szCs w:val="36"/>
                      </w:rPr>
                      <w:t>Ulice Polní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>
    <w:pPr>
      <w:spacing w:line="1" w:lineRule="exact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/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/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941070</wp:posOffset>
              </wp:positionH>
              <wp:positionV relativeFrom="page">
                <wp:posOffset>595630</wp:posOffset>
              </wp:positionV>
              <wp:extent cx="557530" cy="105410"/>
              <wp:effectExtent l="0" t="0" r="0" b="0"/>
              <wp:wrapNone/>
              <wp:docPr id="197" name="Shap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7530" cy="105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t>Podchod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3" type="#_x0000_t202" style="position:absolute;margin-left:74.100000000000009pt;margin-top:46.899999999999999pt;width:43.899999999999999pt;height:8.3000000000000007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  <w:b/>
                        <w:bCs/>
                      </w:rPr>
                      <w:t>Podchod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941070</wp:posOffset>
              </wp:positionH>
              <wp:positionV relativeFrom="page">
                <wp:posOffset>595630</wp:posOffset>
              </wp:positionV>
              <wp:extent cx="557530" cy="105410"/>
              <wp:effectExtent l="0" t="0" r="0" b="0"/>
              <wp:wrapNone/>
              <wp:docPr id="195" name="Shape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7530" cy="105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t>Podchod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1" type="#_x0000_t202" style="position:absolute;margin-left:74.100000000000009pt;margin-top:46.899999999999999pt;width:43.899999999999999pt;height:8.3000000000000007pt;z-index:-1887440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  <w:b/>
                        <w:bCs/>
                      </w:rPr>
                      <w:t>Podchod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B1790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981710</wp:posOffset>
              </wp:positionH>
              <wp:positionV relativeFrom="page">
                <wp:posOffset>563880</wp:posOffset>
              </wp:positionV>
              <wp:extent cx="2117090" cy="137160"/>
              <wp:effectExtent l="0" t="0" r="0" b="0"/>
              <wp:wrapNone/>
              <wp:docPr id="199" name="Shape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709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568F" w:rsidRDefault="00B1790A">
                          <w:pPr>
                            <w:pStyle w:val="Headerorfooter10"/>
                            <w:ind w:left="0"/>
                          </w:pP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t>Podchod v ulici Nádražní (u CD)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5" type="#_x0000_t202" style="position:absolute;margin-left:77.299999999999997pt;margin-top:44.399999999999999pt;width:166.70000000000002pt;height:10.800000000000001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102"/>
                        <w:b/>
                        <w:bCs/>
                      </w:rPr>
                      <w:t>Podchod v ulici Nádražní (u CD)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F" w:rsidRDefault="0090568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3BA8"/>
    <w:multiLevelType w:val="multilevel"/>
    <w:tmpl w:val="B00089D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2F61E1"/>
    <w:multiLevelType w:val="multilevel"/>
    <w:tmpl w:val="8154DB6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290EB2"/>
    <w:multiLevelType w:val="multilevel"/>
    <w:tmpl w:val="F05C89D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7D26A6"/>
    <w:multiLevelType w:val="multilevel"/>
    <w:tmpl w:val="D90650C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87B1A72"/>
    <w:multiLevelType w:val="multilevel"/>
    <w:tmpl w:val="9D10EC6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89F7092"/>
    <w:multiLevelType w:val="multilevel"/>
    <w:tmpl w:val="CF3CD7C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90A6B08"/>
    <w:multiLevelType w:val="multilevel"/>
    <w:tmpl w:val="CACA2E9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91E653B"/>
    <w:multiLevelType w:val="multilevel"/>
    <w:tmpl w:val="AF864FB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9A1088E"/>
    <w:multiLevelType w:val="multilevel"/>
    <w:tmpl w:val="C27CB68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D911D8D"/>
    <w:multiLevelType w:val="multilevel"/>
    <w:tmpl w:val="9D0C81F0"/>
    <w:lvl w:ilvl="0">
      <w:start w:val="7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cs-CZ" w:eastAsia="cs-CZ" w:bidi="cs-CZ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73803E0"/>
    <w:multiLevelType w:val="multilevel"/>
    <w:tmpl w:val="9626C000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B3208C8"/>
    <w:multiLevelType w:val="multilevel"/>
    <w:tmpl w:val="2CEA75D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BAC419C"/>
    <w:multiLevelType w:val="multilevel"/>
    <w:tmpl w:val="63E489FC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C8B2C8B"/>
    <w:multiLevelType w:val="multilevel"/>
    <w:tmpl w:val="F41C7804"/>
    <w:lvl w:ilvl="0">
      <w:start w:val="7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F7A4B31"/>
    <w:multiLevelType w:val="multilevel"/>
    <w:tmpl w:val="A9383E2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F9729A4"/>
    <w:multiLevelType w:val="multilevel"/>
    <w:tmpl w:val="756640B2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FF6591D"/>
    <w:multiLevelType w:val="multilevel"/>
    <w:tmpl w:val="DBBC7170"/>
    <w:lvl w:ilvl="0">
      <w:start w:val="1"/>
      <w:numFmt w:val="bullet"/>
      <w:lvlText w:val="•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338666C"/>
    <w:multiLevelType w:val="multilevel"/>
    <w:tmpl w:val="1A0EF15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765084C"/>
    <w:multiLevelType w:val="multilevel"/>
    <w:tmpl w:val="0A56C6DA"/>
    <w:lvl w:ilvl="0">
      <w:start w:val="4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3"/>
      <w:numFmt w:val="decimal"/>
      <w:lvlText w:val="%1.%2.%3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3">
      <w:start w:val="1"/>
      <w:numFmt w:val="decimal"/>
      <w:lvlText w:val="%1.%2.%3.%4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8450FBC"/>
    <w:multiLevelType w:val="multilevel"/>
    <w:tmpl w:val="90B87E8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B9A7A05"/>
    <w:multiLevelType w:val="multilevel"/>
    <w:tmpl w:val="BD1E9A3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0143D1F"/>
    <w:multiLevelType w:val="multilevel"/>
    <w:tmpl w:val="3800DDAC"/>
    <w:lvl w:ilvl="0">
      <w:start w:val="4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43D3DB5"/>
    <w:multiLevelType w:val="multilevel"/>
    <w:tmpl w:val="249CE1F6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4514A30"/>
    <w:multiLevelType w:val="multilevel"/>
    <w:tmpl w:val="B908F05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55D73B4"/>
    <w:multiLevelType w:val="multilevel"/>
    <w:tmpl w:val="2594173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7044EF9"/>
    <w:multiLevelType w:val="multilevel"/>
    <w:tmpl w:val="D346B5C0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2">
      <w:start w:val="1"/>
      <w:numFmt w:val="decimal"/>
      <w:lvlText w:val="%1.%2.%3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F8B062C"/>
    <w:multiLevelType w:val="multilevel"/>
    <w:tmpl w:val="D3749CA6"/>
    <w:lvl w:ilvl="0">
      <w:start w:val="4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B751AF9"/>
    <w:multiLevelType w:val="multilevel"/>
    <w:tmpl w:val="CFC0A94A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5"/>
      <w:numFmt w:val="decimal"/>
      <w:lvlText w:val="%1.%2.%3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F1C267A"/>
    <w:multiLevelType w:val="multilevel"/>
    <w:tmpl w:val="852688D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F4C5EAC"/>
    <w:multiLevelType w:val="multilevel"/>
    <w:tmpl w:val="7E5CF2CE"/>
    <w:lvl w:ilvl="0">
      <w:start w:val="10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47E2724"/>
    <w:multiLevelType w:val="multilevel"/>
    <w:tmpl w:val="7902DB04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5"/>
      <w:numFmt w:val="decimal"/>
      <w:lvlText w:val="%1.%2.%3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6827133"/>
    <w:multiLevelType w:val="multilevel"/>
    <w:tmpl w:val="1C009D90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29D72CE"/>
    <w:multiLevelType w:val="multilevel"/>
    <w:tmpl w:val="2B18B1CC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3CD7983"/>
    <w:multiLevelType w:val="multilevel"/>
    <w:tmpl w:val="E1C6006E"/>
    <w:lvl w:ilvl="0">
      <w:start w:val="4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3">
      <w:start w:val="1"/>
      <w:numFmt w:val="decimal"/>
      <w:lvlText w:val="%1.%2.%3.%4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9F066B0"/>
    <w:multiLevelType w:val="multilevel"/>
    <w:tmpl w:val="7828FE6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CA37C8B"/>
    <w:multiLevelType w:val="multilevel"/>
    <w:tmpl w:val="6A1ACC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cs-CZ" w:eastAsia="cs-CZ" w:bidi="cs-CZ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cs-CZ" w:eastAsia="cs-CZ" w:bidi="cs-CZ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E3A6729"/>
    <w:multiLevelType w:val="multilevel"/>
    <w:tmpl w:val="A808DAB2"/>
    <w:lvl w:ilvl="0">
      <w:start w:val="4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3">
      <w:start w:val="1"/>
      <w:numFmt w:val="decimal"/>
      <w:lvlText w:val="%1.%2.%3.%4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F653737"/>
    <w:multiLevelType w:val="multilevel"/>
    <w:tmpl w:val="0C64CA2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3887803"/>
    <w:multiLevelType w:val="multilevel"/>
    <w:tmpl w:val="A9303E3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4146988"/>
    <w:multiLevelType w:val="multilevel"/>
    <w:tmpl w:val="CD5A908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43C78C3"/>
    <w:multiLevelType w:val="multilevel"/>
    <w:tmpl w:val="38B616B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58D6107"/>
    <w:multiLevelType w:val="multilevel"/>
    <w:tmpl w:val="26144594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2">
      <w:start w:val="1"/>
      <w:numFmt w:val="decimal"/>
      <w:lvlText w:val="%1.%2.%3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DBE48F0"/>
    <w:multiLevelType w:val="multilevel"/>
    <w:tmpl w:val="B1848D7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5"/>
  </w:num>
  <w:num w:numId="2">
    <w:abstractNumId w:val="40"/>
  </w:num>
  <w:num w:numId="3">
    <w:abstractNumId w:val="36"/>
  </w:num>
  <w:num w:numId="4">
    <w:abstractNumId w:val="24"/>
  </w:num>
  <w:num w:numId="5">
    <w:abstractNumId w:val="37"/>
  </w:num>
  <w:num w:numId="6">
    <w:abstractNumId w:val="8"/>
  </w:num>
  <w:num w:numId="7">
    <w:abstractNumId w:val="3"/>
  </w:num>
  <w:num w:numId="8">
    <w:abstractNumId w:val="7"/>
  </w:num>
  <w:num w:numId="9">
    <w:abstractNumId w:val="1"/>
  </w:num>
  <w:num w:numId="10">
    <w:abstractNumId w:val="23"/>
  </w:num>
  <w:num w:numId="11">
    <w:abstractNumId w:val="33"/>
  </w:num>
  <w:num w:numId="12">
    <w:abstractNumId w:val="42"/>
  </w:num>
  <w:num w:numId="13">
    <w:abstractNumId w:val="4"/>
  </w:num>
  <w:num w:numId="14">
    <w:abstractNumId w:val="6"/>
  </w:num>
  <w:num w:numId="15">
    <w:abstractNumId w:val="32"/>
  </w:num>
  <w:num w:numId="16">
    <w:abstractNumId w:val="26"/>
  </w:num>
  <w:num w:numId="17">
    <w:abstractNumId w:val="13"/>
  </w:num>
  <w:num w:numId="18">
    <w:abstractNumId w:val="29"/>
  </w:num>
  <w:num w:numId="19">
    <w:abstractNumId w:val="18"/>
  </w:num>
  <w:num w:numId="20">
    <w:abstractNumId w:val="14"/>
  </w:num>
  <w:num w:numId="21">
    <w:abstractNumId w:val="9"/>
  </w:num>
  <w:num w:numId="22">
    <w:abstractNumId w:val="19"/>
  </w:num>
  <w:num w:numId="23">
    <w:abstractNumId w:val="39"/>
  </w:num>
  <w:num w:numId="24">
    <w:abstractNumId w:val="41"/>
  </w:num>
  <w:num w:numId="25">
    <w:abstractNumId w:val="28"/>
  </w:num>
  <w:num w:numId="26">
    <w:abstractNumId w:val="15"/>
  </w:num>
  <w:num w:numId="27">
    <w:abstractNumId w:val="11"/>
  </w:num>
  <w:num w:numId="28">
    <w:abstractNumId w:val="20"/>
  </w:num>
  <w:num w:numId="29">
    <w:abstractNumId w:val="30"/>
  </w:num>
  <w:num w:numId="30">
    <w:abstractNumId w:val="34"/>
  </w:num>
  <w:num w:numId="31">
    <w:abstractNumId w:val="12"/>
  </w:num>
  <w:num w:numId="32">
    <w:abstractNumId w:val="0"/>
  </w:num>
  <w:num w:numId="33">
    <w:abstractNumId w:val="17"/>
  </w:num>
  <w:num w:numId="34">
    <w:abstractNumId w:val="25"/>
  </w:num>
  <w:num w:numId="35">
    <w:abstractNumId w:val="2"/>
  </w:num>
  <w:num w:numId="36">
    <w:abstractNumId w:val="31"/>
  </w:num>
  <w:num w:numId="37">
    <w:abstractNumId w:val="5"/>
  </w:num>
  <w:num w:numId="38">
    <w:abstractNumId w:val="27"/>
  </w:num>
  <w:num w:numId="39">
    <w:abstractNumId w:val="38"/>
  </w:num>
  <w:num w:numId="40">
    <w:abstractNumId w:val="10"/>
  </w:num>
  <w:num w:numId="41">
    <w:abstractNumId w:val="16"/>
  </w:num>
  <w:num w:numId="42">
    <w:abstractNumId w:val="22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68F"/>
    <w:rsid w:val="000D6142"/>
    <w:rsid w:val="0090568F"/>
    <w:rsid w:val="00B1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A78C22-5087-4C64-BB5E-1B1307E5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ootnote1">
    <w:name w:val="Footnote|1_"/>
    <w:basedOn w:val="Standardnpsmoodstavce"/>
    <w:link w:val="Footnote1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Other1">
    <w:name w:val="Other|1_"/>
    <w:basedOn w:val="Standardnpsmoodstavce"/>
    <w:link w:val="Other1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31">
    <w:name w:val="Heading #3|1_"/>
    <w:basedOn w:val="Standardnpsmoodstavce"/>
    <w:link w:val="Heading310"/>
    <w:rPr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1">
    <w:name w:val="Body text|1_"/>
    <w:basedOn w:val="Standardnpsmoodstavce"/>
    <w:link w:val="Bodytext1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41">
    <w:name w:val="Heading #4|1_"/>
    <w:basedOn w:val="Standardnpsmoodstavce"/>
    <w:link w:val="Heading41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51">
    <w:name w:val="Heading #5|1_"/>
    <w:basedOn w:val="Standardnpsmoodstavce"/>
    <w:link w:val="Heading510"/>
    <w:rPr>
      <w:rFonts w:ascii="Arial" w:eastAsia="Arial" w:hAnsi="Arial" w:cs="Arial"/>
      <w:b/>
      <w:bCs/>
      <w:i/>
      <w:iCs/>
      <w:smallCaps w:val="0"/>
      <w:strike w:val="0"/>
      <w:u w:val="none"/>
    </w:rPr>
  </w:style>
  <w:style w:type="character" w:customStyle="1" w:styleId="Picturecaption1">
    <w:name w:val="Picture caption|1_"/>
    <w:basedOn w:val="Standardnpsmoodstavce"/>
    <w:link w:val="Picturecaption1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Heading61">
    <w:name w:val="Heading #6|1_"/>
    <w:basedOn w:val="Standardnpsmoodstavce"/>
    <w:link w:val="Heading61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ablecaption1">
    <w:name w:val="Table caption|1_"/>
    <w:basedOn w:val="Standardnpsmoodstavce"/>
    <w:link w:val="Tablecaption1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2">
    <w:name w:val="Header or footer|2_"/>
    <w:basedOn w:val="Standardnpsmoodstavce"/>
    <w:link w:val="Headerorfooter2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3">
    <w:name w:val="Body text|3_"/>
    <w:basedOn w:val="Standardnpsmoodstavce"/>
    <w:link w:val="Bodytext30"/>
    <w:rPr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6">
    <w:name w:val="Body text|6_"/>
    <w:basedOn w:val="Standardnpsmoodstavce"/>
    <w:link w:val="Bodytext60"/>
    <w:rPr>
      <w:b/>
      <w:bCs/>
      <w:i w:val="0"/>
      <w:iCs w:val="0"/>
      <w:smallCaps w:val="0"/>
      <w:strike w:val="0"/>
      <w:sz w:val="92"/>
      <w:szCs w:val="92"/>
      <w:u w:val="none"/>
    </w:rPr>
  </w:style>
  <w:style w:type="character" w:customStyle="1" w:styleId="Bodytext5">
    <w:name w:val="Body text|5_"/>
    <w:basedOn w:val="Standardnpsmoodstavce"/>
    <w:link w:val="Bodytext50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4">
    <w:name w:val="Body text|4_"/>
    <w:basedOn w:val="Standardnpsmoodstavce"/>
    <w:link w:val="Bodytext4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2">
    <w:name w:val="Body text|2_"/>
    <w:basedOn w:val="Standardnpsmoodstavce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Heading11">
    <w:name w:val="Heading #1|1_"/>
    <w:basedOn w:val="Standardnpsmoodstavce"/>
    <w:link w:val="Heading110"/>
    <w:rPr>
      <w:rFonts w:ascii="Arial" w:eastAsia="Arial" w:hAnsi="Arial" w:cs="Arial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Headerorfooter1">
    <w:name w:val="Header or footer|1_"/>
    <w:basedOn w:val="Standardnpsmoodstavce"/>
    <w:link w:val="Headerorfooter1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ableofcontents1">
    <w:name w:val="Table of contents|1_"/>
    <w:basedOn w:val="Standardnpsmoodstavce"/>
    <w:link w:val="Tableofcontents1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21">
    <w:name w:val="Heading #2|1_"/>
    <w:basedOn w:val="Standardnpsmoodstavce"/>
    <w:link w:val="Heading210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paragraph" w:customStyle="1" w:styleId="Footnote10">
    <w:name w:val="Footnote|1"/>
    <w:basedOn w:val="Normln"/>
    <w:link w:val="Footnote1"/>
    <w:pPr>
      <w:ind w:firstLine="320"/>
    </w:pPr>
    <w:rPr>
      <w:rFonts w:ascii="Arial" w:eastAsia="Arial" w:hAnsi="Arial" w:cs="Arial"/>
      <w:sz w:val="20"/>
      <w:szCs w:val="20"/>
    </w:rPr>
  </w:style>
  <w:style w:type="paragraph" w:customStyle="1" w:styleId="Other10">
    <w:name w:val="Other|1"/>
    <w:basedOn w:val="Normln"/>
    <w:link w:val="Other1"/>
    <w:rPr>
      <w:rFonts w:ascii="Arial" w:eastAsia="Arial" w:hAnsi="Arial" w:cs="Arial"/>
      <w:sz w:val="20"/>
      <w:szCs w:val="20"/>
    </w:rPr>
  </w:style>
  <w:style w:type="paragraph" w:customStyle="1" w:styleId="Heading310">
    <w:name w:val="Heading #3|1"/>
    <w:basedOn w:val="Normln"/>
    <w:link w:val="Heading31"/>
    <w:pPr>
      <w:spacing w:after="220"/>
      <w:jc w:val="center"/>
      <w:outlineLvl w:val="2"/>
    </w:pPr>
    <w:rPr>
      <w:b/>
      <w:bCs/>
      <w:sz w:val="32"/>
      <w:szCs w:val="32"/>
    </w:rPr>
  </w:style>
  <w:style w:type="paragraph" w:customStyle="1" w:styleId="Bodytext10">
    <w:name w:val="Body text|1"/>
    <w:basedOn w:val="Normln"/>
    <w:link w:val="Bodytext1"/>
    <w:rPr>
      <w:rFonts w:ascii="Arial" w:eastAsia="Arial" w:hAnsi="Arial" w:cs="Arial"/>
      <w:sz w:val="20"/>
      <w:szCs w:val="20"/>
    </w:rPr>
  </w:style>
  <w:style w:type="paragraph" w:customStyle="1" w:styleId="Heading410">
    <w:name w:val="Heading #4|1"/>
    <w:basedOn w:val="Normln"/>
    <w:link w:val="Heading41"/>
    <w:pPr>
      <w:spacing w:after="160"/>
      <w:ind w:firstLine="33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510">
    <w:name w:val="Heading #5|1"/>
    <w:basedOn w:val="Normln"/>
    <w:link w:val="Heading51"/>
    <w:pPr>
      <w:spacing w:after="210"/>
      <w:ind w:firstLine="680"/>
      <w:outlineLvl w:val="4"/>
    </w:pPr>
    <w:rPr>
      <w:rFonts w:ascii="Arial" w:eastAsia="Arial" w:hAnsi="Arial" w:cs="Arial"/>
      <w:b/>
      <w:bCs/>
      <w:i/>
      <w:iCs/>
    </w:rPr>
  </w:style>
  <w:style w:type="paragraph" w:customStyle="1" w:styleId="Picturecaption10">
    <w:name w:val="Picture caption|1"/>
    <w:basedOn w:val="Normln"/>
    <w:link w:val="Picturecaption1"/>
    <w:rPr>
      <w:rFonts w:ascii="Arial" w:eastAsia="Arial" w:hAnsi="Arial" w:cs="Arial"/>
      <w:sz w:val="15"/>
      <w:szCs w:val="15"/>
    </w:rPr>
  </w:style>
  <w:style w:type="paragraph" w:customStyle="1" w:styleId="Heading610">
    <w:name w:val="Heading #6|1"/>
    <w:basedOn w:val="Normln"/>
    <w:link w:val="Heading61"/>
    <w:pPr>
      <w:spacing w:after="200" w:line="288" w:lineRule="auto"/>
      <w:outlineLvl w:val="5"/>
    </w:pPr>
    <w:rPr>
      <w:rFonts w:ascii="Arial" w:eastAsia="Arial" w:hAnsi="Arial" w:cs="Arial"/>
      <w:b/>
      <w:bCs/>
      <w:sz w:val="20"/>
      <w:szCs w:val="20"/>
    </w:rPr>
  </w:style>
  <w:style w:type="paragraph" w:customStyle="1" w:styleId="Tablecaption10">
    <w:name w:val="Table caption|1"/>
    <w:basedOn w:val="Normln"/>
    <w:link w:val="Tablecaption1"/>
    <w:rPr>
      <w:rFonts w:ascii="Arial" w:eastAsia="Arial" w:hAnsi="Arial" w:cs="Arial"/>
      <w:sz w:val="20"/>
      <w:szCs w:val="20"/>
    </w:rPr>
  </w:style>
  <w:style w:type="paragraph" w:customStyle="1" w:styleId="Headerorfooter20">
    <w:name w:val="Header or footer|2"/>
    <w:basedOn w:val="Normln"/>
    <w:link w:val="Headerorfooter2"/>
    <w:rPr>
      <w:sz w:val="20"/>
      <w:szCs w:val="20"/>
    </w:rPr>
  </w:style>
  <w:style w:type="paragraph" w:customStyle="1" w:styleId="Bodytext30">
    <w:name w:val="Body text|3"/>
    <w:basedOn w:val="Normln"/>
    <w:link w:val="Bodytext3"/>
    <w:rPr>
      <w:i/>
      <w:iCs/>
      <w:sz w:val="20"/>
      <w:szCs w:val="20"/>
    </w:rPr>
  </w:style>
  <w:style w:type="paragraph" w:customStyle="1" w:styleId="Bodytext60">
    <w:name w:val="Body text|6"/>
    <w:basedOn w:val="Normln"/>
    <w:link w:val="Bodytext6"/>
    <w:pPr>
      <w:spacing w:after="1280"/>
      <w:jc w:val="center"/>
    </w:pPr>
    <w:rPr>
      <w:b/>
      <w:bCs/>
      <w:sz w:val="92"/>
      <w:szCs w:val="92"/>
    </w:rPr>
  </w:style>
  <w:style w:type="paragraph" w:customStyle="1" w:styleId="Bodytext50">
    <w:name w:val="Body text|5"/>
    <w:basedOn w:val="Normln"/>
    <w:link w:val="Bodytext5"/>
    <w:pPr>
      <w:spacing w:after="320" w:line="401" w:lineRule="auto"/>
      <w:ind w:left="240" w:firstLine="120"/>
    </w:pPr>
    <w:rPr>
      <w:rFonts w:ascii="Arial" w:eastAsia="Arial" w:hAnsi="Arial" w:cs="Arial"/>
      <w:b/>
      <w:bCs/>
      <w:sz w:val="14"/>
      <w:szCs w:val="14"/>
    </w:rPr>
  </w:style>
  <w:style w:type="paragraph" w:customStyle="1" w:styleId="Bodytext40">
    <w:name w:val="Body text|4"/>
    <w:basedOn w:val="Normln"/>
    <w:link w:val="Bodytext4"/>
    <w:pPr>
      <w:spacing w:after="60" w:line="278" w:lineRule="auto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|2"/>
    <w:basedOn w:val="Normln"/>
    <w:link w:val="Bodytext2"/>
    <w:pPr>
      <w:spacing w:after="160" w:line="264" w:lineRule="auto"/>
    </w:pPr>
    <w:rPr>
      <w:rFonts w:ascii="Arial" w:eastAsia="Arial" w:hAnsi="Arial" w:cs="Arial"/>
    </w:rPr>
  </w:style>
  <w:style w:type="paragraph" w:customStyle="1" w:styleId="Heading110">
    <w:name w:val="Heading #1|1"/>
    <w:basedOn w:val="Normln"/>
    <w:link w:val="Heading11"/>
    <w:pPr>
      <w:spacing w:line="180" w:lineRule="auto"/>
      <w:outlineLvl w:val="0"/>
    </w:pPr>
    <w:rPr>
      <w:rFonts w:ascii="Arial" w:eastAsia="Arial" w:hAnsi="Arial" w:cs="Arial"/>
      <w:b/>
      <w:bCs/>
      <w:sz w:val="46"/>
      <w:szCs w:val="46"/>
    </w:rPr>
  </w:style>
  <w:style w:type="paragraph" w:customStyle="1" w:styleId="Headerorfooter10">
    <w:name w:val="Header or footer|1"/>
    <w:basedOn w:val="Normln"/>
    <w:link w:val="Headerorfooter1"/>
    <w:pPr>
      <w:ind w:left="1860"/>
    </w:pPr>
    <w:rPr>
      <w:rFonts w:ascii="Arial" w:eastAsia="Arial" w:hAnsi="Arial" w:cs="Arial"/>
      <w:b/>
      <w:bCs/>
      <w:sz w:val="20"/>
      <w:szCs w:val="20"/>
    </w:rPr>
  </w:style>
  <w:style w:type="paragraph" w:customStyle="1" w:styleId="Tableofcontents10">
    <w:name w:val="Table of contents|1"/>
    <w:basedOn w:val="Normln"/>
    <w:link w:val="Tableofcontents1"/>
    <w:pPr>
      <w:spacing w:after="140"/>
      <w:ind w:firstLine="400"/>
    </w:pPr>
    <w:rPr>
      <w:rFonts w:ascii="Arial" w:eastAsia="Arial" w:hAnsi="Arial" w:cs="Arial"/>
      <w:sz w:val="20"/>
      <w:szCs w:val="20"/>
    </w:rPr>
  </w:style>
  <w:style w:type="paragraph" w:customStyle="1" w:styleId="Heading210">
    <w:name w:val="Heading #2|1"/>
    <w:basedOn w:val="Normln"/>
    <w:link w:val="Heading21"/>
    <w:pPr>
      <w:spacing w:after="180"/>
      <w:outlineLvl w:val="1"/>
    </w:pPr>
    <w:rPr>
      <w:rFonts w:ascii="Arial" w:eastAsia="Arial" w:hAnsi="Arial" w:cs="Arial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3.xml"/><Relationship Id="rId21" Type="http://schemas.openxmlformats.org/officeDocument/2006/relationships/image" Target="media/image10.jpeg"/><Relationship Id="rId42" Type="http://schemas.openxmlformats.org/officeDocument/2006/relationships/header" Target="header10.xml"/><Relationship Id="rId63" Type="http://schemas.openxmlformats.org/officeDocument/2006/relationships/footer" Target="footer6.xml"/><Relationship Id="rId84" Type="http://schemas.openxmlformats.org/officeDocument/2006/relationships/image" Target="media/image44.jpeg"/><Relationship Id="rId138" Type="http://schemas.openxmlformats.org/officeDocument/2006/relationships/footer" Target="footer32.xml"/><Relationship Id="rId159" Type="http://schemas.openxmlformats.org/officeDocument/2006/relationships/header" Target="header51.xml"/><Relationship Id="rId107" Type="http://schemas.openxmlformats.org/officeDocument/2006/relationships/header" Target="header30.xml"/><Relationship Id="rId11" Type="http://schemas.openxmlformats.org/officeDocument/2006/relationships/header" Target="header4.xml"/><Relationship Id="rId32" Type="http://schemas.openxmlformats.org/officeDocument/2006/relationships/image" Target="media/image21.jpeg"/><Relationship Id="rId53" Type="http://schemas.openxmlformats.org/officeDocument/2006/relationships/image" Target="media/image29.jpeg"/><Relationship Id="rId74" Type="http://schemas.openxmlformats.org/officeDocument/2006/relationships/image" Target="media/image42.jpeg"/><Relationship Id="rId128" Type="http://schemas.openxmlformats.org/officeDocument/2006/relationships/footer" Target="footer28.xml"/><Relationship Id="rId149" Type="http://schemas.openxmlformats.org/officeDocument/2006/relationships/image" Target="media/image61.jpeg"/><Relationship Id="rId5" Type="http://schemas.openxmlformats.org/officeDocument/2006/relationships/footnotes" Target="footnotes.xml"/><Relationship Id="rId95" Type="http://schemas.openxmlformats.org/officeDocument/2006/relationships/footer" Target="footer16.xml"/><Relationship Id="rId160" Type="http://schemas.openxmlformats.org/officeDocument/2006/relationships/header" Target="header52.xml"/><Relationship Id="rId22" Type="http://schemas.openxmlformats.org/officeDocument/2006/relationships/image" Target="media/image11.png"/><Relationship Id="rId43" Type="http://schemas.openxmlformats.org/officeDocument/2006/relationships/image" Target="media/image27.jpeg"/><Relationship Id="rId64" Type="http://schemas.openxmlformats.org/officeDocument/2006/relationships/image" Target="media/image36.jpeg"/><Relationship Id="rId118" Type="http://schemas.openxmlformats.org/officeDocument/2006/relationships/footer" Target="footer24.xml"/><Relationship Id="rId139" Type="http://schemas.openxmlformats.org/officeDocument/2006/relationships/image" Target="media/image59.jpeg"/><Relationship Id="rId85" Type="http://schemas.openxmlformats.org/officeDocument/2006/relationships/image" Target="media/image45.jpeg"/><Relationship Id="rId150" Type="http://schemas.openxmlformats.org/officeDocument/2006/relationships/header" Target="header47.xml"/><Relationship Id="rId12" Type="http://schemas.openxmlformats.org/officeDocument/2006/relationships/header" Target="header5.xml"/><Relationship Id="rId17" Type="http://schemas.openxmlformats.org/officeDocument/2006/relationships/image" Target="media/image6.png"/><Relationship Id="rId33" Type="http://schemas.openxmlformats.org/officeDocument/2006/relationships/image" Target="media/image22.jpeg"/><Relationship Id="rId38" Type="http://schemas.openxmlformats.org/officeDocument/2006/relationships/image" Target="media/image24.jpeg"/><Relationship Id="rId59" Type="http://schemas.openxmlformats.org/officeDocument/2006/relationships/image" Target="media/image35.jpeg"/><Relationship Id="rId103" Type="http://schemas.openxmlformats.org/officeDocument/2006/relationships/footer" Target="footer18.xml"/><Relationship Id="rId108" Type="http://schemas.openxmlformats.org/officeDocument/2006/relationships/footer" Target="footer19.xml"/><Relationship Id="rId124" Type="http://schemas.openxmlformats.org/officeDocument/2006/relationships/image" Target="media/image56.jpeg"/><Relationship Id="rId129" Type="http://schemas.openxmlformats.org/officeDocument/2006/relationships/image" Target="media/image57.jpeg"/><Relationship Id="rId54" Type="http://schemas.openxmlformats.org/officeDocument/2006/relationships/image" Target="media/image30.jpeg"/><Relationship Id="rId70" Type="http://schemas.openxmlformats.org/officeDocument/2006/relationships/header" Target="header18.xml"/><Relationship Id="rId75" Type="http://schemas.openxmlformats.org/officeDocument/2006/relationships/header" Target="header19.xml"/><Relationship Id="rId91" Type="http://schemas.openxmlformats.org/officeDocument/2006/relationships/image" Target="media/image47.jpeg"/><Relationship Id="rId96" Type="http://schemas.openxmlformats.org/officeDocument/2006/relationships/image" Target="media/image48.jpeg"/><Relationship Id="rId140" Type="http://schemas.openxmlformats.org/officeDocument/2006/relationships/header" Target="header43.xml"/><Relationship Id="rId145" Type="http://schemas.openxmlformats.org/officeDocument/2006/relationships/header" Target="header45.xml"/><Relationship Id="rId161" Type="http://schemas.openxmlformats.org/officeDocument/2006/relationships/footer" Target="footer4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49" Type="http://schemas.openxmlformats.org/officeDocument/2006/relationships/header" Target="header13.xml"/><Relationship Id="rId114" Type="http://schemas.openxmlformats.org/officeDocument/2006/relationships/footer" Target="footer22.xml"/><Relationship Id="rId119" Type="http://schemas.openxmlformats.org/officeDocument/2006/relationships/image" Target="media/image55.jpeg"/><Relationship Id="rId44" Type="http://schemas.openxmlformats.org/officeDocument/2006/relationships/header" Target="header11.xml"/><Relationship Id="rId60" Type="http://schemas.openxmlformats.org/officeDocument/2006/relationships/header" Target="header15.xml"/><Relationship Id="rId65" Type="http://schemas.openxmlformats.org/officeDocument/2006/relationships/image" Target="media/image37.jpeg"/><Relationship Id="rId81" Type="http://schemas.openxmlformats.org/officeDocument/2006/relationships/header" Target="header22.xml"/><Relationship Id="rId86" Type="http://schemas.openxmlformats.org/officeDocument/2006/relationships/image" Target="media/image46.jpeg"/><Relationship Id="rId130" Type="http://schemas.openxmlformats.org/officeDocument/2006/relationships/header" Target="header39.xml"/><Relationship Id="rId135" Type="http://schemas.openxmlformats.org/officeDocument/2006/relationships/header" Target="header41.xml"/><Relationship Id="rId151" Type="http://schemas.openxmlformats.org/officeDocument/2006/relationships/header" Target="header48.xml"/><Relationship Id="rId156" Type="http://schemas.openxmlformats.org/officeDocument/2006/relationships/header" Target="header50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5.jpeg"/><Relationship Id="rId109" Type="http://schemas.openxmlformats.org/officeDocument/2006/relationships/footer" Target="footer20.xml"/><Relationship Id="rId34" Type="http://schemas.openxmlformats.org/officeDocument/2006/relationships/image" Target="media/image23.jpeg"/><Relationship Id="rId50" Type="http://schemas.openxmlformats.org/officeDocument/2006/relationships/header" Target="header14.xml"/><Relationship Id="rId55" Type="http://schemas.openxmlformats.org/officeDocument/2006/relationships/image" Target="media/image31.jpeg"/><Relationship Id="rId76" Type="http://schemas.openxmlformats.org/officeDocument/2006/relationships/header" Target="header20.xml"/><Relationship Id="rId97" Type="http://schemas.openxmlformats.org/officeDocument/2006/relationships/image" Target="media/image49.jpeg"/><Relationship Id="rId104" Type="http://schemas.openxmlformats.org/officeDocument/2006/relationships/image" Target="media/image52.jpeg"/><Relationship Id="rId120" Type="http://schemas.openxmlformats.org/officeDocument/2006/relationships/header" Target="header35.xml"/><Relationship Id="rId125" Type="http://schemas.openxmlformats.org/officeDocument/2006/relationships/header" Target="header37.xml"/><Relationship Id="rId141" Type="http://schemas.openxmlformats.org/officeDocument/2006/relationships/header" Target="header44.xml"/><Relationship Id="rId146" Type="http://schemas.openxmlformats.org/officeDocument/2006/relationships/header" Target="header46.xml"/><Relationship Id="rId7" Type="http://schemas.openxmlformats.org/officeDocument/2006/relationships/image" Target="media/image1.jpeg"/><Relationship Id="rId71" Type="http://schemas.openxmlformats.org/officeDocument/2006/relationships/footer" Target="footer7.xml"/><Relationship Id="rId92" Type="http://schemas.openxmlformats.org/officeDocument/2006/relationships/header" Target="header25.xml"/><Relationship Id="rId162" Type="http://schemas.openxmlformats.org/officeDocument/2006/relationships/footer" Target="footer42.xml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6.jpeg"/><Relationship Id="rId45" Type="http://schemas.openxmlformats.org/officeDocument/2006/relationships/header" Target="header12.xml"/><Relationship Id="rId66" Type="http://schemas.openxmlformats.org/officeDocument/2006/relationships/image" Target="media/image38.jpeg"/><Relationship Id="rId87" Type="http://schemas.openxmlformats.org/officeDocument/2006/relationships/header" Target="header23.xml"/><Relationship Id="rId110" Type="http://schemas.openxmlformats.org/officeDocument/2006/relationships/image" Target="media/image54.jpeg"/><Relationship Id="rId115" Type="http://schemas.openxmlformats.org/officeDocument/2006/relationships/header" Target="header33.xml"/><Relationship Id="rId131" Type="http://schemas.openxmlformats.org/officeDocument/2006/relationships/header" Target="header40.xml"/><Relationship Id="rId136" Type="http://schemas.openxmlformats.org/officeDocument/2006/relationships/header" Target="header42.xml"/><Relationship Id="rId157" Type="http://schemas.openxmlformats.org/officeDocument/2006/relationships/footer" Target="footer39.xml"/><Relationship Id="rId61" Type="http://schemas.openxmlformats.org/officeDocument/2006/relationships/header" Target="header16.xml"/><Relationship Id="rId82" Type="http://schemas.openxmlformats.org/officeDocument/2006/relationships/footer" Target="footer11.xml"/><Relationship Id="rId152" Type="http://schemas.openxmlformats.org/officeDocument/2006/relationships/footer" Target="footer37.xml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image" Target="media/image19.jpeg"/><Relationship Id="rId35" Type="http://schemas.openxmlformats.org/officeDocument/2006/relationships/header" Target="header6.xml"/><Relationship Id="rId56" Type="http://schemas.openxmlformats.org/officeDocument/2006/relationships/image" Target="media/image32.jpeg"/><Relationship Id="rId77" Type="http://schemas.openxmlformats.org/officeDocument/2006/relationships/footer" Target="footer9.xml"/><Relationship Id="rId100" Type="http://schemas.openxmlformats.org/officeDocument/2006/relationships/header" Target="header27.xml"/><Relationship Id="rId105" Type="http://schemas.openxmlformats.org/officeDocument/2006/relationships/image" Target="media/image53.jpeg"/><Relationship Id="rId126" Type="http://schemas.openxmlformats.org/officeDocument/2006/relationships/header" Target="header38.xml"/><Relationship Id="rId147" Type="http://schemas.openxmlformats.org/officeDocument/2006/relationships/footer" Target="footer35.xml"/><Relationship Id="rId8" Type="http://schemas.openxmlformats.org/officeDocument/2006/relationships/header" Target="header1.xml"/><Relationship Id="rId51" Type="http://schemas.openxmlformats.org/officeDocument/2006/relationships/footer" Target="footer3.xml"/><Relationship Id="rId72" Type="http://schemas.openxmlformats.org/officeDocument/2006/relationships/footer" Target="footer8.xml"/><Relationship Id="rId93" Type="http://schemas.openxmlformats.org/officeDocument/2006/relationships/header" Target="header26.xml"/><Relationship Id="rId98" Type="http://schemas.openxmlformats.org/officeDocument/2006/relationships/image" Target="media/image50.jpeg"/><Relationship Id="rId121" Type="http://schemas.openxmlformats.org/officeDocument/2006/relationships/header" Target="header36.xml"/><Relationship Id="rId142" Type="http://schemas.openxmlformats.org/officeDocument/2006/relationships/footer" Target="footer33.xml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4.jpeg"/><Relationship Id="rId46" Type="http://schemas.openxmlformats.org/officeDocument/2006/relationships/footer" Target="footer1.xml"/><Relationship Id="rId67" Type="http://schemas.openxmlformats.org/officeDocument/2006/relationships/image" Target="media/image39.jpeg"/><Relationship Id="rId116" Type="http://schemas.openxmlformats.org/officeDocument/2006/relationships/header" Target="header34.xml"/><Relationship Id="rId137" Type="http://schemas.openxmlformats.org/officeDocument/2006/relationships/footer" Target="footer31.xml"/><Relationship Id="rId158" Type="http://schemas.openxmlformats.org/officeDocument/2006/relationships/footer" Target="footer40.xml"/><Relationship Id="rId20" Type="http://schemas.openxmlformats.org/officeDocument/2006/relationships/image" Target="media/image9.jpeg"/><Relationship Id="rId41" Type="http://schemas.openxmlformats.org/officeDocument/2006/relationships/header" Target="header9.xml"/><Relationship Id="rId62" Type="http://schemas.openxmlformats.org/officeDocument/2006/relationships/footer" Target="footer5.xml"/><Relationship Id="rId83" Type="http://schemas.openxmlformats.org/officeDocument/2006/relationships/footer" Target="footer12.xml"/><Relationship Id="rId88" Type="http://schemas.openxmlformats.org/officeDocument/2006/relationships/header" Target="header24.xml"/><Relationship Id="rId111" Type="http://schemas.openxmlformats.org/officeDocument/2006/relationships/header" Target="header31.xml"/><Relationship Id="rId132" Type="http://schemas.openxmlformats.org/officeDocument/2006/relationships/footer" Target="footer29.xml"/><Relationship Id="rId153" Type="http://schemas.openxmlformats.org/officeDocument/2006/relationships/footer" Target="footer38.xml"/><Relationship Id="rId15" Type="http://schemas.openxmlformats.org/officeDocument/2006/relationships/image" Target="media/image4.jpeg"/><Relationship Id="rId36" Type="http://schemas.openxmlformats.org/officeDocument/2006/relationships/header" Target="header7.xml"/><Relationship Id="rId57" Type="http://schemas.openxmlformats.org/officeDocument/2006/relationships/image" Target="media/image33.jpeg"/><Relationship Id="rId106" Type="http://schemas.openxmlformats.org/officeDocument/2006/relationships/header" Target="header29.xml"/><Relationship Id="rId127" Type="http://schemas.openxmlformats.org/officeDocument/2006/relationships/footer" Target="footer27.xml"/><Relationship Id="rId10" Type="http://schemas.openxmlformats.org/officeDocument/2006/relationships/header" Target="header3.xml"/><Relationship Id="rId31" Type="http://schemas.openxmlformats.org/officeDocument/2006/relationships/image" Target="media/image20.jpeg"/><Relationship Id="rId52" Type="http://schemas.openxmlformats.org/officeDocument/2006/relationships/footer" Target="footer4.xml"/><Relationship Id="rId73" Type="http://schemas.openxmlformats.org/officeDocument/2006/relationships/image" Target="media/image41.jpeg"/><Relationship Id="rId78" Type="http://schemas.openxmlformats.org/officeDocument/2006/relationships/footer" Target="footer10.xml"/><Relationship Id="rId94" Type="http://schemas.openxmlformats.org/officeDocument/2006/relationships/footer" Target="footer15.xml"/><Relationship Id="rId99" Type="http://schemas.openxmlformats.org/officeDocument/2006/relationships/image" Target="media/image51.jpeg"/><Relationship Id="rId101" Type="http://schemas.openxmlformats.org/officeDocument/2006/relationships/header" Target="header28.xml"/><Relationship Id="rId122" Type="http://schemas.openxmlformats.org/officeDocument/2006/relationships/footer" Target="footer25.xml"/><Relationship Id="rId143" Type="http://schemas.openxmlformats.org/officeDocument/2006/relationships/footer" Target="footer34.xml"/><Relationship Id="rId148" Type="http://schemas.openxmlformats.org/officeDocument/2006/relationships/footer" Target="footer36.xml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image" Target="media/image15.jpeg"/><Relationship Id="rId47" Type="http://schemas.openxmlformats.org/officeDocument/2006/relationships/footer" Target="footer2.xml"/><Relationship Id="rId68" Type="http://schemas.openxmlformats.org/officeDocument/2006/relationships/image" Target="media/image40.jpeg"/><Relationship Id="rId89" Type="http://schemas.openxmlformats.org/officeDocument/2006/relationships/footer" Target="footer13.xml"/><Relationship Id="rId112" Type="http://schemas.openxmlformats.org/officeDocument/2006/relationships/header" Target="header32.xml"/><Relationship Id="rId133" Type="http://schemas.openxmlformats.org/officeDocument/2006/relationships/footer" Target="footer30.xml"/><Relationship Id="rId154" Type="http://schemas.openxmlformats.org/officeDocument/2006/relationships/image" Target="media/image62.jpeg"/><Relationship Id="rId16" Type="http://schemas.openxmlformats.org/officeDocument/2006/relationships/image" Target="media/image5.png"/><Relationship Id="rId37" Type="http://schemas.openxmlformats.org/officeDocument/2006/relationships/header" Target="header8.xml"/><Relationship Id="rId58" Type="http://schemas.openxmlformats.org/officeDocument/2006/relationships/image" Target="media/image34.jpeg"/><Relationship Id="rId79" Type="http://schemas.openxmlformats.org/officeDocument/2006/relationships/image" Target="media/image43.jpeg"/><Relationship Id="rId102" Type="http://schemas.openxmlformats.org/officeDocument/2006/relationships/footer" Target="footer17.xml"/><Relationship Id="rId123" Type="http://schemas.openxmlformats.org/officeDocument/2006/relationships/footer" Target="footer26.xml"/><Relationship Id="rId144" Type="http://schemas.openxmlformats.org/officeDocument/2006/relationships/image" Target="media/image60.jpeg"/><Relationship Id="rId90" Type="http://schemas.openxmlformats.org/officeDocument/2006/relationships/footer" Target="footer14.xml"/><Relationship Id="rId27" Type="http://schemas.openxmlformats.org/officeDocument/2006/relationships/image" Target="media/image16.jpeg"/><Relationship Id="rId48" Type="http://schemas.openxmlformats.org/officeDocument/2006/relationships/image" Target="media/image28.jpeg"/><Relationship Id="rId69" Type="http://schemas.openxmlformats.org/officeDocument/2006/relationships/header" Target="header17.xml"/><Relationship Id="rId113" Type="http://schemas.openxmlformats.org/officeDocument/2006/relationships/footer" Target="footer21.xml"/><Relationship Id="rId134" Type="http://schemas.openxmlformats.org/officeDocument/2006/relationships/image" Target="media/image58.jpeg"/><Relationship Id="rId80" Type="http://schemas.openxmlformats.org/officeDocument/2006/relationships/header" Target="header21.xml"/><Relationship Id="rId155" Type="http://schemas.openxmlformats.org/officeDocument/2006/relationships/header" Target="header49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23867</Words>
  <Characters>140821</Characters>
  <Application>Microsoft Office Word</Application>
  <DocSecurity>0</DocSecurity>
  <Lines>1173</Lines>
  <Paragraphs>328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Martynková Pavlína</dc:creator>
  <cp:lastModifiedBy>Martynková Pavlína</cp:lastModifiedBy>
  <cp:revision>3</cp:revision>
  <dcterms:created xsi:type="dcterms:W3CDTF">2025-10-03T07:33:00Z</dcterms:created>
  <dcterms:modified xsi:type="dcterms:W3CDTF">2025-10-03T07:33:00Z</dcterms:modified>
</cp:coreProperties>
</file>