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A8986" w14:textId="5DA881CD" w:rsidR="00357F72" w:rsidRPr="00E506CC" w:rsidRDefault="00C021E2" w:rsidP="00E506CC">
      <w:pPr>
        <w:pStyle w:val="Nzevdokumentu"/>
        <w:spacing w:before="3600"/>
      </w:pPr>
      <w:r>
        <w:rPr>
          <w:rStyle w:val="NzevdokumentuChar"/>
          <w:b/>
          <w:bCs/>
        </w:rPr>
        <w:t>O</w:t>
      </w:r>
      <w:r w:rsidR="009B1329">
        <w:rPr>
          <w:rStyle w:val="NzevdokumentuChar"/>
          <w:b/>
          <w:bCs/>
        </w:rPr>
        <w:t xml:space="preserve">důvodnění dodržení zásad </w:t>
      </w:r>
      <w:r w:rsidR="009B1329" w:rsidRPr="009B1329">
        <w:t>sociálně</w:t>
      </w:r>
      <w:r w:rsidR="00DF0B16">
        <w:t xml:space="preserve"> a </w:t>
      </w:r>
      <w:r w:rsidR="009B1329" w:rsidRPr="009B1329">
        <w:t>environmentálně odpovědného zadávání</w:t>
      </w:r>
      <w:r w:rsidR="00DF0B16">
        <w:t xml:space="preserve"> a </w:t>
      </w:r>
      <w:r w:rsidR="009B1329" w:rsidRPr="009B1329">
        <w:t>inovací</w:t>
      </w:r>
    </w:p>
    <w:p w14:paraId="7FDAD6A8" w14:textId="4FED287E" w:rsidR="00357F72" w:rsidRPr="00A61E27" w:rsidRDefault="00000000" w:rsidP="001E78AD">
      <w:pPr>
        <w:pStyle w:val="Nzevveejnzakzky"/>
        <w:spacing w:after="3600"/>
      </w:pPr>
      <w:sdt>
        <w:sdtPr>
          <w:id w:val="-1729455402"/>
          <w:placeholder>
            <w:docPart w:val="D7F96E8AF12044C5A908A15BD38E2DBB"/>
          </w:placeholder>
          <w:text/>
        </w:sdtPr>
        <w:sdtContent>
          <w:r w:rsidR="00E01628" w:rsidRPr="00E01628">
            <w:t xml:space="preserve">Moderní výukové metody na </w:t>
          </w:r>
          <w:r w:rsidR="00390DE9">
            <w:t>základních školách</w:t>
          </w:r>
          <w:r w:rsidR="00E01628" w:rsidRPr="00E01628">
            <w:t xml:space="preserve"> v Českém Těšíně</w:t>
          </w:r>
          <w:r w:rsidR="00E01628">
            <w:t xml:space="preserve"> – stavební práce</w:t>
          </w:r>
        </w:sdtContent>
      </w:sdt>
      <w:r w:rsidR="00822B0A">
        <w:t xml:space="preserve"> II</w:t>
      </w:r>
      <w:r w:rsidR="00760054">
        <w:t>I</w:t>
      </w:r>
    </w:p>
    <w:p w14:paraId="0969EA57" w14:textId="77777777" w:rsidR="00357F72" w:rsidRDefault="00357F72">
      <w:pPr>
        <w:spacing w:before="0" w:after="160" w:line="259" w:lineRule="auto"/>
      </w:pPr>
    </w:p>
    <w:p w14:paraId="3F4FB019" w14:textId="08849621" w:rsidR="00357F72" w:rsidRDefault="00CD0717" w:rsidP="00316F8C">
      <w:pPr>
        <w:spacing w:before="0" w:after="160" w:line="259" w:lineRule="auto"/>
        <w:jc w:val="center"/>
        <w:sectPr w:rsidR="00357F72" w:rsidSect="000729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noProof/>
          <w:lang w:eastAsia="cs-CZ"/>
        </w:rPr>
        <w:drawing>
          <wp:inline distT="0" distB="0" distL="0" distR="0" wp14:anchorId="3627D216" wp14:editId="16955F97">
            <wp:extent cx="3945924" cy="1210900"/>
            <wp:effectExtent l="0" t="0" r="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5924" cy="121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CB5FEB" w14:textId="77777777" w:rsidR="00E12D7E" w:rsidRPr="0030491F" w:rsidRDefault="006C1834" w:rsidP="000815D4">
      <w:pPr>
        <w:pStyle w:val="Nadpis1"/>
        <w:keepLines w:val="0"/>
        <w:pageBreakBefore/>
        <w:numPr>
          <w:ilvl w:val="0"/>
          <w:numId w:val="0"/>
        </w:numPr>
        <w:jc w:val="center"/>
      </w:pPr>
      <w:bookmarkStart w:id="0" w:name="_Hlk60064470"/>
      <w:r>
        <w:lastRenderedPageBreak/>
        <w:t>O</w:t>
      </w:r>
      <w:r w:rsidR="009B1329" w:rsidRPr="009B1329">
        <w:t>důvodnění dodržení zásad sociálně</w:t>
      </w:r>
      <w:r w:rsidR="00DF0B16">
        <w:t xml:space="preserve"> a </w:t>
      </w:r>
      <w:r w:rsidR="009B1329" w:rsidRPr="009B1329">
        <w:t>environmentálně odpovědného zadávání</w:t>
      </w:r>
      <w:r w:rsidR="00DF0B16">
        <w:t xml:space="preserve"> a </w:t>
      </w:r>
      <w:r w:rsidR="009B1329" w:rsidRPr="009B1329">
        <w:t>inovací</w:t>
      </w:r>
      <w:bookmarkEnd w:id="0"/>
      <w:r w:rsidR="006A2F1C">
        <w:t xml:space="preserve"> ve smyslu ZZVZ</w:t>
      </w:r>
    </w:p>
    <w:p w14:paraId="1E2B6C0D" w14:textId="77777777" w:rsidR="009B1329" w:rsidRPr="00AC4B21" w:rsidRDefault="00AC4B21" w:rsidP="00C21D5F">
      <w:pPr>
        <w:pStyle w:val="Tloslovan"/>
        <w:keepNext/>
        <w:numPr>
          <w:ilvl w:val="0"/>
          <w:numId w:val="0"/>
        </w:numPr>
        <w:spacing w:before="360"/>
        <w:ind w:left="851"/>
        <w:rPr>
          <w:b/>
          <w:bCs/>
          <w:sz w:val="24"/>
          <w:szCs w:val="24"/>
        </w:rPr>
      </w:pPr>
      <w:r w:rsidRPr="00AC4B21">
        <w:rPr>
          <w:b/>
          <w:bCs/>
          <w:sz w:val="24"/>
          <w:szCs w:val="24"/>
        </w:rPr>
        <w:t>Sociálně odpovědné zadávání</w:t>
      </w:r>
    </w:p>
    <w:p w14:paraId="02DCF29D" w14:textId="04D1A83F" w:rsidR="00AC4B21" w:rsidRPr="00AC4B21" w:rsidRDefault="00AC4B21" w:rsidP="00C21D5F">
      <w:pPr>
        <w:pStyle w:val="Tloslovan"/>
        <w:keepNext/>
      </w:pPr>
      <w:r>
        <w:rPr>
          <w:rFonts w:eastAsia="Calibri"/>
          <w:lang w:eastAsia="cs-CZ"/>
        </w:rPr>
        <w:t>Zadavatel při přípravě zadávacích podmínek posoudil</w:t>
      </w:r>
      <w:r w:rsidR="00DF0B16">
        <w:rPr>
          <w:rFonts w:eastAsia="Calibri"/>
          <w:lang w:eastAsia="cs-CZ"/>
        </w:rPr>
        <w:t xml:space="preserve"> a </w:t>
      </w:r>
      <w:r>
        <w:rPr>
          <w:rFonts w:eastAsia="Calibri"/>
          <w:lang w:eastAsia="cs-CZ"/>
        </w:rPr>
        <w:t xml:space="preserve">zohlednil možnosti použití zásad </w:t>
      </w:r>
      <w:r w:rsidR="00434E72">
        <w:rPr>
          <w:rFonts w:eastAsia="Calibri"/>
          <w:lang w:eastAsia="cs-CZ"/>
        </w:rPr>
        <w:t xml:space="preserve">sociálně </w:t>
      </w:r>
      <w:r>
        <w:rPr>
          <w:rFonts w:eastAsia="Calibri"/>
          <w:lang w:eastAsia="cs-CZ"/>
        </w:rPr>
        <w:t>odpovědného zadávání veřejných zakázek,</w:t>
      </w:r>
      <w:r w:rsidR="00DF0B16">
        <w:rPr>
          <w:rFonts w:eastAsia="Calibri"/>
          <w:lang w:eastAsia="cs-CZ"/>
        </w:rPr>
        <w:t xml:space="preserve"> a </w:t>
      </w:r>
      <w:r>
        <w:rPr>
          <w:rFonts w:eastAsia="Calibri"/>
          <w:lang w:eastAsia="cs-CZ"/>
        </w:rPr>
        <w:t>to</w:t>
      </w:r>
      <w:r w:rsidR="00DF0B16">
        <w:rPr>
          <w:rFonts w:eastAsia="Calibri"/>
          <w:lang w:eastAsia="cs-CZ"/>
        </w:rPr>
        <w:t xml:space="preserve"> s </w:t>
      </w:r>
      <w:r>
        <w:rPr>
          <w:rFonts w:eastAsia="Calibri"/>
          <w:lang w:eastAsia="cs-CZ"/>
        </w:rPr>
        <w:t>následujícím výsledkem.</w:t>
      </w:r>
      <w:r w:rsidR="00236E0C">
        <w:rPr>
          <w:rFonts w:eastAsia="Calibri"/>
          <w:lang w:eastAsia="cs-CZ"/>
        </w:rPr>
        <w:t xml:space="preserve"> </w:t>
      </w:r>
    </w:p>
    <w:p w14:paraId="715413E0" w14:textId="77777777" w:rsidR="00AC4B21" w:rsidRDefault="00AC4B21" w:rsidP="00AC4B21">
      <w:pPr>
        <w:pStyle w:val="Tloslovan"/>
        <w:numPr>
          <w:ilvl w:val="0"/>
          <w:numId w:val="0"/>
        </w:numPr>
        <w:ind w:left="851"/>
        <w:rPr>
          <w:rFonts w:eastAsia="Calibri"/>
          <w:lang w:eastAsia="cs-CZ"/>
        </w:rPr>
      </w:pPr>
      <w:r>
        <w:rPr>
          <w:rFonts w:eastAsia="Calibri"/>
          <w:lang w:eastAsia="cs-CZ"/>
        </w:rPr>
        <w:t xml:space="preserve">Zadavatel </w:t>
      </w:r>
      <w:r w:rsidR="00495494">
        <w:rPr>
          <w:rFonts w:eastAsia="Calibri"/>
          <w:lang w:eastAsia="cs-CZ"/>
        </w:rPr>
        <w:t>při zadávání této veřejné zakázky zohlednil tyto aspekty sociálně odpovědného zadávání:</w:t>
      </w:r>
    </w:p>
    <w:p w14:paraId="60E127BA" w14:textId="0FA688F9" w:rsidR="000815D4" w:rsidRDefault="000815D4" w:rsidP="00495494">
      <w:pPr>
        <w:pStyle w:val="Tloslovan"/>
        <w:numPr>
          <w:ilvl w:val="2"/>
          <w:numId w:val="16"/>
        </w:numPr>
        <w:rPr>
          <w:rFonts w:eastAsia="Calibri"/>
          <w:lang w:eastAsia="cs-CZ"/>
        </w:rPr>
      </w:pPr>
      <w:r w:rsidRPr="006F7DFF">
        <w:rPr>
          <w:rFonts w:eastAsia="Calibri"/>
          <w:lang w:eastAsia="cs-CZ"/>
        </w:rPr>
        <w:t xml:space="preserve">Zadavatel má zájem, aby předmět veřejné zakázky byl plněn malými či středními podniky, což je v souladu s požadavky uvedenými ve směrnici EU o zadávání veřejných zakázek (2014/24/EU), a to zejména článcích 78 a 124. Z tohoto důvodu </w:t>
      </w:r>
      <w:r w:rsidR="006F7DFF" w:rsidRPr="006F7DFF">
        <w:rPr>
          <w:rFonts w:eastAsia="Calibri"/>
          <w:lang w:eastAsia="cs-CZ"/>
        </w:rPr>
        <w:t>zadavatel maximálně zjednodušil zadávací podmínky a připravil veškerá vzorová prohlášení, aby příprava nabídky byla procesně a formálně co nejméně náročná.</w:t>
      </w:r>
    </w:p>
    <w:p w14:paraId="5F2B94CA" w14:textId="2C4DD07C" w:rsidR="00A2601F" w:rsidRDefault="008F217B" w:rsidP="00A2601F">
      <w:pPr>
        <w:pStyle w:val="Tloslovan"/>
        <w:numPr>
          <w:ilvl w:val="2"/>
          <w:numId w:val="16"/>
        </w:numPr>
        <w:rPr>
          <w:rFonts w:eastAsia="Calibri"/>
          <w:lang w:eastAsia="cs-CZ"/>
        </w:rPr>
      </w:pPr>
      <w:r>
        <w:rPr>
          <w:rFonts w:eastAsia="Calibri"/>
          <w:lang w:eastAsia="cs-CZ"/>
        </w:rPr>
        <w:t xml:space="preserve">Zadavatel prostřednictvím zadávacích podmínek klade </w:t>
      </w:r>
      <w:r w:rsidR="00A60F7E">
        <w:rPr>
          <w:rFonts w:eastAsia="Calibri"/>
          <w:lang w:eastAsia="cs-CZ"/>
        </w:rPr>
        <w:t xml:space="preserve">důraz na férový přístup k poddodavatelům (zejména </w:t>
      </w:r>
      <w:r w:rsidR="00A2601F" w:rsidRPr="00A2601F">
        <w:rPr>
          <w:rFonts w:eastAsia="Calibri"/>
          <w:lang w:eastAsia="cs-CZ"/>
        </w:rPr>
        <w:t>v oblasti v</w:t>
      </w:r>
      <w:r w:rsidR="00A2601F" w:rsidRPr="00A2601F">
        <w:rPr>
          <w:rFonts w:eastAsia="Calibri" w:hint="eastAsia"/>
          <w:lang w:eastAsia="cs-CZ"/>
        </w:rPr>
        <w:t>č</w:t>
      </w:r>
      <w:r w:rsidR="00A2601F" w:rsidRPr="00A2601F">
        <w:rPr>
          <w:rFonts w:eastAsia="Calibri"/>
          <w:lang w:eastAsia="cs-CZ"/>
        </w:rPr>
        <w:t>asn</w:t>
      </w:r>
      <w:r w:rsidR="00A2601F" w:rsidRPr="00A2601F">
        <w:rPr>
          <w:rFonts w:eastAsia="Calibri" w:hint="eastAsia"/>
          <w:lang w:eastAsia="cs-CZ"/>
        </w:rPr>
        <w:t>ý</w:t>
      </w:r>
      <w:r w:rsidR="00A2601F" w:rsidRPr="00A2601F">
        <w:rPr>
          <w:rFonts w:eastAsia="Calibri"/>
          <w:lang w:eastAsia="cs-CZ"/>
        </w:rPr>
        <w:t>ch plateb za proveden</w:t>
      </w:r>
      <w:r w:rsidR="00A2601F" w:rsidRPr="00A2601F">
        <w:rPr>
          <w:rFonts w:eastAsia="Calibri" w:hint="eastAsia"/>
          <w:lang w:eastAsia="cs-CZ"/>
        </w:rPr>
        <w:t>é</w:t>
      </w:r>
      <w:r w:rsidR="00A2601F" w:rsidRPr="00A2601F">
        <w:rPr>
          <w:rFonts w:eastAsia="Calibri"/>
          <w:lang w:eastAsia="cs-CZ"/>
        </w:rPr>
        <w:t xml:space="preserve"> pr</w:t>
      </w:r>
      <w:r w:rsidR="00A2601F" w:rsidRPr="00A2601F">
        <w:rPr>
          <w:rFonts w:eastAsia="Calibri" w:hint="eastAsia"/>
          <w:lang w:eastAsia="cs-CZ"/>
        </w:rPr>
        <w:t>á</w:t>
      </w:r>
      <w:r w:rsidR="00A2601F" w:rsidRPr="00A2601F">
        <w:rPr>
          <w:rFonts w:eastAsia="Calibri"/>
          <w:lang w:eastAsia="cs-CZ"/>
        </w:rPr>
        <w:t>ce), ale i lidem pracuj</w:t>
      </w:r>
      <w:r w:rsidR="00A2601F" w:rsidRPr="00A2601F">
        <w:rPr>
          <w:rFonts w:eastAsia="Calibri" w:hint="eastAsia"/>
          <w:lang w:eastAsia="cs-CZ"/>
        </w:rPr>
        <w:t>í</w:t>
      </w:r>
      <w:r w:rsidR="00A2601F" w:rsidRPr="00A2601F">
        <w:rPr>
          <w:rFonts w:eastAsia="Calibri"/>
          <w:lang w:eastAsia="cs-CZ"/>
        </w:rPr>
        <w:t>c</w:t>
      </w:r>
      <w:r w:rsidR="00A2601F" w:rsidRPr="00A2601F">
        <w:rPr>
          <w:rFonts w:eastAsia="Calibri" w:hint="eastAsia"/>
          <w:lang w:eastAsia="cs-CZ"/>
        </w:rPr>
        <w:t>í</w:t>
      </w:r>
      <w:r w:rsidR="00A2601F" w:rsidRPr="00A2601F">
        <w:rPr>
          <w:rFonts w:eastAsia="Calibri"/>
          <w:lang w:eastAsia="cs-CZ"/>
        </w:rPr>
        <w:t>m na stavb</w:t>
      </w:r>
      <w:r w:rsidR="00A2601F" w:rsidRPr="00A2601F">
        <w:rPr>
          <w:rFonts w:eastAsia="Calibri" w:hint="eastAsia"/>
          <w:lang w:eastAsia="cs-CZ"/>
        </w:rPr>
        <w:t>ě</w:t>
      </w:r>
      <w:r w:rsidR="00725106">
        <w:rPr>
          <w:rFonts w:eastAsia="Calibri"/>
          <w:lang w:eastAsia="cs-CZ"/>
        </w:rPr>
        <w:t xml:space="preserve"> (zejména </w:t>
      </w:r>
      <w:r w:rsidR="00A2601F" w:rsidRPr="00A2601F">
        <w:rPr>
          <w:rFonts w:eastAsia="Calibri"/>
          <w:lang w:eastAsia="cs-CZ"/>
        </w:rPr>
        <w:t>leg</w:t>
      </w:r>
      <w:r w:rsidR="00A2601F" w:rsidRPr="00A2601F">
        <w:rPr>
          <w:rFonts w:eastAsia="Calibri" w:hint="eastAsia"/>
          <w:lang w:eastAsia="cs-CZ"/>
        </w:rPr>
        <w:t>á</w:t>
      </w:r>
      <w:r w:rsidR="00A2601F" w:rsidRPr="00A2601F">
        <w:rPr>
          <w:rFonts w:eastAsia="Calibri"/>
          <w:lang w:eastAsia="cs-CZ"/>
        </w:rPr>
        <w:t>ln</w:t>
      </w:r>
      <w:r w:rsidR="00A2601F" w:rsidRPr="00A2601F">
        <w:rPr>
          <w:rFonts w:eastAsia="Calibri" w:hint="eastAsia"/>
          <w:lang w:eastAsia="cs-CZ"/>
        </w:rPr>
        <w:t>í</w:t>
      </w:r>
      <w:r w:rsidR="00A2601F" w:rsidRPr="00A2601F">
        <w:rPr>
          <w:rFonts w:eastAsia="Calibri"/>
          <w:lang w:eastAsia="cs-CZ"/>
        </w:rPr>
        <w:t xml:space="preserve"> zam</w:t>
      </w:r>
      <w:r w:rsidR="00A2601F" w:rsidRPr="00A2601F">
        <w:rPr>
          <w:rFonts w:eastAsia="Calibri" w:hint="eastAsia"/>
          <w:lang w:eastAsia="cs-CZ"/>
        </w:rPr>
        <w:t>ě</w:t>
      </w:r>
      <w:r w:rsidR="00A2601F" w:rsidRPr="00A2601F">
        <w:rPr>
          <w:rFonts w:eastAsia="Calibri"/>
          <w:lang w:eastAsia="cs-CZ"/>
        </w:rPr>
        <w:t>stn</w:t>
      </w:r>
      <w:r w:rsidR="00A2601F" w:rsidRPr="00A2601F">
        <w:rPr>
          <w:rFonts w:eastAsia="Calibri" w:hint="eastAsia"/>
          <w:lang w:eastAsia="cs-CZ"/>
        </w:rPr>
        <w:t>á</w:t>
      </w:r>
      <w:r w:rsidR="00A2601F" w:rsidRPr="00A2601F">
        <w:rPr>
          <w:rFonts w:eastAsia="Calibri"/>
          <w:lang w:eastAsia="cs-CZ"/>
        </w:rPr>
        <w:t>v</w:t>
      </w:r>
      <w:r w:rsidR="00A2601F" w:rsidRPr="00A2601F">
        <w:rPr>
          <w:rFonts w:eastAsia="Calibri" w:hint="eastAsia"/>
          <w:lang w:eastAsia="cs-CZ"/>
        </w:rPr>
        <w:t>á</w:t>
      </w:r>
      <w:r w:rsidR="00A2601F" w:rsidRPr="00A2601F">
        <w:rPr>
          <w:rFonts w:eastAsia="Calibri"/>
          <w:lang w:eastAsia="cs-CZ"/>
        </w:rPr>
        <w:t>n</w:t>
      </w:r>
      <w:r w:rsidR="00A2601F" w:rsidRPr="00A2601F">
        <w:rPr>
          <w:rFonts w:eastAsia="Calibri" w:hint="eastAsia"/>
          <w:lang w:eastAsia="cs-CZ"/>
        </w:rPr>
        <w:t>í</w:t>
      </w:r>
      <w:r w:rsidR="00A2601F" w:rsidRPr="00A2601F">
        <w:rPr>
          <w:rFonts w:eastAsia="Calibri"/>
          <w:lang w:eastAsia="cs-CZ"/>
        </w:rPr>
        <w:t>, dodr</w:t>
      </w:r>
      <w:r w:rsidR="00A2601F" w:rsidRPr="00A2601F">
        <w:rPr>
          <w:rFonts w:eastAsia="Calibri" w:hint="eastAsia"/>
          <w:lang w:eastAsia="cs-CZ"/>
        </w:rPr>
        <w:t>ž</w:t>
      </w:r>
      <w:r w:rsidR="00A2601F" w:rsidRPr="00A2601F">
        <w:rPr>
          <w:rFonts w:eastAsia="Calibri"/>
          <w:lang w:eastAsia="cs-CZ"/>
        </w:rPr>
        <w:t>ov</w:t>
      </w:r>
      <w:r w:rsidR="00A2601F" w:rsidRPr="00A2601F">
        <w:rPr>
          <w:rFonts w:eastAsia="Calibri" w:hint="eastAsia"/>
          <w:lang w:eastAsia="cs-CZ"/>
        </w:rPr>
        <w:t>á</w:t>
      </w:r>
      <w:r w:rsidR="00A2601F" w:rsidRPr="00A2601F">
        <w:rPr>
          <w:rFonts w:eastAsia="Calibri"/>
          <w:lang w:eastAsia="cs-CZ"/>
        </w:rPr>
        <w:t>n</w:t>
      </w:r>
      <w:r w:rsidR="00A2601F" w:rsidRPr="00A2601F">
        <w:rPr>
          <w:rFonts w:eastAsia="Calibri" w:hint="eastAsia"/>
          <w:lang w:eastAsia="cs-CZ"/>
        </w:rPr>
        <w:t>í</w:t>
      </w:r>
      <w:r w:rsidR="00A2601F" w:rsidRPr="00A2601F">
        <w:rPr>
          <w:rFonts w:eastAsia="Calibri"/>
          <w:lang w:eastAsia="cs-CZ"/>
        </w:rPr>
        <w:t xml:space="preserve"> pracovn</w:t>
      </w:r>
      <w:r w:rsidR="00A2601F" w:rsidRPr="00A2601F">
        <w:rPr>
          <w:rFonts w:eastAsia="Calibri" w:hint="eastAsia"/>
          <w:lang w:eastAsia="cs-CZ"/>
        </w:rPr>
        <w:t>ě</w:t>
      </w:r>
      <w:r w:rsidR="00A2601F" w:rsidRPr="00A2601F">
        <w:rPr>
          <w:rFonts w:eastAsia="Calibri"/>
          <w:lang w:eastAsia="cs-CZ"/>
        </w:rPr>
        <w:t>pr</w:t>
      </w:r>
      <w:r w:rsidR="00A2601F" w:rsidRPr="00A2601F">
        <w:rPr>
          <w:rFonts w:eastAsia="Calibri" w:hint="eastAsia"/>
          <w:lang w:eastAsia="cs-CZ"/>
        </w:rPr>
        <w:t>á</w:t>
      </w:r>
      <w:r w:rsidR="00A2601F" w:rsidRPr="00A2601F">
        <w:rPr>
          <w:rFonts w:eastAsia="Calibri"/>
          <w:lang w:eastAsia="cs-CZ"/>
        </w:rPr>
        <w:t>vn</w:t>
      </w:r>
      <w:r w:rsidR="00A2601F" w:rsidRPr="00A2601F">
        <w:rPr>
          <w:rFonts w:eastAsia="Calibri" w:hint="eastAsia"/>
          <w:lang w:eastAsia="cs-CZ"/>
        </w:rPr>
        <w:t>í</w:t>
      </w:r>
      <w:r w:rsidR="00A2601F" w:rsidRPr="00A2601F">
        <w:rPr>
          <w:rFonts w:eastAsia="Calibri"/>
          <w:lang w:eastAsia="cs-CZ"/>
        </w:rPr>
        <w:t>ch p</w:t>
      </w:r>
      <w:r w:rsidR="00A2601F" w:rsidRPr="00A2601F">
        <w:rPr>
          <w:rFonts w:eastAsia="Calibri" w:hint="eastAsia"/>
          <w:lang w:eastAsia="cs-CZ"/>
        </w:rPr>
        <w:t>ř</w:t>
      </w:r>
      <w:r w:rsidR="00A2601F" w:rsidRPr="00A2601F">
        <w:rPr>
          <w:rFonts w:eastAsia="Calibri"/>
          <w:lang w:eastAsia="cs-CZ"/>
        </w:rPr>
        <w:t>edpis</w:t>
      </w:r>
      <w:r w:rsidR="00A2601F" w:rsidRPr="00A2601F">
        <w:rPr>
          <w:rFonts w:eastAsia="Calibri" w:hint="eastAsia"/>
          <w:lang w:eastAsia="cs-CZ"/>
        </w:rPr>
        <w:t>ů</w:t>
      </w:r>
      <w:r w:rsidR="00A2601F" w:rsidRPr="00A2601F">
        <w:rPr>
          <w:rFonts w:eastAsia="Calibri"/>
          <w:lang w:eastAsia="cs-CZ"/>
        </w:rPr>
        <w:t>, odpov</w:t>
      </w:r>
      <w:r w:rsidR="00A2601F" w:rsidRPr="00A2601F">
        <w:rPr>
          <w:rFonts w:eastAsia="Calibri" w:hint="eastAsia"/>
          <w:lang w:eastAsia="cs-CZ"/>
        </w:rPr>
        <w:t>í</w:t>
      </w:r>
      <w:r w:rsidR="00A2601F" w:rsidRPr="00A2601F">
        <w:rPr>
          <w:rFonts w:eastAsia="Calibri"/>
          <w:lang w:eastAsia="cs-CZ"/>
        </w:rPr>
        <w:t>daj</w:t>
      </w:r>
      <w:r w:rsidR="00A2601F" w:rsidRPr="00A2601F">
        <w:rPr>
          <w:rFonts w:eastAsia="Calibri" w:hint="eastAsia"/>
          <w:lang w:eastAsia="cs-CZ"/>
        </w:rPr>
        <w:t>í</w:t>
      </w:r>
      <w:r w:rsidR="00A2601F" w:rsidRPr="00A2601F">
        <w:rPr>
          <w:rFonts w:eastAsia="Calibri"/>
          <w:lang w:eastAsia="cs-CZ"/>
        </w:rPr>
        <w:t>c</w:t>
      </w:r>
      <w:r w:rsidR="00A2601F" w:rsidRPr="00A2601F">
        <w:rPr>
          <w:rFonts w:eastAsia="Calibri" w:hint="eastAsia"/>
          <w:lang w:eastAsia="cs-CZ"/>
        </w:rPr>
        <w:t>í</w:t>
      </w:r>
      <w:r w:rsidR="00A2601F" w:rsidRPr="00A2601F">
        <w:rPr>
          <w:rFonts w:eastAsia="Calibri"/>
          <w:lang w:eastAsia="cs-CZ"/>
        </w:rPr>
        <w:t>ch podm</w:t>
      </w:r>
      <w:r w:rsidR="00A2601F" w:rsidRPr="00A2601F">
        <w:rPr>
          <w:rFonts w:eastAsia="Calibri" w:hint="eastAsia"/>
          <w:lang w:eastAsia="cs-CZ"/>
        </w:rPr>
        <w:t>í</w:t>
      </w:r>
      <w:r w:rsidR="00A2601F" w:rsidRPr="00A2601F">
        <w:rPr>
          <w:rFonts w:eastAsia="Calibri"/>
          <w:lang w:eastAsia="cs-CZ"/>
        </w:rPr>
        <w:t>nek pr</w:t>
      </w:r>
      <w:r w:rsidR="00A2601F" w:rsidRPr="00A2601F">
        <w:rPr>
          <w:rFonts w:eastAsia="Calibri" w:hint="eastAsia"/>
          <w:lang w:eastAsia="cs-CZ"/>
        </w:rPr>
        <w:t>á</w:t>
      </w:r>
      <w:r w:rsidR="00A2601F" w:rsidRPr="00A2601F">
        <w:rPr>
          <w:rFonts w:eastAsia="Calibri"/>
          <w:lang w:eastAsia="cs-CZ"/>
        </w:rPr>
        <w:t>ce</w:t>
      </w:r>
      <w:r w:rsidR="00725106">
        <w:rPr>
          <w:rFonts w:eastAsia="Calibri"/>
          <w:lang w:eastAsia="cs-CZ"/>
        </w:rPr>
        <w:t xml:space="preserve"> </w:t>
      </w:r>
      <w:r w:rsidR="00650D7C">
        <w:rPr>
          <w:rFonts w:eastAsia="Calibri"/>
          <w:lang w:eastAsia="cs-CZ"/>
        </w:rPr>
        <w:t>a zajištění bezpečnosti práce pro všechny osoby, které se budou na plnění veřejné zakázky podílet</w:t>
      </w:r>
      <w:r w:rsidR="00725106">
        <w:rPr>
          <w:rFonts w:eastAsia="Calibri"/>
          <w:lang w:eastAsia="cs-CZ"/>
        </w:rPr>
        <w:t>).</w:t>
      </w:r>
      <w:r w:rsidR="00A2601F">
        <w:rPr>
          <w:rFonts w:eastAsia="Calibri"/>
          <w:lang w:eastAsia="cs-CZ"/>
        </w:rPr>
        <w:t xml:space="preserve"> Konkrétně zadávací podmínky obsahují tato ustanovení:</w:t>
      </w:r>
    </w:p>
    <w:p w14:paraId="7144033A" w14:textId="5639184B" w:rsidR="00A2601F" w:rsidRDefault="004D2D7D" w:rsidP="004D2D7D">
      <w:pPr>
        <w:spacing w:after="200"/>
        <w:ind w:left="1134"/>
        <w:jc w:val="both"/>
        <w:rPr>
          <w:rFonts w:eastAsia="Calibri"/>
          <w:i/>
          <w:lang w:eastAsia="cs-CZ"/>
        </w:rPr>
      </w:pPr>
      <w:r>
        <w:rPr>
          <w:rFonts w:eastAsia="Calibri"/>
          <w:i/>
          <w:lang w:eastAsia="cs-CZ"/>
        </w:rPr>
        <w:t>„</w:t>
      </w:r>
      <w:r w:rsidR="00A2601F" w:rsidRPr="00874DD6">
        <w:rPr>
          <w:rFonts w:eastAsia="Calibri"/>
          <w:i/>
          <w:lang w:eastAsia="cs-CZ"/>
        </w:rPr>
        <w:t>Zhotovitel je povinen zajistit řádné a včasné plnění finančních závazků svým poddodavatelům, kdy za řádné a včasné plnění se považuje plné uhrazení poddodavatelem vystavených faktur za plnění poskytnutá k plnění veřejné zakázky, a to vždy do 5 pracovních dnů od obdržení platby ze strany objednatele za konkrétní plnění. Zhotovitel se zavazuje přenést totožnou povinnost do dalších úrovní dodavatelského řetězce.</w:t>
      </w:r>
      <w:r>
        <w:rPr>
          <w:rFonts w:eastAsia="Calibri"/>
          <w:i/>
          <w:lang w:eastAsia="cs-CZ"/>
        </w:rPr>
        <w:t>“</w:t>
      </w:r>
    </w:p>
    <w:p w14:paraId="05F40F6D" w14:textId="49DBF50C" w:rsidR="00BF6BC3" w:rsidRPr="00A2601F" w:rsidRDefault="00BF6BC3" w:rsidP="00BF6BC3">
      <w:pPr>
        <w:pStyle w:val="Tloslovan"/>
        <w:numPr>
          <w:ilvl w:val="0"/>
          <w:numId w:val="0"/>
        </w:numPr>
        <w:ind w:left="1134"/>
        <w:rPr>
          <w:rFonts w:eastAsia="Calibri"/>
          <w:lang w:eastAsia="cs-CZ"/>
        </w:rPr>
      </w:pPr>
      <w:r>
        <w:rPr>
          <w:rFonts w:eastAsia="Calibri"/>
          <w:i/>
          <w:lang w:eastAsia="cs-CZ"/>
        </w:rPr>
        <w:t>„</w:t>
      </w:r>
      <w:r w:rsidRPr="00874DD6">
        <w:rPr>
          <w:rFonts w:eastAsia="Calibri"/>
          <w:i/>
          <w:lang w:eastAsia="cs-CZ"/>
        </w:rPr>
        <w:t>Zhotovitel je povinen kdykoli v průběhu plnění smlouvy na žádost objednatele předložit kompletní seznam částí plnění plněných prostřednictví</w:t>
      </w:r>
      <w:r>
        <w:rPr>
          <w:rFonts w:eastAsia="Calibri"/>
          <w:i/>
          <w:lang w:eastAsia="cs-CZ"/>
        </w:rPr>
        <w:t>m pod</w:t>
      </w:r>
      <w:r w:rsidRPr="00874DD6">
        <w:rPr>
          <w:rFonts w:eastAsia="Calibri"/>
          <w:i/>
          <w:lang w:eastAsia="cs-CZ"/>
        </w:rPr>
        <w:t>dodavatelů včetně identifikace těchto poddodavatelů</w:t>
      </w:r>
      <w:r w:rsidR="00F814E7">
        <w:rPr>
          <w:rFonts w:eastAsia="Calibri"/>
          <w:i/>
          <w:lang w:eastAsia="cs-CZ"/>
        </w:rPr>
        <w:t>.</w:t>
      </w:r>
      <w:r>
        <w:rPr>
          <w:rFonts w:eastAsia="Calibri"/>
          <w:i/>
          <w:lang w:eastAsia="cs-CZ"/>
        </w:rPr>
        <w:t>“</w:t>
      </w:r>
    </w:p>
    <w:p w14:paraId="3218DE9D" w14:textId="2A1EA7C5" w:rsidR="00A2601F" w:rsidRDefault="004D2D7D" w:rsidP="004D2D7D">
      <w:pPr>
        <w:spacing w:after="200"/>
        <w:ind w:left="1134"/>
        <w:jc w:val="both"/>
        <w:rPr>
          <w:rFonts w:eastAsia="Calibri"/>
          <w:i/>
          <w:lang w:eastAsia="cs-CZ"/>
        </w:rPr>
      </w:pPr>
      <w:r>
        <w:rPr>
          <w:rFonts w:eastAsia="Calibri"/>
          <w:i/>
          <w:lang w:eastAsia="cs-CZ"/>
        </w:rPr>
        <w:t>„</w:t>
      </w:r>
      <w:r w:rsidR="00A2601F" w:rsidRPr="00874DD6">
        <w:rPr>
          <w:rFonts w:eastAsia="Calibri"/>
          <w:i/>
          <w:lang w:eastAsia="cs-CZ"/>
        </w:rPr>
        <w:t xml:space="preserve">Zhotovitel se zavazuje zajistit dodržování pracovněprávních předpisů, zejména zákona č. 262/2006 Sb., zákoník práce, ve znění pozdějších předpisů (se zvláštním zřetelem na regulaci odměňování, pracovní doby, doby odpočinku mezi směnami atp.), zákona </w:t>
      </w:r>
      <w:r w:rsidR="00725106">
        <w:rPr>
          <w:rFonts w:eastAsia="Calibri"/>
          <w:i/>
          <w:lang w:eastAsia="cs-CZ"/>
        </w:rPr>
        <w:t>č</w:t>
      </w:r>
      <w:r w:rsidR="00A2601F" w:rsidRPr="00874DD6">
        <w:rPr>
          <w:rFonts w:eastAsia="Calibri"/>
          <w:i/>
          <w:lang w:eastAsia="cs-CZ"/>
        </w:rPr>
        <w:t>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zhotovitelem či jeho poddodavateli.</w:t>
      </w:r>
      <w:r>
        <w:rPr>
          <w:rFonts w:eastAsia="Calibri"/>
          <w:i/>
          <w:lang w:eastAsia="cs-CZ"/>
        </w:rPr>
        <w:t>“</w:t>
      </w:r>
    </w:p>
    <w:p w14:paraId="4043E81C" w14:textId="7A04C2B5" w:rsidR="00650D7C" w:rsidRDefault="00650D7C" w:rsidP="004D2D7D">
      <w:pPr>
        <w:spacing w:after="200"/>
        <w:ind w:left="1134"/>
        <w:jc w:val="both"/>
        <w:rPr>
          <w:rFonts w:eastAsia="Calibri"/>
          <w:i/>
          <w:lang w:eastAsia="cs-CZ"/>
        </w:rPr>
      </w:pPr>
      <w:r>
        <w:rPr>
          <w:rFonts w:eastAsia="Calibri"/>
          <w:i/>
          <w:lang w:eastAsia="cs-CZ"/>
        </w:rPr>
        <w:t>„</w:t>
      </w:r>
      <w:r w:rsidRPr="00650D7C">
        <w:rPr>
          <w:rFonts w:eastAsia="Calibri"/>
          <w:i/>
          <w:lang w:eastAsia="cs-CZ"/>
        </w:rPr>
        <w:t>Zhotovitel zodpovídá za bezpečnost a ochranu všech osob v prostoru staveniště a je povinen zabezpečit jejich vybavení ochrannými pracovními pomůckami.</w:t>
      </w:r>
      <w:r>
        <w:rPr>
          <w:rFonts w:eastAsia="Calibri"/>
          <w:i/>
          <w:lang w:eastAsia="cs-CZ"/>
        </w:rPr>
        <w:t>“</w:t>
      </w:r>
    </w:p>
    <w:p w14:paraId="02E16306" w14:textId="2A55AA40" w:rsidR="006F7DFF" w:rsidRDefault="006F7DFF" w:rsidP="00A2601F">
      <w:pPr>
        <w:pStyle w:val="Tloslovan"/>
        <w:numPr>
          <w:ilvl w:val="0"/>
          <w:numId w:val="0"/>
        </w:numPr>
        <w:ind w:left="1134"/>
        <w:rPr>
          <w:rFonts w:eastAsia="Calibri"/>
          <w:lang w:eastAsia="cs-CZ"/>
        </w:rPr>
      </w:pPr>
    </w:p>
    <w:p w14:paraId="07D3750F" w14:textId="77777777" w:rsidR="00AC4B21" w:rsidRPr="00AC4B21" w:rsidRDefault="00AC4B21" w:rsidP="00C21D5F">
      <w:pPr>
        <w:pStyle w:val="Tloslovan"/>
        <w:keepNext/>
        <w:numPr>
          <w:ilvl w:val="0"/>
          <w:numId w:val="0"/>
        </w:numPr>
        <w:spacing w:before="360"/>
        <w:ind w:left="851"/>
        <w:rPr>
          <w:b/>
          <w:bCs/>
          <w:sz w:val="24"/>
          <w:szCs w:val="24"/>
        </w:rPr>
      </w:pPr>
      <w:r w:rsidRPr="00AC4B21">
        <w:rPr>
          <w:b/>
          <w:bCs/>
          <w:sz w:val="24"/>
          <w:szCs w:val="24"/>
        </w:rPr>
        <w:lastRenderedPageBreak/>
        <w:t>Environmentálně odpovědné zadávání</w:t>
      </w:r>
    </w:p>
    <w:p w14:paraId="563E6F81" w14:textId="77777777" w:rsidR="00434E72" w:rsidRPr="00C7269D" w:rsidRDefault="00434E72" w:rsidP="00C21D5F">
      <w:pPr>
        <w:pStyle w:val="Tloslovan"/>
        <w:keepNext/>
      </w:pPr>
      <w:r>
        <w:rPr>
          <w:rFonts w:eastAsia="Calibri"/>
          <w:lang w:eastAsia="cs-CZ"/>
        </w:rPr>
        <w:t>Zadavatel při přípravě zadávacích podmínek posoudil</w:t>
      </w:r>
      <w:r w:rsidR="00DF0B16">
        <w:rPr>
          <w:rFonts w:eastAsia="Calibri"/>
          <w:lang w:eastAsia="cs-CZ"/>
        </w:rPr>
        <w:t xml:space="preserve"> a </w:t>
      </w:r>
      <w:r>
        <w:rPr>
          <w:rFonts w:eastAsia="Calibri"/>
          <w:lang w:eastAsia="cs-CZ"/>
        </w:rPr>
        <w:t>zohlednil možnosti použití zásad environmentálně odpovědného zadávání veřejných zakázek,</w:t>
      </w:r>
      <w:r w:rsidR="00DF0B16">
        <w:rPr>
          <w:rFonts w:eastAsia="Calibri"/>
          <w:lang w:eastAsia="cs-CZ"/>
        </w:rPr>
        <w:t xml:space="preserve"> a </w:t>
      </w:r>
      <w:r>
        <w:rPr>
          <w:rFonts w:eastAsia="Calibri"/>
          <w:lang w:eastAsia="cs-CZ"/>
        </w:rPr>
        <w:t>to</w:t>
      </w:r>
      <w:r w:rsidR="00DF0B16">
        <w:rPr>
          <w:rFonts w:eastAsia="Calibri"/>
          <w:lang w:eastAsia="cs-CZ"/>
        </w:rPr>
        <w:t> </w:t>
      </w:r>
      <w:r>
        <w:rPr>
          <w:rFonts w:eastAsia="Calibri"/>
          <w:lang w:eastAsia="cs-CZ"/>
        </w:rPr>
        <w:t>s následujícím výsledkem.</w:t>
      </w:r>
    </w:p>
    <w:p w14:paraId="59EB44C9" w14:textId="1549344B" w:rsidR="00C7269D" w:rsidRDefault="00C7269D" w:rsidP="00C7269D">
      <w:pPr>
        <w:pStyle w:val="Tloslovan"/>
        <w:numPr>
          <w:ilvl w:val="0"/>
          <w:numId w:val="0"/>
        </w:numPr>
        <w:ind w:left="851"/>
        <w:rPr>
          <w:rFonts w:eastAsia="Calibri"/>
          <w:lang w:eastAsia="cs-CZ"/>
        </w:rPr>
      </w:pPr>
      <w:r>
        <w:rPr>
          <w:rFonts w:eastAsia="Calibri"/>
          <w:lang w:eastAsia="cs-CZ"/>
        </w:rPr>
        <w:t>Zadavatel prostřednictvím zadávacích podmínek klade důraz na dodržování právních předpisů při nakládání s odpady. Konkrétně zadávací podmínky obsahují tato ustanovení:</w:t>
      </w:r>
    </w:p>
    <w:p w14:paraId="66A6B9CF" w14:textId="52BCD0D8" w:rsidR="00650D7C" w:rsidRPr="00093E24" w:rsidRDefault="00093E24" w:rsidP="00C7269D">
      <w:pPr>
        <w:pStyle w:val="Tloslovan"/>
        <w:numPr>
          <w:ilvl w:val="0"/>
          <w:numId w:val="0"/>
        </w:numPr>
        <w:ind w:left="851"/>
        <w:rPr>
          <w:rFonts w:eastAsia="Calibri"/>
          <w:i/>
          <w:lang w:eastAsia="cs-CZ"/>
        </w:rPr>
      </w:pPr>
      <w:r w:rsidRPr="00093E24">
        <w:rPr>
          <w:rFonts w:eastAsia="Calibri"/>
          <w:i/>
          <w:lang w:eastAsia="cs-CZ"/>
        </w:rPr>
        <w:t xml:space="preserve"> </w:t>
      </w:r>
      <w:r w:rsidR="00650D7C" w:rsidRPr="00093E24">
        <w:rPr>
          <w:rFonts w:eastAsia="Calibri"/>
          <w:i/>
          <w:lang w:eastAsia="cs-CZ"/>
        </w:rPr>
        <w:t>„</w:t>
      </w:r>
      <w:r>
        <w:rPr>
          <w:rFonts w:eastAsia="Calibri"/>
          <w:i/>
          <w:lang w:eastAsia="cs-CZ"/>
        </w:rPr>
        <w:t xml:space="preserve">Zhotovitel je povinen </w:t>
      </w:r>
      <w:r w:rsidR="00650D7C" w:rsidRPr="00093E24">
        <w:rPr>
          <w:rFonts w:eastAsia="Calibri"/>
          <w:i/>
          <w:lang w:eastAsia="cs-CZ"/>
        </w:rPr>
        <w:t>zajistit odvoz, uložení a likvidaci odpadů v souladu s právními předpisy“</w:t>
      </w:r>
    </w:p>
    <w:p w14:paraId="33711006" w14:textId="1380878E" w:rsidR="00093E24" w:rsidRPr="00874DD6" w:rsidRDefault="00093E24" w:rsidP="00093E24">
      <w:pPr>
        <w:spacing w:after="200"/>
        <w:ind w:left="851"/>
        <w:jc w:val="both"/>
        <w:rPr>
          <w:rFonts w:eastAsia="Calibri"/>
          <w:i/>
          <w:lang w:eastAsia="cs-CZ"/>
        </w:rPr>
      </w:pPr>
      <w:r>
        <w:rPr>
          <w:rFonts w:eastAsia="Calibri"/>
          <w:i/>
          <w:lang w:eastAsia="cs-CZ"/>
        </w:rPr>
        <w:t>„</w:t>
      </w:r>
      <w:r w:rsidRPr="00093E24">
        <w:rPr>
          <w:rFonts w:eastAsia="Calibri"/>
          <w:i/>
          <w:lang w:eastAsia="cs-CZ"/>
        </w:rPr>
        <w:t>Zhotovitel nese odpovědnost původce odpadů, zavazuje se nezpůsobovat únik ropných, toxických či jiných škodlivých látek na stavbě.</w:t>
      </w:r>
      <w:r>
        <w:rPr>
          <w:rFonts w:eastAsia="Calibri"/>
          <w:i/>
          <w:lang w:eastAsia="cs-CZ"/>
        </w:rPr>
        <w:t>“</w:t>
      </w:r>
    </w:p>
    <w:p w14:paraId="4164BDBD" w14:textId="77777777" w:rsidR="00796869" w:rsidRDefault="00093E24" w:rsidP="00093E24">
      <w:pPr>
        <w:pStyle w:val="Tloslovan"/>
        <w:numPr>
          <w:ilvl w:val="0"/>
          <w:numId w:val="0"/>
        </w:numPr>
        <w:ind w:left="851"/>
        <w:rPr>
          <w:rFonts w:eastAsia="Calibri"/>
          <w:i/>
          <w:lang w:eastAsia="cs-CZ"/>
        </w:rPr>
      </w:pPr>
      <w:r>
        <w:rPr>
          <w:rFonts w:eastAsia="Calibri"/>
          <w:i/>
          <w:lang w:eastAsia="cs-CZ"/>
        </w:rPr>
        <w:t>„</w:t>
      </w:r>
      <w:r w:rsidRPr="00093E24">
        <w:rPr>
          <w:rFonts w:eastAsia="Calibri"/>
          <w:i/>
          <w:lang w:eastAsia="cs-CZ"/>
        </w:rPr>
        <w:t xml:space="preserve">Na žádost objednatele je zhotovitel povinen bez zbytečného odkladu předložit objednateli vážní lístky (dodací/výdajové listy odpadu) </w:t>
      </w:r>
      <w:r w:rsidR="00893FA3" w:rsidRPr="00893FA3">
        <w:rPr>
          <w:rFonts w:eastAsia="Calibri"/>
          <w:i/>
          <w:lang w:eastAsia="cs-CZ"/>
        </w:rPr>
        <w:t>případně i jiné objednatelem požadované doklady související s prokázáním řádného provádění díla.</w:t>
      </w:r>
      <w:r w:rsidR="00893FA3">
        <w:rPr>
          <w:rFonts w:eastAsia="Calibri"/>
          <w:i/>
          <w:lang w:eastAsia="cs-CZ"/>
        </w:rPr>
        <w:t>“</w:t>
      </w:r>
      <w:r w:rsidR="00893FA3" w:rsidRPr="00893FA3">
        <w:rPr>
          <w:rFonts w:eastAsia="Calibri"/>
          <w:i/>
          <w:lang w:eastAsia="cs-CZ"/>
        </w:rPr>
        <w:t xml:space="preserve"> </w:t>
      </w:r>
    </w:p>
    <w:p w14:paraId="64C81BBF" w14:textId="4937250B" w:rsidR="004C2425" w:rsidRPr="00093E24" w:rsidRDefault="00534763" w:rsidP="00093E24">
      <w:pPr>
        <w:pStyle w:val="Tloslovan"/>
        <w:numPr>
          <w:ilvl w:val="0"/>
          <w:numId w:val="0"/>
        </w:numPr>
        <w:ind w:left="851"/>
        <w:rPr>
          <w:rFonts w:eastAsia="Calibri"/>
          <w:i/>
          <w:lang w:eastAsia="cs-CZ"/>
        </w:rPr>
      </w:pPr>
      <w:r w:rsidRPr="00534763">
        <w:rPr>
          <w:rFonts w:eastAsia="Calibri"/>
          <w:i/>
          <w:lang w:eastAsia="cs-CZ"/>
        </w:rPr>
        <w:t xml:space="preserve"> </w:t>
      </w:r>
      <w:r w:rsidR="004C2425" w:rsidRPr="00534763">
        <w:rPr>
          <w:rFonts w:eastAsia="Calibri"/>
          <w:i/>
          <w:lang w:eastAsia="cs-CZ"/>
        </w:rPr>
        <w:t>„Nejméně 70 % stavebního a demoličního odpadu (nikoliv nebezpečného, mimo kategorii 17 05 04) vzniklého na staveništi musí být předáno k opětovnému použití, recyklaci nebo jiným druhům materiálového využití“</w:t>
      </w:r>
    </w:p>
    <w:p w14:paraId="5AD3E7EF" w14:textId="77777777" w:rsidR="00AC4B21" w:rsidRPr="00AC4B21" w:rsidRDefault="00AC4B21" w:rsidP="00C21D5F">
      <w:pPr>
        <w:pStyle w:val="Tloslovan"/>
        <w:keepNext/>
        <w:numPr>
          <w:ilvl w:val="0"/>
          <w:numId w:val="0"/>
        </w:numPr>
        <w:spacing w:before="360"/>
        <w:ind w:left="851"/>
        <w:rPr>
          <w:b/>
          <w:bCs/>
          <w:sz w:val="24"/>
          <w:szCs w:val="24"/>
        </w:rPr>
      </w:pPr>
      <w:r w:rsidRPr="00AC4B21">
        <w:rPr>
          <w:b/>
          <w:bCs/>
          <w:sz w:val="24"/>
          <w:szCs w:val="24"/>
        </w:rPr>
        <w:t>Inovace</w:t>
      </w:r>
    </w:p>
    <w:p w14:paraId="0E75A148" w14:textId="77777777" w:rsidR="00434E72" w:rsidRPr="00AC4B21" w:rsidRDefault="00434E72" w:rsidP="00C21D5F">
      <w:pPr>
        <w:pStyle w:val="Tloslovan"/>
        <w:keepNext/>
      </w:pPr>
      <w:r>
        <w:rPr>
          <w:rFonts w:eastAsia="Calibri"/>
          <w:lang w:eastAsia="cs-CZ"/>
        </w:rPr>
        <w:t>Zadavatel při přípravě zadávacích podmínek posoudil</w:t>
      </w:r>
      <w:r w:rsidR="00DF0B16">
        <w:rPr>
          <w:rFonts w:eastAsia="Calibri"/>
          <w:lang w:eastAsia="cs-CZ"/>
        </w:rPr>
        <w:t xml:space="preserve"> a </w:t>
      </w:r>
      <w:r>
        <w:rPr>
          <w:rFonts w:eastAsia="Calibri"/>
          <w:lang w:eastAsia="cs-CZ"/>
        </w:rPr>
        <w:t xml:space="preserve">zohlednil možnosti použití </w:t>
      </w:r>
      <w:r w:rsidR="00547842">
        <w:rPr>
          <w:rFonts w:eastAsia="Calibri"/>
          <w:lang w:eastAsia="cs-CZ"/>
        </w:rPr>
        <w:t>inovací při</w:t>
      </w:r>
      <w:r>
        <w:rPr>
          <w:rFonts w:eastAsia="Calibri"/>
          <w:lang w:eastAsia="cs-CZ"/>
        </w:rPr>
        <w:t xml:space="preserve"> zadávání veřejných zakázek,</w:t>
      </w:r>
      <w:r w:rsidR="00DF0B16">
        <w:rPr>
          <w:rFonts w:eastAsia="Calibri"/>
          <w:lang w:eastAsia="cs-CZ"/>
        </w:rPr>
        <w:t xml:space="preserve"> a </w:t>
      </w:r>
      <w:r>
        <w:rPr>
          <w:rFonts w:eastAsia="Calibri"/>
          <w:lang w:eastAsia="cs-CZ"/>
        </w:rPr>
        <w:t>to</w:t>
      </w:r>
      <w:r w:rsidR="00DF0B16">
        <w:rPr>
          <w:rFonts w:eastAsia="Calibri"/>
          <w:lang w:eastAsia="cs-CZ"/>
        </w:rPr>
        <w:t xml:space="preserve"> s </w:t>
      </w:r>
      <w:r>
        <w:rPr>
          <w:rFonts w:eastAsia="Calibri"/>
          <w:lang w:eastAsia="cs-CZ"/>
        </w:rPr>
        <w:t>následujícím výsledkem.</w:t>
      </w:r>
    </w:p>
    <w:p w14:paraId="4E40E98B" w14:textId="0CD5DDCB" w:rsidR="0061779E" w:rsidRPr="00ED3E7C" w:rsidRDefault="00434E72" w:rsidP="00ED3E7C">
      <w:pPr>
        <w:pStyle w:val="Tloslovan"/>
        <w:numPr>
          <w:ilvl w:val="0"/>
          <w:numId w:val="0"/>
        </w:numPr>
        <w:ind w:left="851"/>
        <w:rPr>
          <w:rFonts w:eastAsia="Calibri"/>
          <w:lang w:eastAsia="cs-CZ"/>
        </w:rPr>
      </w:pPr>
      <w:r>
        <w:rPr>
          <w:rFonts w:eastAsia="Calibri"/>
          <w:lang w:eastAsia="cs-CZ"/>
        </w:rPr>
        <w:t xml:space="preserve">Zadavatel při zadávání této veřejné zakázky posoudil možnosti uplatnění aspektů </w:t>
      </w:r>
      <w:r w:rsidR="00547842">
        <w:rPr>
          <w:rFonts w:eastAsia="Calibri"/>
          <w:lang w:eastAsia="cs-CZ"/>
        </w:rPr>
        <w:t>inovací při</w:t>
      </w:r>
      <w:r>
        <w:rPr>
          <w:rFonts w:eastAsia="Calibri"/>
          <w:lang w:eastAsia="cs-CZ"/>
        </w:rPr>
        <w:t xml:space="preserve"> zadávání</w:t>
      </w:r>
      <w:r w:rsidR="00DF0B16">
        <w:rPr>
          <w:rFonts w:eastAsia="Calibri"/>
          <w:lang w:eastAsia="cs-CZ"/>
        </w:rPr>
        <w:t xml:space="preserve"> a </w:t>
      </w:r>
      <w:r>
        <w:rPr>
          <w:rFonts w:eastAsia="Calibri"/>
          <w:lang w:eastAsia="cs-CZ"/>
        </w:rPr>
        <w:t xml:space="preserve">konstatuje, že </w:t>
      </w:r>
      <w:r w:rsidR="00ED3E7C">
        <w:rPr>
          <w:rFonts w:eastAsia="Calibri"/>
          <w:lang w:eastAsia="cs-CZ"/>
        </w:rPr>
        <w:t>tato v</w:t>
      </w:r>
      <w:r w:rsidR="0061779E" w:rsidRPr="00ED3E7C">
        <w:rPr>
          <w:rFonts w:eastAsia="Calibri"/>
          <w:lang w:eastAsia="cs-CZ"/>
        </w:rPr>
        <w:t>eřejná zakázka na stavební práce je zakázkou realizovanou podle již vyhotovené projektové dokumentace a využití inovativního řešení, pokud by se nějaké objevilo, by znamenalo změnu projektové dokumentace, což by vyvol</w:t>
      </w:r>
      <w:r w:rsidR="00F356A6">
        <w:rPr>
          <w:rFonts w:eastAsia="Calibri"/>
          <w:lang w:eastAsia="cs-CZ"/>
        </w:rPr>
        <w:t xml:space="preserve">alo neúměrné náklady zadavatele. V tomto kontextu není možné </w:t>
      </w:r>
      <w:r w:rsidR="006630B7">
        <w:rPr>
          <w:rFonts w:eastAsia="Calibri"/>
          <w:lang w:eastAsia="cs-CZ"/>
        </w:rPr>
        <w:t xml:space="preserve">u dané zakázky </w:t>
      </w:r>
      <w:r w:rsidR="00F356A6">
        <w:rPr>
          <w:rFonts w:eastAsia="Calibri"/>
          <w:lang w:eastAsia="cs-CZ"/>
        </w:rPr>
        <w:t>aplikovat inovativní přístupy.</w:t>
      </w:r>
    </w:p>
    <w:p w14:paraId="186F5D03" w14:textId="77777777" w:rsidR="00343605" w:rsidRDefault="00343605" w:rsidP="00434E72">
      <w:pPr>
        <w:pStyle w:val="Tloslovan"/>
        <w:numPr>
          <w:ilvl w:val="0"/>
          <w:numId w:val="0"/>
        </w:numPr>
        <w:ind w:left="851"/>
        <w:rPr>
          <w:rFonts w:ascii="Arial CE" w:hAnsi="Arial CE" w:cs="Arial CE"/>
          <w:i/>
          <w:iCs/>
          <w:color w:val="000000"/>
        </w:rPr>
      </w:pPr>
    </w:p>
    <w:p w14:paraId="034FF7BD" w14:textId="77777777" w:rsidR="00343605" w:rsidRDefault="00343605" w:rsidP="00434E72">
      <w:pPr>
        <w:pStyle w:val="Tloslovan"/>
        <w:numPr>
          <w:ilvl w:val="0"/>
          <w:numId w:val="0"/>
        </w:numPr>
        <w:ind w:left="851"/>
        <w:rPr>
          <w:rFonts w:ascii="Arial CE" w:hAnsi="Arial CE" w:cs="Arial CE"/>
          <w:i/>
          <w:iCs/>
          <w:color w:val="000000"/>
        </w:rPr>
      </w:pPr>
    </w:p>
    <w:p w14:paraId="2DDFB141" w14:textId="77777777" w:rsidR="00343605" w:rsidRDefault="00343605" w:rsidP="00434E72">
      <w:pPr>
        <w:pStyle w:val="Tloslovan"/>
        <w:numPr>
          <w:ilvl w:val="0"/>
          <w:numId w:val="0"/>
        </w:numPr>
        <w:ind w:left="851"/>
        <w:rPr>
          <w:rFonts w:ascii="Arial CE" w:hAnsi="Arial CE" w:cs="Arial CE"/>
          <w:i/>
          <w:iCs/>
          <w:color w:val="000000"/>
        </w:rPr>
      </w:pPr>
    </w:p>
    <w:p w14:paraId="799FC8CE" w14:textId="77777777" w:rsidR="00343605" w:rsidRDefault="00343605" w:rsidP="00434E72">
      <w:pPr>
        <w:pStyle w:val="Tloslovan"/>
        <w:numPr>
          <w:ilvl w:val="0"/>
          <w:numId w:val="0"/>
        </w:numPr>
        <w:ind w:left="851"/>
        <w:rPr>
          <w:rFonts w:eastAsia="Calibri"/>
          <w:lang w:eastAsia="cs-CZ"/>
        </w:rPr>
      </w:pPr>
    </w:p>
    <w:p w14:paraId="49472736" w14:textId="77777777" w:rsidR="00705029" w:rsidRDefault="00705029" w:rsidP="00705029">
      <w:pPr>
        <w:pStyle w:val="Odstavecseseznamem1"/>
        <w:spacing w:after="0"/>
        <w:ind w:left="0"/>
        <w:rPr>
          <w:rFonts w:ascii="Arial" w:hAnsi="Arial" w:cs="Arial"/>
        </w:rPr>
      </w:pPr>
      <w:r>
        <w:rPr>
          <w:rFonts w:ascii="Arial" w:hAnsi="Arial" w:cs="Arial"/>
        </w:rPr>
        <w:t>______________________________</w:t>
      </w:r>
    </w:p>
    <w:p w14:paraId="49B82825" w14:textId="087CA6F5" w:rsidR="00705029" w:rsidRDefault="00FD1BB5" w:rsidP="00705029">
      <w:pPr>
        <w:pStyle w:val="Odstavecseseznamem1"/>
        <w:spacing w:after="0"/>
        <w:ind w:left="0"/>
        <w:rPr>
          <w:rFonts w:ascii="Arial" w:hAnsi="Arial" w:cs="Arial"/>
        </w:rPr>
      </w:pPr>
      <w:r>
        <w:rPr>
          <w:rFonts w:ascii="Arial" w:hAnsi="Arial" w:cs="Arial"/>
        </w:rPr>
        <w:t>Mgr. Renata Lacko</w:t>
      </w:r>
    </w:p>
    <w:p w14:paraId="38E8F200" w14:textId="77777777" w:rsidR="00705029" w:rsidRDefault="00705029" w:rsidP="00705029">
      <w:pPr>
        <w:pStyle w:val="Odstavecseseznamem1"/>
        <w:spacing w:after="0"/>
        <w:ind w:left="0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vedoucí odboru investičního</w:t>
      </w:r>
    </w:p>
    <w:p w14:paraId="6DDDC4A6" w14:textId="77777777" w:rsidR="00705029" w:rsidRDefault="00705029" w:rsidP="00434E72">
      <w:pPr>
        <w:pStyle w:val="Tloslovan"/>
        <w:numPr>
          <w:ilvl w:val="0"/>
          <w:numId w:val="0"/>
        </w:numPr>
        <w:ind w:left="851"/>
      </w:pPr>
    </w:p>
    <w:sectPr w:rsidR="00705029" w:rsidSect="001C6974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8BFA7" w14:textId="77777777" w:rsidR="00147D0D" w:rsidRDefault="00147D0D" w:rsidP="005066D2">
      <w:r>
        <w:separator/>
      </w:r>
    </w:p>
  </w:endnote>
  <w:endnote w:type="continuationSeparator" w:id="0">
    <w:p w14:paraId="55218D06" w14:textId="77777777" w:rsidR="00147D0D" w:rsidRDefault="00147D0D" w:rsidP="00506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CE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0F176" w14:textId="77777777" w:rsidR="00D962D6" w:rsidRPr="00933444" w:rsidRDefault="00000000" w:rsidP="00E3536F">
    <w:pPr>
      <w:tabs>
        <w:tab w:val="center" w:pos="8931"/>
      </w:tabs>
      <w:spacing w:before="0" w:after="0" w:line="240" w:lineRule="auto"/>
      <w:rPr>
        <w:sz w:val="20"/>
        <w:szCs w:val="20"/>
      </w:rPr>
    </w:pPr>
    <w:sdt>
      <w:sdtPr>
        <w:rPr>
          <w:sz w:val="20"/>
          <w:szCs w:val="20"/>
        </w:rPr>
        <w:id w:val="-1450394796"/>
        <w:docPartObj>
          <w:docPartGallery w:val="Page Numbers (Bottom of Page)"/>
          <w:docPartUnique/>
        </w:docPartObj>
      </w:sdtPr>
      <w:sdtContent/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7D015" w14:textId="77777777" w:rsidR="00D962D6" w:rsidRPr="00515259" w:rsidRDefault="00000000" w:rsidP="0007295B">
    <w:pPr>
      <w:pStyle w:val="Zpat"/>
      <w:jc w:val="right"/>
      <w:rPr>
        <w:rStyle w:val="ZpatslastrnekChar"/>
        <w:sz w:val="20"/>
        <w:szCs w:val="20"/>
      </w:rPr>
    </w:pPr>
    <w:sdt>
      <w:sdtPr>
        <w:rPr>
          <w:sz w:val="20"/>
          <w:szCs w:val="20"/>
        </w:rPr>
        <w:id w:val="-170729202"/>
        <w:docPartObj>
          <w:docPartGallery w:val="Page Numbers (Bottom of Page)"/>
          <w:docPartUnique/>
        </w:docPartObj>
      </w:sdtPr>
      <w:sdtContent/>
    </w:sdt>
    <w:r w:rsidR="00D962D6" w:rsidRPr="00515259">
      <w:rPr>
        <w:rStyle w:val="ZpatslastrnekChar"/>
        <w:sz w:val="20"/>
        <w:szCs w:val="20"/>
      </w:rPr>
      <w:t xml:space="preserve"> </w:t>
    </w:r>
    <w:sdt>
      <w:sdtPr>
        <w:rPr>
          <w:rStyle w:val="ZpatslastrnekChar"/>
          <w:sz w:val="20"/>
          <w:szCs w:val="20"/>
        </w:rPr>
        <w:id w:val="2147161028"/>
        <w:docPartObj>
          <w:docPartGallery w:val="Page Numbers (Bottom of Page)"/>
          <w:docPartUnique/>
        </w:docPartObj>
      </w:sdtPr>
      <w:sdtContent>
        <w:r w:rsidR="00D962D6" w:rsidRPr="00515259">
          <w:rPr>
            <w:rStyle w:val="ZpatslastrnekChar"/>
            <w:sz w:val="20"/>
            <w:szCs w:val="20"/>
          </w:rPr>
          <w:t xml:space="preserve">str. </w:t>
        </w:r>
        <w:r w:rsidR="00D962D6" w:rsidRPr="00515259">
          <w:rPr>
            <w:rStyle w:val="ZpatslastrnekChar"/>
            <w:sz w:val="20"/>
            <w:szCs w:val="20"/>
          </w:rPr>
          <w:fldChar w:fldCharType="begin"/>
        </w:r>
        <w:r w:rsidR="00D962D6" w:rsidRPr="00515259">
          <w:rPr>
            <w:rStyle w:val="ZpatslastrnekChar"/>
            <w:sz w:val="20"/>
            <w:szCs w:val="20"/>
          </w:rPr>
          <w:instrText>PAGE   \* MERGEFORMAT</w:instrText>
        </w:r>
        <w:r w:rsidR="00D962D6" w:rsidRPr="00515259">
          <w:rPr>
            <w:rStyle w:val="ZpatslastrnekChar"/>
            <w:sz w:val="20"/>
            <w:szCs w:val="20"/>
          </w:rPr>
          <w:fldChar w:fldCharType="separate"/>
        </w:r>
        <w:r w:rsidR="00D962D6" w:rsidRPr="00515259">
          <w:rPr>
            <w:rStyle w:val="ZpatslastrnekChar"/>
            <w:sz w:val="20"/>
            <w:szCs w:val="20"/>
          </w:rPr>
          <w:t>1</w:t>
        </w:r>
        <w:r w:rsidR="00D962D6" w:rsidRPr="00515259">
          <w:rPr>
            <w:rStyle w:val="ZpatslastrnekChar"/>
            <w:sz w:val="20"/>
            <w:szCs w:val="20"/>
          </w:rPr>
          <w:fldChar w:fldCharType="end"/>
        </w:r>
        <w:r w:rsidR="00DF0B16">
          <w:rPr>
            <w:rStyle w:val="ZpatslastrnekChar"/>
            <w:sz w:val="20"/>
            <w:szCs w:val="20"/>
          </w:rPr>
          <w:t xml:space="preserve"> z </w:t>
        </w:r>
      </w:sdtContent>
    </w:sdt>
    <w:r w:rsidR="00D962D6" w:rsidRPr="00515259">
      <w:rPr>
        <w:rStyle w:val="ZpatslastrnekChar"/>
        <w:sz w:val="20"/>
        <w:szCs w:val="20"/>
      </w:rPr>
      <w:fldChar w:fldCharType="begin"/>
    </w:r>
    <w:r w:rsidR="00D962D6" w:rsidRPr="00515259">
      <w:rPr>
        <w:rStyle w:val="ZpatslastrnekChar"/>
        <w:sz w:val="20"/>
        <w:szCs w:val="20"/>
      </w:rPr>
      <w:instrText xml:space="preserve"> NUMPAGES   \* MERGEFORMAT </w:instrText>
    </w:r>
    <w:r w:rsidR="00D962D6" w:rsidRPr="00515259">
      <w:rPr>
        <w:rStyle w:val="ZpatslastrnekChar"/>
        <w:sz w:val="20"/>
        <w:szCs w:val="20"/>
      </w:rPr>
      <w:fldChar w:fldCharType="separate"/>
    </w:r>
    <w:r w:rsidR="00D962D6" w:rsidRPr="00515259">
      <w:rPr>
        <w:rStyle w:val="ZpatslastrnekChar"/>
        <w:sz w:val="20"/>
        <w:szCs w:val="20"/>
      </w:rPr>
      <w:t>4</w:t>
    </w:r>
    <w:r w:rsidR="00D962D6" w:rsidRPr="00515259">
      <w:rPr>
        <w:rStyle w:val="ZpatslastrnekChar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A154B" w14:textId="77777777" w:rsidR="00E3536F" w:rsidRPr="00933444" w:rsidRDefault="00E3536F" w:rsidP="00E3536F">
    <w:pPr>
      <w:tabs>
        <w:tab w:val="center" w:pos="8931"/>
      </w:tabs>
      <w:spacing w:before="0" w:after="0" w:line="240" w:lineRule="auto"/>
      <w:jc w:val="right"/>
      <w:rPr>
        <w:sz w:val="20"/>
        <w:szCs w:val="20"/>
      </w:rPr>
    </w:pPr>
    <w:r w:rsidRPr="00CD6AC4">
      <w:rPr>
        <w:rFonts w:eastAsia="Calibri"/>
        <w:sz w:val="20"/>
        <w:szCs w:val="20"/>
        <w:lang w:val="en-US"/>
      </w:rPr>
      <w:t xml:space="preserve">str. </w:t>
    </w:r>
    <w:r w:rsidRPr="00CD6AC4">
      <w:rPr>
        <w:rFonts w:eastAsia="Calibri"/>
        <w:sz w:val="20"/>
        <w:szCs w:val="20"/>
        <w:lang w:val="en-US"/>
      </w:rPr>
      <w:fldChar w:fldCharType="begin"/>
    </w:r>
    <w:r w:rsidRPr="00CD6AC4">
      <w:rPr>
        <w:rFonts w:eastAsia="Calibri"/>
        <w:sz w:val="20"/>
        <w:szCs w:val="20"/>
        <w:lang w:val="en-US"/>
      </w:rPr>
      <w:instrText xml:space="preserve"> PAGE   \* MERGEFORMAT </w:instrText>
    </w:r>
    <w:r w:rsidRPr="00CD6AC4">
      <w:rPr>
        <w:rFonts w:eastAsia="Calibri"/>
        <w:sz w:val="20"/>
        <w:szCs w:val="20"/>
        <w:lang w:val="en-US"/>
      </w:rPr>
      <w:fldChar w:fldCharType="separate"/>
    </w:r>
    <w:r w:rsidR="00534763">
      <w:rPr>
        <w:rFonts w:eastAsia="Calibri"/>
        <w:noProof/>
        <w:sz w:val="20"/>
        <w:szCs w:val="20"/>
        <w:lang w:val="en-US"/>
      </w:rPr>
      <w:t>3</w:t>
    </w:r>
    <w:r w:rsidRPr="00CD6AC4">
      <w:rPr>
        <w:rFonts w:eastAsia="Calibri"/>
        <w:sz w:val="20"/>
        <w:szCs w:val="20"/>
        <w:lang w:val="en-US"/>
      </w:rPr>
      <w:fldChar w:fldCharType="end"/>
    </w:r>
    <w:r w:rsidR="00DF0B16">
      <w:rPr>
        <w:rFonts w:eastAsia="Calibri"/>
        <w:sz w:val="20"/>
        <w:szCs w:val="20"/>
        <w:lang w:val="en-US"/>
      </w:rPr>
      <w:t xml:space="preserve"> z </w:t>
    </w:r>
    <w:r w:rsidRPr="00CD6AC4">
      <w:rPr>
        <w:rFonts w:eastAsia="Calibri"/>
        <w:noProof/>
        <w:sz w:val="20"/>
        <w:szCs w:val="20"/>
        <w:lang w:val="en-US"/>
      </w:rPr>
      <w:fldChar w:fldCharType="begin"/>
    </w:r>
    <w:r w:rsidRPr="00CD6AC4">
      <w:rPr>
        <w:rFonts w:eastAsia="Calibri"/>
        <w:noProof/>
        <w:sz w:val="20"/>
        <w:szCs w:val="20"/>
        <w:lang w:val="en-US"/>
      </w:rPr>
      <w:instrText xml:space="preserve"> NUMPAGES   \* MERGEFORMAT </w:instrText>
    </w:r>
    <w:r w:rsidRPr="00CD6AC4">
      <w:rPr>
        <w:rFonts w:eastAsia="Calibri"/>
        <w:noProof/>
        <w:sz w:val="20"/>
        <w:szCs w:val="20"/>
        <w:lang w:val="en-US"/>
      </w:rPr>
      <w:fldChar w:fldCharType="separate"/>
    </w:r>
    <w:r w:rsidR="00534763">
      <w:rPr>
        <w:rFonts w:eastAsia="Calibri"/>
        <w:noProof/>
        <w:sz w:val="20"/>
        <w:szCs w:val="20"/>
        <w:lang w:val="en-US"/>
      </w:rPr>
      <w:t>3</w:t>
    </w:r>
    <w:r w:rsidRPr="00CD6AC4">
      <w:rPr>
        <w:rFonts w:eastAsia="Calibri"/>
        <w:noProof/>
        <w:sz w:val="20"/>
        <w:szCs w:val="20"/>
        <w:lang w:val="en-US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7B770" w14:textId="77777777" w:rsidR="00D962D6" w:rsidRPr="00515259" w:rsidRDefault="00000000" w:rsidP="00393585">
    <w:pPr>
      <w:pStyle w:val="Zpat"/>
      <w:rPr>
        <w:rStyle w:val="ZpatslastrnekChar"/>
        <w:sz w:val="20"/>
        <w:szCs w:val="20"/>
      </w:rPr>
    </w:pPr>
    <w:sdt>
      <w:sdtPr>
        <w:rPr>
          <w:sz w:val="20"/>
          <w:szCs w:val="20"/>
        </w:rPr>
        <w:id w:val="934395851"/>
        <w:docPartObj>
          <w:docPartGallery w:val="Page Numbers (Bottom of Page)"/>
          <w:docPartUnique/>
        </w:docPartObj>
      </w:sdtPr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0D392" w14:textId="77777777" w:rsidR="00147D0D" w:rsidRDefault="00147D0D" w:rsidP="005066D2">
      <w:r>
        <w:separator/>
      </w:r>
    </w:p>
  </w:footnote>
  <w:footnote w:type="continuationSeparator" w:id="0">
    <w:p w14:paraId="7D70E360" w14:textId="77777777" w:rsidR="00147D0D" w:rsidRDefault="00147D0D" w:rsidP="00506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98414" w14:textId="4E626E5F" w:rsidR="00D962D6" w:rsidRPr="00D67457" w:rsidRDefault="00D67457" w:rsidP="00D67457">
    <w:pPr>
      <w:pStyle w:val="Zhlav"/>
    </w:pPr>
    <w:r>
      <w:rPr>
        <w:noProof/>
      </w:rPr>
      <w:drawing>
        <wp:inline distT="0" distB="0" distL="0" distR="0" wp14:anchorId="41EF5D6C" wp14:editId="7BD09C37">
          <wp:extent cx="5734175" cy="690224"/>
          <wp:effectExtent l="0" t="0" r="0" b="0"/>
          <wp:docPr id="1042897405" name="Obrázek 10428974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53500" cy="728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05113" w14:textId="77777777" w:rsidR="00D962D6" w:rsidRPr="00BA50CE" w:rsidRDefault="00000000" w:rsidP="008030A6">
    <w:pPr>
      <w:pStyle w:val="Zhlav"/>
      <w:tabs>
        <w:tab w:val="clear" w:pos="4536"/>
        <w:tab w:val="clear" w:pos="9072"/>
      </w:tabs>
      <w:rPr>
        <w:sz w:val="20"/>
        <w:szCs w:val="20"/>
      </w:rPr>
    </w:pPr>
    <w:sdt>
      <w:sdtPr>
        <w:rPr>
          <w:sz w:val="20"/>
          <w:szCs w:val="20"/>
        </w:rPr>
        <w:id w:val="118961845"/>
        <w:showingPlcHdr/>
        <w:text/>
      </w:sdtPr>
      <w:sdtContent>
        <w:r w:rsidR="00D962D6" w:rsidRPr="00BA50CE">
          <w:rPr>
            <w:rStyle w:val="Zstupntext"/>
            <w:sz w:val="20"/>
            <w:szCs w:val="20"/>
          </w:rPr>
          <w:t>sem vlož logo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E89D" w14:textId="0276A203" w:rsidR="00D962D6" w:rsidRPr="008030A6" w:rsidRDefault="00000000" w:rsidP="00FB0F6C">
    <w:pPr>
      <w:pStyle w:val="ZhlavsnzvemVZ"/>
      <w:tabs>
        <w:tab w:val="clear" w:pos="4536"/>
        <w:tab w:val="clear" w:pos="9072"/>
      </w:tabs>
      <w:jc w:val="both"/>
      <w:rPr>
        <w:sz w:val="20"/>
        <w:szCs w:val="20"/>
      </w:rPr>
    </w:pPr>
    <w:sdt>
      <w:sdtPr>
        <w:rPr>
          <w:sz w:val="20"/>
          <w:szCs w:val="20"/>
        </w:rPr>
        <w:id w:val="-1760361252"/>
        <w:text/>
      </w:sdtPr>
      <w:sdtContent>
        <w:r w:rsidR="009B1329">
          <w:rPr>
            <w:sz w:val="20"/>
            <w:szCs w:val="20"/>
          </w:rPr>
          <w:t>O</w:t>
        </w:r>
        <w:r w:rsidR="009B1329" w:rsidRPr="009B1329">
          <w:rPr>
            <w:sz w:val="20"/>
            <w:szCs w:val="20"/>
          </w:rPr>
          <w:t>důvodnění dodržení zásad sociálně</w:t>
        </w:r>
        <w:r w:rsidR="00DF0B16">
          <w:rPr>
            <w:sz w:val="20"/>
            <w:szCs w:val="20"/>
          </w:rPr>
          <w:t xml:space="preserve"> a </w:t>
        </w:r>
        <w:r w:rsidR="009B1329" w:rsidRPr="009B1329">
          <w:rPr>
            <w:sz w:val="20"/>
            <w:szCs w:val="20"/>
          </w:rPr>
          <w:t>environmentálně odpovědného zadávání</w:t>
        </w:r>
        <w:r w:rsidR="00DF0B16">
          <w:rPr>
            <w:sz w:val="20"/>
            <w:szCs w:val="20"/>
          </w:rPr>
          <w:t xml:space="preserve"> a </w:t>
        </w:r>
        <w:r w:rsidR="009B1329" w:rsidRPr="009B1329">
          <w:rPr>
            <w:sz w:val="20"/>
            <w:szCs w:val="20"/>
          </w:rPr>
          <w:t>inovací</w:t>
        </w:r>
      </w:sdtContent>
    </w:sdt>
    <w:r w:rsidR="00D962D6">
      <w:rPr>
        <w:sz w:val="20"/>
        <w:szCs w:val="20"/>
      </w:rPr>
      <w:t xml:space="preserve"> </w:t>
    </w:r>
    <w:r w:rsidR="00737CB6">
      <w:rPr>
        <w:sz w:val="20"/>
        <w:szCs w:val="20"/>
      </w:rPr>
      <w:t xml:space="preserve">ve smyslu ZZVZ </w:t>
    </w:r>
    <w:r w:rsidR="00D962D6" w:rsidRPr="005C056F">
      <w:rPr>
        <w:sz w:val="20"/>
        <w:szCs w:val="20"/>
      </w:rPr>
      <w:t xml:space="preserve">– </w:t>
    </w:r>
    <w:r w:rsidR="00D962D6" w:rsidRPr="008030A6">
      <w:rPr>
        <w:sz w:val="20"/>
        <w:szCs w:val="20"/>
      </w:rPr>
      <w:t>„</w:t>
    </w:r>
    <w:sdt>
      <w:sdtPr>
        <w:rPr>
          <w:sz w:val="20"/>
          <w:szCs w:val="20"/>
        </w:rPr>
        <w:id w:val="-1306230791"/>
        <w:text/>
      </w:sdtPr>
      <w:sdtContent>
        <w:r w:rsidR="00E01628" w:rsidRPr="00E01628">
          <w:rPr>
            <w:sz w:val="20"/>
            <w:szCs w:val="20"/>
          </w:rPr>
          <w:t>Moderní výukové metody na ZŠ v Českém Těšíně – stavební práce</w:t>
        </w:r>
      </w:sdtContent>
    </w:sdt>
    <w:r w:rsidR="00C8411F">
      <w:rPr>
        <w:sz w:val="20"/>
        <w:szCs w:val="20"/>
      </w:rPr>
      <w:t xml:space="preserve"> </w:t>
    </w:r>
    <w:r w:rsidR="006B7EB2">
      <w:rPr>
        <w:sz w:val="20"/>
        <w:szCs w:val="20"/>
      </w:rPr>
      <w:t>I</w:t>
    </w:r>
    <w:r w:rsidR="00C8411F" w:rsidRPr="006B7EB2">
      <w:rPr>
        <w:sz w:val="20"/>
        <w:szCs w:val="20"/>
      </w:rPr>
      <w:t>II</w:t>
    </w:r>
    <w:r w:rsidR="00D962D6" w:rsidRPr="008030A6">
      <w:rPr>
        <w:sz w:val="20"/>
        <w:szCs w:val="20"/>
      </w:rPr>
      <w:t>“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B7958" w14:textId="77777777" w:rsidR="00D962D6" w:rsidRPr="00BA50CE" w:rsidRDefault="00000000" w:rsidP="008030A6">
    <w:pPr>
      <w:pStyle w:val="Zhlav"/>
      <w:tabs>
        <w:tab w:val="clear" w:pos="4536"/>
        <w:tab w:val="clear" w:pos="9072"/>
      </w:tabs>
      <w:rPr>
        <w:sz w:val="20"/>
        <w:szCs w:val="20"/>
      </w:rPr>
    </w:pPr>
    <w:sdt>
      <w:sdtPr>
        <w:rPr>
          <w:sz w:val="20"/>
          <w:szCs w:val="20"/>
        </w:rPr>
        <w:id w:val="1073482752"/>
        <w:showingPlcHdr/>
        <w:text/>
      </w:sdtPr>
      <w:sdtContent>
        <w:r w:rsidR="00393585" w:rsidRPr="00BA50CE">
          <w:rPr>
            <w:rStyle w:val="Zstupntext"/>
            <w:sz w:val="20"/>
            <w:szCs w:val="20"/>
          </w:rPr>
          <w:t>sem vlož logo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E1C3E"/>
    <w:multiLevelType w:val="hybridMultilevel"/>
    <w:tmpl w:val="C43A57DA"/>
    <w:lvl w:ilvl="0" w:tplc="C56AFE16">
      <w:start w:val="4"/>
      <w:numFmt w:val="bullet"/>
      <w:lvlText w:val="-"/>
      <w:lvlJc w:val="left"/>
      <w:pPr>
        <w:ind w:left="4254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64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2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14" w:hanging="360"/>
      </w:pPr>
      <w:rPr>
        <w:rFonts w:ascii="Wingdings" w:hAnsi="Wingdings" w:hint="default"/>
      </w:rPr>
    </w:lvl>
  </w:abstractNum>
  <w:abstractNum w:abstractNumId="1" w15:restartNumberingAfterBreak="0">
    <w:nsid w:val="17D15F8D"/>
    <w:multiLevelType w:val="multilevel"/>
    <w:tmpl w:val="B15484C8"/>
    <w:lvl w:ilvl="0">
      <w:start w:val="1"/>
      <w:numFmt w:val="decimal"/>
      <w:lvlText w:val="%1."/>
      <w:lvlJc w:val="left"/>
      <w:pPr>
        <w:ind w:left="851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808080" w:themeColor="background1" w:themeShade="8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1419" w:hanging="851"/>
      </w:pPr>
      <w:rPr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asciiTheme="minorHAnsi" w:hAnsiTheme="minorHAns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lvlText w:val="%4)"/>
      <w:lvlJc w:val="left"/>
      <w:pPr>
        <w:ind w:left="851" w:hanging="28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7644120"/>
    <w:multiLevelType w:val="multilevel"/>
    <w:tmpl w:val="81287F9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hanging="851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Restart w:val="3"/>
      <w:lvlText w:val="Příloha č. %7 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3" w15:restartNumberingAfterBreak="0">
    <w:nsid w:val="399A1A2D"/>
    <w:multiLevelType w:val="multilevel"/>
    <w:tmpl w:val="4BE27C3A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Restart w:val="0"/>
      <w:lvlText w:val="%4)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4" w15:restartNumberingAfterBreak="0">
    <w:nsid w:val="49E64E9E"/>
    <w:multiLevelType w:val="hybridMultilevel"/>
    <w:tmpl w:val="4D4CEFDA"/>
    <w:lvl w:ilvl="0" w:tplc="AE6AAF2C">
      <w:start w:val="7"/>
      <w:numFmt w:val="bullet"/>
      <w:lvlText w:val="-"/>
      <w:lvlJc w:val="left"/>
      <w:pPr>
        <w:ind w:left="1571" w:hanging="360"/>
      </w:pPr>
      <w:rPr>
        <w:rFonts w:ascii="Arial" w:eastAsia="Calibri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54B30E46"/>
    <w:multiLevelType w:val="multilevel"/>
    <w:tmpl w:val="7DF473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91F48E9"/>
    <w:multiLevelType w:val="hybridMultilevel"/>
    <w:tmpl w:val="9DCE5E3A"/>
    <w:lvl w:ilvl="0" w:tplc="15BAD11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5D4C022F"/>
    <w:multiLevelType w:val="hybridMultilevel"/>
    <w:tmpl w:val="4F607FA6"/>
    <w:lvl w:ilvl="0" w:tplc="AB8A5732">
      <w:start w:val="4"/>
      <w:numFmt w:val="bullet"/>
      <w:lvlText w:val="-"/>
      <w:lvlJc w:val="left"/>
      <w:pPr>
        <w:ind w:left="1211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5FFC1E6F"/>
    <w:multiLevelType w:val="hybridMultilevel"/>
    <w:tmpl w:val="873C960E"/>
    <w:lvl w:ilvl="0" w:tplc="0405001B">
      <w:start w:val="1"/>
      <w:numFmt w:val="lowerRoman"/>
      <w:lvlText w:val="%1."/>
      <w:lvlJc w:val="righ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60A13F1E"/>
    <w:multiLevelType w:val="multilevel"/>
    <w:tmpl w:val="0B866CAE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bullet"/>
      <w:lvlText w:val="-"/>
      <w:lvlJc w:val="left"/>
      <w:pPr>
        <w:ind w:left="567" w:hanging="283"/>
      </w:pPr>
      <w:rPr>
        <w:rFonts w:ascii="Calibri" w:eastAsia="Times New Roman" w:hAnsi="Calibr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D4D4052"/>
    <w:multiLevelType w:val="multilevel"/>
    <w:tmpl w:val="D2D4BC84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Tloslovan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11" w15:restartNumberingAfterBreak="0">
    <w:nsid w:val="7EC52A9C"/>
    <w:multiLevelType w:val="hybridMultilevel"/>
    <w:tmpl w:val="FFE0EC8C"/>
    <w:lvl w:ilvl="0" w:tplc="79A2D01A">
      <w:start w:val="1"/>
      <w:numFmt w:val="decimal"/>
      <w:pStyle w:val="Odstavecseseznamem"/>
      <w:lvlText w:val="Příloha č. %1  –"/>
      <w:lvlJc w:val="left"/>
      <w:pPr>
        <w:ind w:left="142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 w15:restartNumberingAfterBreak="0">
    <w:nsid w:val="7F536426"/>
    <w:multiLevelType w:val="multilevel"/>
    <w:tmpl w:val="A87291C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lowerLetter"/>
      <w:lvlRestart w:val="1"/>
      <w:pStyle w:val="Psmena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none"/>
      <w:lvlRestart w:val="2"/>
      <w:lvlText w:val="-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pStyle w:val="Odrky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pStyle w:val="Tloneslovan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pStyle w:val="Plohy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num w:numId="1" w16cid:durableId="1443572367">
    <w:abstractNumId w:val="5"/>
  </w:num>
  <w:num w:numId="2" w16cid:durableId="851796570">
    <w:abstractNumId w:val="12"/>
  </w:num>
  <w:num w:numId="3" w16cid:durableId="13501038">
    <w:abstractNumId w:val="2"/>
  </w:num>
  <w:num w:numId="4" w16cid:durableId="262735225">
    <w:abstractNumId w:val="8"/>
  </w:num>
  <w:num w:numId="5" w16cid:durableId="169492897">
    <w:abstractNumId w:val="4"/>
  </w:num>
  <w:num w:numId="6" w16cid:durableId="1531724594">
    <w:abstractNumId w:val="7"/>
  </w:num>
  <w:num w:numId="7" w16cid:durableId="443499929">
    <w:abstractNumId w:val="0"/>
  </w:num>
  <w:num w:numId="8" w16cid:durableId="28998357">
    <w:abstractNumId w:val="3"/>
  </w:num>
  <w:num w:numId="9" w16cid:durableId="1090781420">
    <w:abstractNumId w:val="12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1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0" w16cid:durableId="4120444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86846015">
    <w:abstractNumId w:val="12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2" w16cid:durableId="19848461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39622449">
    <w:abstractNumId w:val="12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4" w16cid:durableId="665941415">
    <w:abstractNumId w:val="12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5" w16cid:durableId="16449627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35442996">
    <w:abstractNumId w:val="10"/>
  </w:num>
  <w:num w:numId="17" w16cid:durableId="98069400">
    <w:abstractNumId w:val="6"/>
  </w:num>
  <w:num w:numId="18" w16cid:durableId="1495611958">
    <w:abstractNumId w:val="10"/>
    <w:lvlOverride w:ilvl="0">
      <w:lvl w:ilvl="0">
        <w:start w:val="1"/>
        <w:numFmt w:val="decimal"/>
        <w:pStyle w:val="Nadpis1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pStyle w:val="Tloslovan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1134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lvlText w:val="%4. 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lvlText w:val="–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851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9" w16cid:durableId="7661231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317345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262078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73632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594397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258992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891262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17950310">
    <w:abstractNumId w:val="1"/>
  </w:num>
  <w:num w:numId="27" w16cid:durableId="18896793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491293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303205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940378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11257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116427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326795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650059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406362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867946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4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5D4"/>
    <w:rsid w:val="00006266"/>
    <w:rsid w:val="00007F4B"/>
    <w:rsid w:val="00022ADA"/>
    <w:rsid w:val="00024F36"/>
    <w:rsid w:val="00046F11"/>
    <w:rsid w:val="000531DC"/>
    <w:rsid w:val="00056C69"/>
    <w:rsid w:val="00067828"/>
    <w:rsid w:val="0007295B"/>
    <w:rsid w:val="00074933"/>
    <w:rsid w:val="000815D4"/>
    <w:rsid w:val="00084321"/>
    <w:rsid w:val="00093E24"/>
    <w:rsid w:val="00097BC6"/>
    <w:rsid w:val="000A4276"/>
    <w:rsid w:val="000C3224"/>
    <w:rsid w:val="000D2D3E"/>
    <w:rsid w:val="000E6D6E"/>
    <w:rsid w:val="00104227"/>
    <w:rsid w:val="00110CA5"/>
    <w:rsid w:val="001168C4"/>
    <w:rsid w:val="001361BA"/>
    <w:rsid w:val="0014017E"/>
    <w:rsid w:val="00147C12"/>
    <w:rsid w:val="00147D0D"/>
    <w:rsid w:val="00165C44"/>
    <w:rsid w:val="001742E3"/>
    <w:rsid w:val="00191EB0"/>
    <w:rsid w:val="001A433A"/>
    <w:rsid w:val="001C6974"/>
    <w:rsid w:val="001D10F8"/>
    <w:rsid w:val="001D468C"/>
    <w:rsid w:val="001D4C2C"/>
    <w:rsid w:val="001E29C4"/>
    <w:rsid w:val="001E6B43"/>
    <w:rsid w:val="001E78AD"/>
    <w:rsid w:val="001F1203"/>
    <w:rsid w:val="002137A2"/>
    <w:rsid w:val="0021622E"/>
    <w:rsid w:val="00222832"/>
    <w:rsid w:val="002260D6"/>
    <w:rsid w:val="0022725A"/>
    <w:rsid w:val="00227603"/>
    <w:rsid w:val="0022762B"/>
    <w:rsid w:val="002323B6"/>
    <w:rsid w:val="00236E0C"/>
    <w:rsid w:val="0024412A"/>
    <w:rsid w:val="00280415"/>
    <w:rsid w:val="00280CBC"/>
    <w:rsid w:val="002905A3"/>
    <w:rsid w:val="00297665"/>
    <w:rsid w:val="002A1AF8"/>
    <w:rsid w:val="002B63EA"/>
    <w:rsid w:val="002C27F1"/>
    <w:rsid w:val="002C34B7"/>
    <w:rsid w:val="002C68EC"/>
    <w:rsid w:val="002D2068"/>
    <w:rsid w:val="002D6626"/>
    <w:rsid w:val="002E0AF4"/>
    <w:rsid w:val="002E74F7"/>
    <w:rsid w:val="002F4C17"/>
    <w:rsid w:val="00303D43"/>
    <w:rsid w:val="0030491F"/>
    <w:rsid w:val="00316F8C"/>
    <w:rsid w:val="00317CA2"/>
    <w:rsid w:val="00327B46"/>
    <w:rsid w:val="00334798"/>
    <w:rsid w:val="00334CC2"/>
    <w:rsid w:val="00343605"/>
    <w:rsid w:val="00345C69"/>
    <w:rsid w:val="00352E80"/>
    <w:rsid w:val="00357B7E"/>
    <w:rsid w:val="00357F72"/>
    <w:rsid w:val="00370681"/>
    <w:rsid w:val="00390DE9"/>
    <w:rsid w:val="003925CD"/>
    <w:rsid w:val="00393585"/>
    <w:rsid w:val="003A6773"/>
    <w:rsid w:val="003B0D07"/>
    <w:rsid w:val="003B1ACB"/>
    <w:rsid w:val="003B34AC"/>
    <w:rsid w:val="003B766D"/>
    <w:rsid w:val="003D480F"/>
    <w:rsid w:val="003E4608"/>
    <w:rsid w:val="003E5D95"/>
    <w:rsid w:val="003F2EA2"/>
    <w:rsid w:val="00422DA0"/>
    <w:rsid w:val="004337CB"/>
    <w:rsid w:val="00434E72"/>
    <w:rsid w:val="00437142"/>
    <w:rsid w:val="0047394E"/>
    <w:rsid w:val="004806F6"/>
    <w:rsid w:val="00493A1A"/>
    <w:rsid w:val="00495494"/>
    <w:rsid w:val="00496FC9"/>
    <w:rsid w:val="004A6A9A"/>
    <w:rsid w:val="004C2425"/>
    <w:rsid w:val="004D2D7D"/>
    <w:rsid w:val="004E274D"/>
    <w:rsid w:val="00504371"/>
    <w:rsid w:val="005066D2"/>
    <w:rsid w:val="00506E80"/>
    <w:rsid w:val="00515259"/>
    <w:rsid w:val="00515522"/>
    <w:rsid w:val="00521FC9"/>
    <w:rsid w:val="005227BD"/>
    <w:rsid w:val="00534763"/>
    <w:rsid w:val="00536151"/>
    <w:rsid w:val="005369D8"/>
    <w:rsid w:val="00544A6E"/>
    <w:rsid w:val="00547842"/>
    <w:rsid w:val="00566DB5"/>
    <w:rsid w:val="00571D80"/>
    <w:rsid w:val="00573643"/>
    <w:rsid w:val="005936BD"/>
    <w:rsid w:val="005958EF"/>
    <w:rsid w:val="005A00F6"/>
    <w:rsid w:val="005A0EC7"/>
    <w:rsid w:val="005A5802"/>
    <w:rsid w:val="005C0F6D"/>
    <w:rsid w:val="005C172F"/>
    <w:rsid w:val="005C3F2B"/>
    <w:rsid w:val="0061779E"/>
    <w:rsid w:val="006256BA"/>
    <w:rsid w:val="006331DC"/>
    <w:rsid w:val="00650D7C"/>
    <w:rsid w:val="006630B7"/>
    <w:rsid w:val="006704DC"/>
    <w:rsid w:val="00672AAE"/>
    <w:rsid w:val="00675383"/>
    <w:rsid w:val="006834F4"/>
    <w:rsid w:val="006A0B54"/>
    <w:rsid w:val="006A2F1C"/>
    <w:rsid w:val="006B08BD"/>
    <w:rsid w:val="006B7EB2"/>
    <w:rsid w:val="006C1834"/>
    <w:rsid w:val="006C6959"/>
    <w:rsid w:val="006D03E5"/>
    <w:rsid w:val="006D46E3"/>
    <w:rsid w:val="006F599E"/>
    <w:rsid w:val="006F676B"/>
    <w:rsid w:val="006F7DFF"/>
    <w:rsid w:val="00705029"/>
    <w:rsid w:val="00713986"/>
    <w:rsid w:val="00725106"/>
    <w:rsid w:val="00737CB6"/>
    <w:rsid w:val="00760054"/>
    <w:rsid w:val="00761177"/>
    <w:rsid w:val="00762919"/>
    <w:rsid w:val="00780C8A"/>
    <w:rsid w:val="0078499B"/>
    <w:rsid w:val="00786EC2"/>
    <w:rsid w:val="00794F87"/>
    <w:rsid w:val="00796869"/>
    <w:rsid w:val="00797F5A"/>
    <w:rsid w:val="007A0CE4"/>
    <w:rsid w:val="007A176D"/>
    <w:rsid w:val="007C48FA"/>
    <w:rsid w:val="007C4D20"/>
    <w:rsid w:val="007C536E"/>
    <w:rsid w:val="007C625E"/>
    <w:rsid w:val="007C7FE3"/>
    <w:rsid w:val="007D0618"/>
    <w:rsid w:val="00800C18"/>
    <w:rsid w:val="008030A6"/>
    <w:rsid w:val="00806110"/>
    <w:rsid w:val="00813D66"/>
    <w:rsid w:val="00822191"/>
    <w:rsid w:val="00822B0A"/>
    <w:rsid w:val="00835026"/>
    <w:rsid w:val="008433BA"/>
    <w:rsid w:val="00845481"/>
    <w:rsid w:val="00845C20"/>
    <w:rsid w:val="0085118A"/>
    <w:rsid w:val="008546AF"/>
    <w:rsid w:val="008624E1"/>
    <w:rsid w:val="0086303A"/>
    <w:rsid w:val="00866F0F"/>
    <w:rsid w:val="0087350A"/>
    <w:rsid w:val="00875395"/>
    <w:rsid w:val="0088125A"/>
    <w:rsid w:val="00882BF6"/>
    <w:rsid w:val="00884643"/>
    <w:rsid w:val="00885F81"/>
    <w:rsid w:val="00893FA3"/>
    <w:rsid w:val="008B64F9"/>
    <w:rsid w:val="008C74B5"/>
    <w:rsid w:val="008C7DE0"/>
    <w:rsid w:val="008E17B9"/>
    <w:rsid w:val="008E74B5"/>
    <w:rsid w:val="008F217B"/>
    <w:rsid w:val="00902243"/>
    <w:rsid w:val="00902DE2"/>
    <w:rsid w:val="00907B1E"/>
    <w:rsid w:val="009165A5"/>
    <w:rsid w:val="00921B74"/>
    <w:rsid w:val="00921C04"/>
    <w:rsid w:val="00933444"/>
    <w:rsid w:val="00940795"/>
    <w:rsid w:val="0097478D"/>
    <w:rsid w:val="00977D6F"/>
    <w:rsid w:val="00982E0B"/>
    <w:rsid w:val="00983B07"/>
    <w:rsid w:val="00990162"/>
    <w:rsid w:val="00992C64"/>
    <w:rsid w:val="009B1329"/>
    <w:rsid w:val="009C5570"/>
    <w:rsid w:val="009D38B9"/>
    <w:rsid w:val="009D43AD"/>
    <w:rsid w:val="009F5D76"/>
    <w:rsid w:val="00A138FD"/>
    <w:rsid w:val="00A173CF"/>
    <w:rsid w:val="00A245A5"/>
    <w:rsid w:val="00A2601F"/>
    <w:rsid w:val="00A31C63"/>
    <w:rsid w:val="00A3397A"/>
    <w:rsid w:val="00A33BB2"/>
    <w:rsid w:val="00A3730D"/>
    <w:rsid w:val="00A41623"/>
    <w:rsid w:val="00A57C4D"/>
    <w:rsid w:val="00A60F7E"/>
    <w:rsid w:val="00A61E27"/>
    <w:rsid w:val="00A67C1B"/>
    <w:rsid w:val="00A83716"/>
    <w:rsid w:val="00A87598"/>
    <w:rsid w:val="00A96912"/>
    <w:rsid w:val="00AB5AA8"/>
    <w:rsid w:val="00AC4B21"/>
    <w:rsid w:val="00AC5DC2"/>
    <w:rsid w:val="00AE021F"/>
    <w:rsid w:val="00AF2F6F"/>
    <w:rsid w:val="00B37533"/>
    <w:rsid w:val="00B40775"/>
    <w:rsid w:val="00B42723"/>
    <w:rsid w:val="00B4374E"/>
    <w:rsid w:val="00B553C7"/>
    <w:rsid w:val="00B5718A"/>
    <w:rsid w:val="00B62987"/>
    <w:rsid w:val="00B66A17"/>
    <w:rsid w:val="00B718E2"/>
    <w:rsid w:val="00B74A58"/>
    <w:rsid w:val="00B81A5C"/>
    <w:rsid w:val="00B83C99"/>
    <w:rsid w:val="00B9678B"/>
    <w:rsid w:val="00BA50CE"/>
    <w:rsid w:val="00BB4B04"/>
    <w:rsid w:val="00BD565E"/>
    <w:rsid w:val="00BD62C1"/>
    <w:rsid w:val="00BD73AA"/>
    <w:rsid w:val="00BE735E"/>
    <w:rsid w:val="00BF0B4A"/>
    <w:rsid w:val="00BF6BC3"/>
    <w:rsid w:val="00C021E2"/>
    <w:rsid w:val="00C07D79"/>
    <w:rsid w:val="00C20440"/>
    <w:rsid w:val="00C21D5F"/>
    <w:rsid w:val="00C46C13"/>
    <w:rsid w:val="00C7269D"/>
    <w:rsid w:val="00C7406E"/>
    <w:rsid w:val="00C76D5E"/>
    <w:rsid w:val="00C8411F"/>
    <w:rsid w:val="00C96C2E"/>
    <w:rsid w:val="00CA4A7B"/>
    <w:rsid w:val="00CD0717"/>
    <w:rsid w:val="00CD1D82"/>
    <w:rsid w:val="00CD23A3"/>
    <w:rsid w:val="00CE329E"/>
    <w:rsid w:val="00CE431E"/>
    <w:rsid w:val="00CE5FF7"/>
    <w:rsid w:val="00CF7913"/>
    <w:rsid w:val="00D04678"/>
    <w:rsid w:val="00D05791"/>
    <w:rsid w:val="00D410A1"/>
    <w:rsid w:val="00D44314"/>
    <w:rsid w:val="00D47760"/>
    <w:rsid w:val="00D5576E"/>
    <w:rsid w:val="00D55AF9"/>
    <w:rsid w:val="00D61864"/>
    <w:rsid w:val="00D623AD"/>
    <w:rsid w:val="00D67457"/>
    <w:rsid w:val="00D675AD"/>
    <w:rsid w:val="00D764A4"/>
    <w:rsid w:val="00D80BDC"/>
    <w:rsid w:val="00D962D6"/>
    <w:rsid w:val="00DA6DD1"/>
    <w:rsid w:val="00DB236E"/>
    <w:rsid w:val="00DB7522"/>
    <w:rsid w:val="00DB7EAA"/>
    <w:rsid w:val="00DD00BE"/>
    <w:rsid w:val="00DF0B16"/>
    <w:rsid w:val="00DF2477"/>
    <w:rsid w:val="00DF6FD2"/>
    <w:rsid w:val="00E01628"/>
    <w:rsid w:val="00E03796"/>
    <w:rsid w:val="00E11725"/>
    <w:rsid w:val="00E12D7E"/>
    <w:rsid w:val="00E15988"/>
    <w:rsid w:val="00E15D79"/>
    <w:rsid w:val="00E17012"/>
    <w:rsid w:val="00E3281F"/>
    <w:rsid w:val="00E3536F"/>
    <w:rsid w:val="00E506CC"/>
    <w:rsid w:val="00E50BC5"/>
    <w:rsid w:val="00E54DCB"/>
    <w:rsid w:val="00E61748"/>
    <w:rsid w:val="00E65CDC"/>
    <w:rsid w:val="00E9457E"/>
    <w:rsid w:val="00EB3A44"/>
    <w:rsid w:val="00EB7CBD"/>
    <w:rsid w:val="00EC2D40"/>
    <w:rsid w:val="00EC65FA"/>
    <w:rsid w:val="00ED3E7C"/>
    <w:rsid w:val="00ED60DA"/>
    <w:rsid w:val="00ED6E7B"/>
    <w:rsid w:val="00EF419D"/>
    <w:rsid w:val="00F14730"/>
    <w:rsid w:val="00F175F4"/>
    <w:rsid w:val="00F17696"/>
    <w:rsid w:val="00F2089D"/>
    <w:rsid w:val="00F31C3E"/>
    <w:rsid w:val="00F356A6"/>
    <w:rsid w:val="00F46FAE"/>
    <w:rsid w:val="00F60862"/>
    <w:rsid w:val="00F74014"/>
    <w:rsid w:val="00F814E7"/>
    <w:rsid w:val="00F92449"/>
    <w:rsid w:val="00FA2B16"/>
    <w:rsid w:val="00FB0F6C"/>
    <w:rsid w:val="00FB3704"/>
    <w:rsid w:val="00FC2EEE"/>
    <w:rsid w:val="00FC5C8F"/>
    <w:rsid w:val="00FD1280"/>
    <w:rsid w:val="00FD1BB5"/>
    <w:rsid w:val="00FD3438"/>
    <w:rsid w:val="00FE4E5B"/>
    <w:rsid w:val="00F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445BA"/>
  <w15:docId w15:val="{7C0CCF2E-D35F-4148-B0B3-F0E509015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66D2"/>
    <w:pPr>
      <w:spacing w:before="120" w:after="120" w:line="276" w:lineRule="auto"/>
    </w:pPr>
    <w:rPr>
      <w:rFonts w:ascii="Arial" w:hAnsi="Arial" w:cs="Arial"/>
    </w:rPr>
  </w:style>
  <w:style w:type="paragraph" w:styleId="Nadpis1">
    <w:name w:val="heading 1"/>
    <w:aliases w:val="Kapitola,_Nadpis 1,H1"/>
    <w:basedOn w:val="Normln"/>
    <w:next w:val="Nadpis2"/>
    <w:link w:val="Nadpis1Char"/>
    <w:uiPriority w:val="9"/>
    <w:qFormat/>
    <w:rsid w:val="00B9678B"/>
    <w:pPr>
      <w:keepNext/>
      <w:keepLines/>
      <w:numPr>
        <w:numId w:val="16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240"/>
      <w:outlineLvl w:val="0"/>
    </w:pPr>
    <w:rPr>
      <w:rFonts w:eastAsiaTheme="majorEastAsia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aliases w:val="Podkapitola"/>
    <w:basedOn w:val="Normln"/>
    <w:next w:val="Tloslovan"/>
    <w:link w:val="Nadpis2Char"/>
    <w:uiPriority w:val="9"/>
    <w:unhideWhenUsed/>
    <w:qFormat/>
    <w:rsid w:val="00DA6DD1"/>
    <w:pPr>
      <w:keepNext/>
      <w:keepLines/>
      <w:outlineLvl w:val="1"/>
    </w:pPr>
    <w:rPr>
      <w:rFonts w:eastAsiaTheme="majorEastAsia"/>
      <w:b/>
      <w:smallCaps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5118A"/>
    <w:pPr>
      <w:keepNext/>
      <w:keepLines/>
      <w:spacing w:before="40" w:after="0"/>
      <w:outlineLvl w:val="2"/>
    </w:pPr>
    <w:rPr>
      <w:rFonts w:eastAsiaTheme="majorEastAsia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7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7C12"/>
  </w:style>
  <w:style w:type="paragraph" w:styleId="Zpat">
    <w:name w:val="footer"/>
    <w:basedOn w:val="Normln"/>
    <w:link w:val="ZpatChar"/>
    <w:uiPriority w:val="99"/>
    <w:unhideWhenUsed/>
    <w:rsid w:val="00147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7C12"/>
  </w:style>
  <w:style w:type="character" w:customStyle="1" w:styleId="Nadpis1Char">
    <w:name w:val="Nadpis 1 Char"/>
    <w:aliases w:val="Kapitola Char,_Nadpis 1 Char,H1 Char"/>
    <w:basedOn w:val="Standardnpsmoodstavce"/>
    <w:link w:val="Nadpis1"/>
    <w:uiPriority w:val="9"/>
    <w:rsid w:val="00B9678B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aliases w:val="Podkapitola Char"/>
    <w:basedOn w:val="Standardnpsmoodstavce"/>
    <w:link w:val="Nadpis2"/>
    <w:uiPriority w:val="9"/>
    <w:rsid w:val="00DA6DD1"/>
    <w:rPr>
      <w:rFonts w:ascii="Arial" w:eastAsiaTheme="majorEastAsia" w:hAnsi="Arial" w:cs="Arial"/>
      <w:b/>
      <w:smallCaps/>
    </w:rPr>
  </w:style>
  <w:style w:type="character" w:customStyle="1" w:styleId="Nadpis3Char">
    <w:name w:val="Nadpis 3 Char"/>
    <w:basedOn w:val="Standardnpsmoodstavce"/>
    <w:link w:val="Nadpis3"/>
    <w:uiPriority w:val="9"/>
    <w:rsid w:val="0085118A"/>
    <w:rPr>
      <w:rFonts w:ascii="Arial" w:eastAsiaTheme="majorEastAsia" w:hAnsi="Arial" w:cs="Arial"/>
      <w:sz w:val="24"/>
      <w:szCs w:val="24"/>
    </w:rPr>
  </w:style>
  <w:style w:type="paragraph" w:styleId="Podnadpis">
    <w:name w:val="Subtitle"/>
    <w:aliases w:val="Podstyl"/>
    <w:basedOn w:val="Normln"/>
    <w:next w:val="Tloneslovan"/>
    <w:link w:val="PodnadpisChar"/>
    <w:uiPriority w:val="11"/>
    <w:qFormat/>
    <w:rsid w:val="006256BA"/>
    <w:pPr>
      <w:ind w:left="851"/>
      <w:jc w:val="both"/>
    </w:pPr>
    <w:rPr>
      <w:b/>
      <w:bCs/>
    </w:rPr>
  </w:style>
  <w:style w:type="character" w:customStyle="1" w:styleId="PodnadpisChar">
    <w:name w:val="Podnadpis Char"/>
    <w:aliases w:val="Podstyl Char"/>
    <w:basedOn w:val="Standardnpsmoodstavce"/>
    <w:link w:val="Podnadpis"/>
    <w:uiPriority w:val="99"/>
    <w:rsid w:val="006256BA"/>
    <w:rPr>
      <w:rFonts w:ascii="Arial" w:hAnsi="Arial" w:cs="Arial"/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5066D2"/>
    <w:pPr>
      <w:ind w:left="851" w:hanging="851"/>
    </w:pPr>
  </w:style>
  <w:style w:type="character" w:customStyle="1" w:styleId="NzevChar">
    <w:name w:val="Název Char"/>
    <w:basedOn w:val="Standardnpsmoodstavce"/>
    <w:link w:val="Nzev"/>
    <w:uiPriority w:val="10"/>
    <w:rsid w:val="005066D2"/>
    <w:rPr>
      <w:rFonts w:ascii="Arial" w:hAnsi="Arial" w:cs="Arial"/>
    </w:rPr>
  </w:style>
  <w:style w:type="paragraph" w:customStyle="1" w:styleId="Tloslovan">
    <w:name w:val="Tělo číslované"/>
    <w:basedOn w:val="Normln"/>
    <w:link w:val="TloslovanChar"/>
    <w:qFormat/>
    <w:rsid w:val="006256BA"/>
    <w:pPr>
      <w:numPr>
        <w:ilvl w:val="1"/>
        <w:numId w:val="16"/>
      </w:numPr>
      <w:jc w:val="both"/>
    </w:pPr>
  </w:style>
  <w:style w:type="paragraph" w:customStyle="1" w:styleId="Tloneslovan">
    <w:name w:val="Tělo nečíslované"/>
    <w:basedOn w:val="Odrky"/>
    <w:link w:val="TloneslovanChar"/>
    <w:qFormat/>
    <w:rsid w:val="0097478D"/>
    <w:pPr>
      <w:numPr>
        <w:ilvl w:val="6"/>
      </w:numPr>
    </w:pPr>
  </w:style>
  <w:style w:type="character" w:customStyle="1" w:styleId="TloslovanChar">
    <w:name w:val="Tělo číslované Char"/>
    <w:basedOn w:val="Standardnpsmoodstavce"/>
    <w:link w:val="Tloslovan"/>
    <w:rsid w:val="006256BA"/>
    <w:rPr>
      <w:rFonts w:ascii="Arial" w:hAnsi="Arial" w:cs="Arial"/>
    </w:rPr>
  </w:style>
  <w:style w:type="paragraph" w:customStyle="1" w:styleId="Psmena">
    <w:name w:val="Písmena"/>
    <w:basedOn w:val="Normln"/>
    <w:link w:val="PsmenaChar"/>
    <w:qFormat/>
    <w:rsid w:val="006256BA"/>
    <w:pPr>
      <w:numPr>
        <w:ilvl w:val="2"/>
        <w:numId w:val="2"/>
      </w:numPr>
      <w:jc w:val="both"/>
    </w:pPr>
  </w:style>
  <w:style w:type="character" w:customStyle="1" w:styleId="TloneslovanChar">
    <w:name w:val="Tělo nečíslované Char"/>
    <w:basedOn w:val="Standardnpsmoodstavce"/>
    <w:link w:val="Tloneslovan"/>
    <w:rsid w:val="0097478D"/>
    <w:rPr>
      <w:rFonts w:ascii="Arial" w:hAnsi="Arial" w:cs="Arial"/>
    </w:rPr>
  </w:style>
  <w:style w:type="paragraph" w:customStyle="1" w:styleId="Plohy">
    <w:name w:val="Přílohy"/>
    <w:basedOn w:val="Tloneslovan"/>
    <w:link w:val="PlohyChar"/>
    <w:qFormat/>
    <w:rsid w:val="00B37533"/>
    <w:pPr>
      <w:numPr>
        <w:ilvl w:val="7"/>
      </w:numPr>
    </w:pPr>
  </w:style>
  <w:style w:type="character" w:customStyle="1" w:styleId="PsmenaChar">
    <w:name w:val="Písmena Char"/>
    <w:basedOn w:val="Standardnpsmoodstavce"/>
    <w:link w:val="Psmena"/>
    <w:rsid w:val="006256BA"/>
    <w:rPr>
      <w:rFonts w:ascii="Arial" w:hAnsi="Arial" w:cs="Arial"/>
    </w:rPr>
  </w:style>
  <w:style w:type="character" w:styleId="Zdraznnjemn">
    <w:name w:val="Subtle Emphasis"/>
    <w:basedOn w:val="TloslovanChar"/>
    <w:uiPriority w:val="19"/>
    <w:qFormat/>
    <w:rsid w:val="00357F72"/>
    <w:rPr>
      <w:rFonts w:ascii="Arial" w:hAnsi="Arial" w:cs="Arial"/>
      <w:i/>
      <w:iCs/>
      <w:color w:val="404040" w:themeColor="text1" w:themeTint="BF"/>
    </w:rPr>
  </w:style>
  <w:style w:type="character" w:customStyle="1" w:styleId="PlohyChar">
    <w:name w:val="Přílohy Char"/>
    <w:basedOn w:val="TloneslovanChar"/>
    <w:link w:val="Plohy"/>
    <w:rsid w:val="00B37533"/>
    <w:rPr>
      <w:rFonts w:ascii="Arial" w:hAnsi="Arial" w:cs="Arial"/>
    </w:rPr>
  </w:style>
  <w:style w:type="character" w:styleId="Siln">
    <w:name w:val="Strong"/>
    <w:basedOn w:val="TloslovanChar"/>
    <w:uiPriority w:val="22"/>
    <w:qFormat/>
    <w:rsid w:val="00357F72"/>
    <w:rPr>
      <w:rFonts w:ascii="Arial" w:hAnsi="Arial" w:cs="Arial"/>
      <w:b/>
      <w:bCs/>
    </w:rPr>
  </w:style>
  <w:style w:type="paragraph" w:customStyle="1" w:styleId="Nzevdokumentu">
    <w:name w:val="Název dokumentu"/>
    <w:basedOn w:val="Normln"/>
    <w:link w:val="NzevdokumentuChar"/>
    <w:qFormat/>
    <w:rsid w:val="00357F72"/>
    <w:pPr>
      <w:spacing w:before="4000" w:after="480"/>
      <w:jc w:val="center"/>
    </w:pPr>
    <w:rPr>
      <w:b/>
      <w:bCs/>
      <w:sz w:val="32"/>
      <w:szCs w:val="32"/>
    </w:rPr>
  </w:style>
  <w:style w:type="paragraph" w:customStyle="1" w:styleId="Nzevveejnzakzky">
    <w:name w:val="Název veřejné zakázky"/>
    <w:basedOn w:val="Normln"/>
    <w:link w:val="NzevveejnzakzkyChar"/>
    <w:qFormat/>
    <w:rsid w:val="00A61E27"/>
    <w:pPr>
      <w:spacing w:before="480" w:after="4800"/>
      <w:jc w:val="center"/>
    </w:pPr>
    <w:rPr>
      <w:b/>
      <w:bCs/>
      <w:smallCaps/>
      <w:sz w:val="32"/>
      <w:szCs w:val="32"/>
    </w:rPr>
  </w:style>
  <w:style w:type="character" w:customStyle="1" w:styleId="NzevdokumentuChar">
    <w:name w:val="Název dokumentu Char"/>
    <w:basedOn w:val="Standardnpsmoodstavce"/>
    <w:link w:val="Nzevdokumentu"/>
    <w:rsid w:val="00357F72"/>
    <w:rPr>
      <w:rFonts w:ascii="Arial" w:hAnsi="Arial" w:cs="Arial"/>
      <w:b/>
      <w:bCs/>
      <w:sz w:val="32"/>
      <w:szCs w:val="32"/>
    </w:rPr>
  </w:style>
  <w:style w:type="paragraph" w:customStyle="1" w:styleId="Zkladnpopis">
    <w:name w:val="Základní popis"/>
    <w:basedOn w:val="Normln"/>
    <w:link w:val="ZkladnpopisChar"/>
    <w:qFormat/>
    <w:rsid w:val="00437142"/>
    <w:pPr>
      <w:spacing w:before="240"/>
      <w:jc w:val="both"/>
    </w:pPr>
  </w:style>
  <w:style w:type="character" w:customStyle="1" w:styleId="NzevveejnzakzkyChar">
    <w:name w:val="Název veřejné zakázky Char"/>
    <w:basedOn w:val="Standardnpsmoodstavce"/>
    <w:link w:val="Nzevveejnzakzky"/>
    <w:rsid w:val="00A61E27"/>
    <w:rPr>
      <w:rFonts w:ascii="Arial" w:hAnsi="Arial" w:cs="Arial"/>
      <w:b/>
      <w:bCs/>
      <w:smallCaps/>
      <w:sz w:val="32"/>
      <w:szCs w:val="32"/>
    </w:rPr>
  </w:style>
  <w:style w:type="paragraph" w:styleId="Obsah2">
    <w:name w:val="toc 2"/>
    <w:basedOn w:val="Normln"/>
    <w:next w:val="Normln"/>
    <w:autoRedefine/>
    <w:uiPriority w:val="39"/>
    <w:unhideWhenUsed/>
    <w:rsid w:val="00437142"/>
    <w:pPr>
      <w:spacing w:before="60" w:after="60"/>
      <w:ind w:left="567"/>
    </w:pPr>
  </w:style>
  <w:style w:type="character" w:customStyle="1" w:styleId="ZkladnpopisChar">
    <w:name w:val="Základní popis Char"/>
    <w:basedOn w:val="Standardnpsmoodstavce"/>
    <w:link w:val="Zkladnpopis"/>
    <w:rsid w:val="00437142"/>
    <w:rPr>
      <w:rFonts w:ascii="Arial" w:hAnsi="Arial" w:cs="Arial"/>
    </w:rPr>
  </w:style>
  <w:style w:type="paragraph" w:styleId="Obsah1">
    <w:name w:val="toc 1"/>
    <w:basedOn w:val="Normln"/>
    <w:next w:val="Normln"/>
    <w:autoRedefine/>
    <w:uiPriority w:val="39"/>
    <w:unhideWhenUsed/>
    <w:rsid w:val="00B9678B"/>
    <w:pPr>
      <w:spacing w:before="60" w:after="60"/>
      <w:ind w:right="567"/>
    </w:pPr>
  </w:style>
  <w:style w:type="character" w:styleId="Hypertextovodkaz">
    <w:name w:val="Hyperlink"/>
    <w:basedOn w:val="Standardnpsmoodstavce"/>
    <w:uiPriority w:val="99"/>
    <w:unhideWhenUsed/>
    <w:rsid w:val="00B40775"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rsid w:val="00B96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B9678B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2F5496" w:themeColor="accent1" w:themeShade="BF"/>
      <w:sz w:val="32"/>
      <w:szCs w:val="32"/>
      <w:lang w:eastAsia="cs-CZ"/>
    </w:rPr>
  </w:style>
  <w:style w:type="paragraph" w:customStyle="1" w:styleId="Obsah">
    <w:name w:val="Obsah"/>
    <w:basedOn w:val="Nzevdokumentu"/>
    <w:link w:val="ObsahChar"/>
    <w:qFormat/>
    <w:rsid w:val="00024F36"/>
    <w:p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240" w:after="240"/>
      <w:jc w:val="left"/>
    </w:pPr>
    <w:rPr>
      <w:color w:val="808080" w:themeColor="background1" w:themeShade="80"/>
      <w:sz w:val="28"/>
      <w:szCs w:val="28"/>
    </w:rPr>
  </w:style>
  <w:style w:type="paragraph" w:styleId="Normlnweb">
    <w:name w:val="Normal (Web)"/>
    <w:basedOn w:val="Normln"/>
    <w:uiPriority w:val="99"/>
    <w:semiHidden/>
    <w:unhideWhenUsed/>
    <w:rsid w:val="00437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bsahChar">
    <w:name w:val="Obsah Char"/>
    <w:basedOn w:val="NzevdokumentuChar"/>
    <w:link w:val="Obsah"/>
    <w:rsid w:val="00024F36"/>
    <w:rPr>
      <w:rFonts w:ascii="Arial" w:hAnsi="Arial" w:cs="Arial"/>
      <w:b/>
      <w:bCs/>
      <w:color w:val="808080" w:themeColor="background1" w:themeShade="80"/>
      <w:sz w:val="28"/>
      <w:szCs w:val="28"/>
    </w:rPr>
  </w:style>
  <w:style w:type="paragraph" w:customStyle="1" w:styleId="Odrky">
    <w:name w:val="Odrážky"/>
    <w:basedOn w:val="Psmena"/>
    <w:link w:val="OdrkyChar"/>
    <w:qFormat/>
    <w:rsid w:val="00AF2F6F"/>
    <w:pPr>
      <w:numPr>
        <w:ilvl w:val="4"/>
      </w:numPr>
    </w:pPr>
  </w:style>
  <w:style w:type="character" w:styleId="Zstupntext">
    <w:name w:val="Placeholder Text"/>
    <w:basedOn w:val="Standardnpsmoodstavce"/>
    <w:uiPriority w:val="99"/>
    <w:semiHidden/>
    <w:rsid w:val="00FD3438"/>
    <w:rPr>
      <w:color w:val="808080"/>
    </w:rPr>
  </w:style>
  <w:style w:type="character" w:customStyle="1" w:styleId="OdrkyChar">
    <w:name w:val="Odrážky Char"/>
    <w:basedOn w:val="PsmenaChar"/>
    <w:link w:val="Odrky"/>
    <w:rsid w:val="00AF2F6F"/>
    <w:rPr>
      <w:rFonts w:ascii="Arial" w:hAnsi="Arial" w:cs="Arial"/>
    </w:rPr>
  </w:style>
  <w:style w:type="paragraph" w:customStyle="1" w:styleId="ZhlavsnzvemVZ">
    <w:name w:val="Záhlaví s názvem VZ"/>
    <w:basedOn w:val="Zhlav"/>
    <w:link w:val="ZhlavsnzvemVZChar"/>
    <w:qFormat/>
    <w:rsid w:val="00D44314"/>
    <w:rPr>
      <w:sz w:val="18"/>
      <w:szCs w:val="18"/>
    </w:rPr>
  </w:style>
  <w:style w:type="paragraph" w:customStyle="1" w:styleId="Zpatslastrnek">
    <w:name w:val="Zápatí čísla stránek"/>
    <w:basedOn w:val="Zpat"/>
    <w:link w:val="ZpatslastrnekChar"/>
    <w:qFormat/>
    <w:rsid w:val="00D44314"/>
    <w:pPr>
      <w:jc w:val="right"/>
    </w:pPr>
    <w:rPr>
      <w:sz w:val="18"/>
      <w:szCs w:val="18"/>
    </w:rPr>
  </w:style>
  <w:style w:type="character" w:customStyle="1" w:styleId="ZhlavsnzvemVZChar">
    <w:name w:val="Záhlaví s názvem VZ Char"/>
    <w:basedOn w:val="ZhlavChar"/>
    <w:link w:val="ZhlavsnzvemVZ"/>
    <w:rsid w:val="00D44314"/>
    <w:rPr>
      <w:rFonts w:ascii="Arial" w:hAnsi="Arial" w:cs="Arial"/>
      <w:sz w:val="18"/>
      <w:szCs w:val="18"/>
    </w:rPr>
  </w:style>
  <w:style w:type="character" w:customStyle="1" w:styleId="ZpatslastrnekChar">
    <w:name w:val="Zápatí čísla stránek Char"/>
    <w:basedOn w:val="ZpatChar"/>
    <w:link w:val="Zpatslastrnek"/>
    <w:rsid w:val="00D44314"/>
    <w:rPr>
      <w:rFonts w:ascii="Arial" w:hAnsi="Arial" w:cs="Arial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172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1725"/>
    <w:rPr>
      <w:rFonts w:ascii="Segoe UI" w:hAnsi="Segoe UI" w:cs="Segoe UI"/>
      <w:sz w:val="18"/>
      <w:szCs w:val="18"/>
    </w:rPr>
  </w:style>
  <w:style w:type="paragraph" w:customStyle="1" w:styleId="Nzevsmlouvyodlo">
    <w:name w:val="Název smlouvy o dílo"/>
    <w:basedOn w:val="Obsah"/>
    <w:link w:val="NzevsmlouvyodloChar"/>
    <w:qFormat/>
    <w:rsid w:val="00E11725"/>
    <w:pPr>
      <w:jc w:val="center"/>
    </w:pPr>
  </w:style>
  <w:style w:type="paragraph" w:styleId="Odstavecseseznamem">
    <w:name w:val="List Paragraph"/>
    <w:basedOn w:val="Normln"/>
    <w:uiPriority w:val="34"/>
    <w:rsid w:val="00E11725"/>
    <w:pPr>
      <w:keepNext/>
      <w:numPr>
        <w:numId w:val="15"/>
      </w:numPr>
      <w:spacing w:before="0" w:after="0" w:line="240" w:lineRule="auto"/>
      <w:ind w:hanging="720"/>
      <w:contextualSpacing/>
    </w:pPr>
    <w:rPr>
      <w:rFonts w:asciiTheme="minorHAnsi" w:hAnsiTheme="minorHAnsi"/>
      <w:color w:val="000000"/>
    </w:rPr>
  </w:style>
  <w:style w:type="character" w:customStyle="1" w:styleId="NzevsmlouvyodloChar">
    <w:name w:val="Název smlouvy o dílo Char"/>
    <w:basedOn w:val="ObsahChar"/>
    <w:link w:val="Nzevsmlouvyodlo"/>
    <w:rsid w:val="00E11725"/>
    <w:rPr>
      <w:rFonts w:ascii="Arial" w:hAnsi="Arial" w:cs="Arial"/>
      <w:b/>
      <w:bCs/>
      <w:color w:val="808080" w:themeColor="background1" w:themeShade="80"/>
      <w:sz w:val="28"/>
      <w:szCs w:val="28"/>
    </w:rPr>
  </w:style>
  <w:style w:type="character" w:customStyle="1" w:styleId="ObyejnChar">
    <w:name w:val="Obyčejný Char"/>
    <w:basedOn w:val="Standardnpsmoodstavce"/>
    <w:link w:val="Obyejn"/>
    <w:semiHidden/>
    <w:locked/>
    <w:rsid w:val="00E11725"/>
    <w:rPr>
      <w:rFonts w:ascii="Arial" w:eastAsia="Times New Roman" w:hAnsi="Arial" w:cs="Arial"/>
      <w:color w:val="1F497D"/>
      <w:sz w:val="24"/>
      <w:szCs w:val="24"/>
      <w:lang w:eastAsia="cs-CZ"/>
    </w:rPr>
  </w:style>
  <w:style w:type="paragraph" w:customStyle="1" w:styleId="Obyejn">
    <w:name w:val="Obyčejný"/>
    <w:basedOn w:val="Normln"/>
    <w:link w:val="ObyejnChar"/>
    <w:semiHidden/>
    <w:qFormat/>
    <w:rsid w:val="00E11725"/>
    <w:pPr>
      <w:spacing w:before="0" w:after="0" w:line="240" w:lineRule="auto"/>
    </w:pPr>
    <w:rPr>
      <w:rFonts w:eastAsia="Times New Roman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semiHidden/>
    <w:locked/>
    <w:rsid w:val="00E11725"/>
    <w:rPr>
      <w:rFonts w:ascii="Arial" w:eastAsia="Times New Roman" w:hAnsi="Arial" w:cs="Arial"/>
      <w:color w:val="1F497D"/>
      <w:sz w:val="24"/>
      <w:szCs w:val="24"/>
      <w:lang w:eastAsia="cs-CZ"/>
    </w:rPr>
  </w:style>
  <w:style w:type="paragraph" w:customStyle="1" w:styleId="Vycentrovan">
    <w:name w:val="Vycentrovaný"/>
    <w:basedOn w:val="Obyejn"/>
    <w:link w:val="VycentrovanChar"/>
    <w:semiHidden/>
    <w:qFormat/>
    <w:rsid w:val="00E11725"/>
    <w:pPr>
      <w:jc w:val="center"/>
    </w:pPr>
  </w:style>
  <w:style w:type="paragraph" w:customStyle="1" w:styleId="Tabulka">
    <w:name w:val="Tabulka"/>
    <w:basedOn w:val="Obyejn"/>
    <w:link w:val="TabulkaChar"/>
    <w:qFormat/>
    <w:rsid w:val="00E11725"/>
    <w:rPr>
      <w:color w:val="auto"/>
      <w:sz w:val="22"/>
      <w:szCs w:val="22"/>
      <w:lang w:eastAsia="en-US"/>
    </w:rPr>
  </w:style>
  <w:style w:type="paragraph" w:customStyle="1" w:styleId="selnseznam">
    <w:name w:val="Číselný seznam"/>
    <w:basedOn w:val="Normln"/>
    <w:link w:val="selnseznamChar"/>
    <w:qFormat/>
    <w:rsid w:val="00E12D7E"/>
    <w:pPr>
      <w:ind w:left="1418" w:hanging="425"/>
    </w:pPr>
  </w:style>
  <w:style w:type="character" w:customStyle="1" w:styleId="TabulkaChar">
    <w:name w:val="Tabulka Char"/>
    <w:basedOn w:val="ObyejnChar"/>
    <w:link w:val="Tabulka"/>
    <w:rsid w:val="00E11725"/>
    <w:rPr>
      <w:rFonts w:ascii="Arial" w:eastAsia="Times New Roman" w:hAnsi="Arial" w:cs="Arial"/>
      <w:color w:val="1F497D"/>
      <w:sz w:val="24"/>
      <w:szCs w:val="24"/>
      <w:lang w:eastAsia="cs-CZ"/>
    </w:rPr>
  </w:style>
  <w:style w:type="paragraph" w:customStyle="1" w:styleId="Styl2">
    <w:name w:val="Styl2"/>
    <w:basedOn w:val="Bezmezer"/>
    <w:uiPriority w:val="99"/>
    <w:qFormat/>
    <w:rsid w:val="00E12D7E"/>
    <w:pPr>
      <w:tabs>
        <w:tab w:val="num" w:pos="360"/>
      </w:tabs>
      <w:spacing w:before="120" w:after="120" w:line="276" w:lineRule="auto"/>
      <w:ind w:left="709" w:hanging="709"/>
      <w:jc w:val="both"/>
    </w:pPr>
    <w:rPr>
      <w:rFonts w:asciiTheme="minorHAnsi" w:eastAsia="Calibri" w:hAnsiTheme="minorHAnsi"/>
      <w:lang w:eastAsia="cs-CZ"/>
    </w:rPr>
  </w:style>
  <w:style w:type="character" w:customStyle="1" w:styleId="selnseznamChar">
    <w:name w:val="Číselný seznam Char"/>
    <w:basedOn w:val="Standardnpsmoodstavce"/>
    <w:link w:val="selnseznam"/>
    <w:rsid w:val="00E12D7E"/>
    <w:rPr>
      <w:rFonts w:ascii="Arial" w:hAnsi="Arial" w:cs="Arial"/>
    </w:rPr>
  </w:style>
  <w:style w:type="character" w:customStyle="1" w:styleId="rovezanadpisChar">
    <w:name w:val="Úroveň za nadpis Char"/>
    <w:basedOn w:val="Standardnpsmoodstavce"/>
    <w:link w:val="rovezanadpis"/>
    <w:locked/>
    <w:rsid w:val="00E12D7E"/>
    <w:rPr>
      <w:rFonts w:ascii="Arial" w:eastAsia="Times New Roman" w:hAnsi="Arial" w:cs="Arial"/>
      <w:color w:val="000000" w:themeColor="text1"/>
      <w:lang w:eastAsia="cs-CZ"/>
    </w:rPr>
  </w:style>
  <w:style w:type="paragraph" w:customStyle="1" w:styleId="rovezanadpis">
    <w:name w:val="Úroveň za nadpis"/>
    <w:basedOn w:val="Normln"/>
    <w:link w:val="rovezanadpisChar"/>
    <w:qFormat/>
    <w:rsid w:val="00E12D7E"/>
    <w:pPr>
      <w:tabs>
        <w:tab w:val="left" w:pos="709"/>
      </w:tabs>
      <w:spacing w:before="60" w:after="60"/>
      <w:ind w:left="709" w:hanging="709"/>
      <w:jc w:val="both"/>
    </w:pPr>
    <w:rPr>
      <w:rFonts w:eastAsia="Times New Roman"/>
      <w:color w:val="000000" w:themeColor="text1"/>
      <w:lang w:eastAsia="cs-CZ"/>
    </w:rPr>
  </w:style>
  <w:style w:type="character" w:customStyle="1" w:styleId="apple-converted-space">
    <w:name w:val="apple-converted-space"/>
    <w:basedOn w:val="Standardnpsmoodstavce"/>
    <w:rsid w:val="00E12D7E"/>
  </w:style>
  <w:style w:type="paragraph" w:styleId="Bezmezer">
    <w:name w:val="No Spacing"/>
    <w:uiPriority w:val="1"/>
    <w:rsid w:val="00E12D7E"/>
    <w:pPr>
      <w:spacing w:after="0" w:line="240" w:lineRule="auto"/>
    </w:pPr>
    <w:rPr>
      <w:rFonts w:ascii="Arial" w:hAnsi="Arial" w:cs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5A58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A58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5802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58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5802"/>
    <w:rPr>
      <w:rFonts w:ascii="Arial" w:hAnsi="Arial" w:cs="Arial"/>
      <w:b/>
      <w:bCs/>
      <w:sz w:val="20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61864"/>
    <w:rPr>
      <w:color w:val="605E5C"/>
      <w:shd w:val="clear" w:color="auto" w:fill="E1DFDD"/>
    </w:rPr>
  </w:style>
  <w:style w:type="character" w:customStyle="1" w:styleId="Styl1">
    <w:name w:val="Styl1"/>
    <w:basedOn w:val="Standardnpsmoodstavce"/>
    <w:uiPriority w:val="1"/>
    <w:rsid w:val="00370681"/>
    <w:rPr>
      <w:rFonts w:ascii="Arial" w:hAnsi="Arial"/>
      <w:b/>
      <w:sz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81A5C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1A5C"/>
    <w:rPr>
      <w:rFonts w:ascii="Arial" w:hAnsi="Arial" w:cs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81A5C"/>
    <w:rPr>
      <w:vertAlign w:val="superscript"/>
    </w:rPr>
  </w:style>
  <w:style w:type="paragraph" w:customStyle="1" w:styleId="Odstavecseseznamem1">
    <w:name w:val="Odstavec se seznamem1"/>
    <w:basedOn w:val="Normln"/>
    <w:rsid w:val="00705029"/>
    <w:pPr>
      <w:spacing w:before="0" w:after="200"/>
      <w:ind w:left="72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1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01_VZ\02_Sablony_knowhow\03_Vzorove_dokumenty\01_ZD\01_ZPR_stavba\05_Oduvodneni_par._6_odst._4_ZZVZ_ZPR_VZOR_NEUVEREJNOVAT_SE_Z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7F96E8AF12044C5A908A15BD38E2D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894811-48FC-40F5-A2A7-7C00F2A63AE3}"/>
      </w:docPartPr>
      <w:docPartBody>
        <w:p w:rsidR="0029637B" w:rsidRDefault="0029637B">
          <w:pPr>
            <w:pStyle w:val="D7F96E8AF12044C5A908A15BD38E2DBB"/>
          </w:pPr>
          <w:r>
            <w:rPr>
              <w:rStyle w:val="Zstupntext"/>
            </w:rPr>
            <w:t>Doplnit název VZ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CE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637B"/>
    <w:rsid w:val="00143CBA"/>
    <w:rsid w:val="00280AE7"/>
    <w:rsid w:val="0029637B"/>
    <w:rsid w:val="003E5D95"/>
    <w:rsid w:val="004C4B7B"/>
    <w:rsid w:val="005A6EAD"/>
    <w:rsid w:val="005B7EBD"/>
    <w:rsid w:val="006E360E"/>
    <w:rsid w:val="00B718E2"/>
    <w:rsid w:val="00CA6218"/>
    <w:rsid w:val="00DA201A"/>
    <w:rsid w:val="00F41949"/>
    <w:rsid w:val="00FA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</w:style>
  <w:style w:type="paragraph" w:customStyle="1" w:styleId="D7F96E8AF12044C5A908A15BD38E2DBB">
    <w:name w:val="D7F96E8AF12044C5A908A15BD38E2D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E277F-A465-495E-BAE2-FEAB2EC1D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X:\01_VZ\02_Sablony_knowhow\03_Vzorove_dokumenty\01_ZD\01_ZPR_stavba\05_Oduvodneni_par._6_odst._4_ZZVZ_ZPR_VZOR_NEUVEREJNOVAT_SE_ZD.dotx</Template>
  <TotalTime>0</TotalTime>
  <Pages>3</Pages>
  <Words>643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Šilhánek</dc:creator>
  <cp:lastModifiedBy>Microsoft Office User</cp:lastModifiedBy>
  <cp:revision>3</cp:revision>
  <cp:lastPrinted>2026-01-08T05:04:00Z</cp:lastPrinted>
  <dcterms:created xsi:type="dcterms:W3CDTF">2026-01-08T05:04:00Z</dcterms:created>
  <dcterms:modified xsi:type="dcterms:W3CDTF">2026-01-08T05:04:00Z</dcterms:modified>
</cp:coreProperties>
</file>